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1BA40" w14:textId="61B6E46A" w:rsidR="0027083A" w:rsidRPr="0052051A" w:rsidRDefault="00C92FD8" w:rsidP="1CDEFF0B">
      <w:pPr>
        <w:pStyle w:val="Heading1"/>
        <w:rPr>
          <w:rFonts w:ascii="Source Sans Pro" w:eastAsia="Times New Roman" w:hAnsi="Source Sans Pro" w:cs="Times New Roman"/>
          <w:b/>
          <w:bCs/>
          <w:color w:val="000000" w:themeColor="text1"/>
          <w:spacing w:val="20"/>
          <w:w w:val="90"/>
          <w:kern w:val="0"/>
          <w:sz w:val="44"/>
          <w:szCs w:val="44"/>
          <w:lang w:eastAsia="en-GB"/>
          <w14:ligatures w14:val="none"/>
        </w:rPr>
      </w:pPr>
      <w:r w:rsidRPr="0052051A">
        <w:rPr>
          <w:rFonts w:ascii="Source Sans Pro" w:hAnsi="Source Sans Pro"/>
          <w:b/>
          <w:bCs/>
          <w:color w:val="auto"/>
          <w:sz w:val="44"/>
          <w:szCs w:val="44"/>
        </w:rPr>
        <w:t xml:space="preserve">Summary of Underpinning Analysis: </w:t>
      </w:r>
      <w:r w:rsidR="004961B1" w:rsidRPr="0052051A">
        <w:rPr>
          <w:rFonts w:ascii="Source Sans Pro" w:hAnsi="Source Sans Pro"/>
          <w:b/>
          <w:bCs/>
          <w:color w:val="auto"/>
          <w:sz w:val="44"/>
          <w:szCs w:val="44"/>
        </w:rPr>
        <w:t xml:space="preserve">Education (School Boards) </w:t>
      </w:r>
      <w:r w:rsidR="002F4E4A" w:rsidRPr="0052051A">
        <w:rPr>
          <w:rFonts w:ascii="Source Sans Pro" w:hAnsi="Source Sans Pro"/>
          <w:b/>
          <w:bCs/>
          <w:color w:val="auto"/>
          <w:sz w:val="44"/>
          <w:szCs w:val="44"/>
        </w:rPr>
        <w:t xml:space="preserve">Amendment </w:t>
      </w:r>
      <w:r w:rsidR="004961B1" w:rsidRPr="0052051A">
        <w:rPr>
          <w:rFonts w:ascii="Source Sans Pro" w:hAnsi="Source Sans Pro"/>
          <w:b/>
          <w:bCs/>
          <w:color w:val="auto"/>
          <w:sz w:val="44"/>
          <w:szCs w:val="44"/>
        </w:rPr>
        <w:t>Regulations 202</w:t>
      </w:r>
      <w:r w:rsidR="00490B2F">
        <w:rPr>
          <w:rFonts w:ascii="Source Sans Pro" w:hAnsi="Source Sans Pro"/>
          <w:b/>
          <w:bCs/>
          <w:color w:val="auto"/>
          <w:sz w:val="44"/>
          <w:szCs w:val="44"/>
        </w:rPr>
        <w:t>6</w:t>
      </w:r>
      <w:r w:rsidR="00C7149A" w:rsidRPr="0052051A">
        <w:rPr>
          <w:rFonts w:ascii="Source Sans Pro" w:hAnsi="Source Sans Pro"/>
          <w:b/>
          <w:bCs/>
          <w:color w:val="auto"/>
          <w:sz w:val="44"/>
          <w:szCs w:val="44"/>
        </w:rPr>
        <w:t xml:space="preserve"> </w:t>
      </w:r>
      <w:r w:rsidR="00A87EBC" w:rsidRPr="0052051A">
        <w:rPr>
          <w:rFonts w:ascii="Source Sans Pro" w:hAnsi="Source Sans Pro"/>
          <w:b/>
          <w:bCs/>
          <w:color w:val="auto"/>
          <w:sz w:val="44"/>
          <w:szCs w:val="44"/>
        </w:rPr>
        <w:t>made under section</w:t>
      </w:r>
      <w:r w:rsidR="152EFD4D" w:rsidRPr="0052051A">
        <w:rPr>
          <w:rFonts w:ascii="Source Sans Pro" w:hAnsi="Source Sans Pro"/>
          <w:b/>
          <w:bCs/>
          <w:color w:val="auto"/>
          <w:sz w:val="44"/>
          <w:szCs w:val="44"/>
        </w:rPr>
        <w:t>s</w:t>
      </w:r>
      <w:r w:rsidR="00A87EBC" w:rsidRPr="0052051A">
        <w:rPr>
          <w:rFonts w:ascii="Source Sans Pro" w:hAnsi="Source Sans Pro"/>
          <w:b/>
          <w:bCs/>
          <w:color w:val="auto"/>
          <w:sz w:val="44"/>
          <w:szCs w:val="44"/>
        </w:rPr>
        <w:t xml:space="preserve"> 638 and 639 of the </w:t>
      </w:r>
      <w:r w:rsidR="00564E5C" w:rsidRPr="0052051A">
        <w:rPr>
          <w:rFonts w:ascii="Source Sans Pro" w:hAnsi="Source Sans Pro"/>
          <w:b/>
          <w:bCs/>
          <w:color w:val="auto"/>
          <w:sz w:val="44"/>
          <w:szCs w:val="44"/>
        </w:rPr>
        <w:t>Education and Training Act 2020</w:t>
      </w:r>
    </w:p>
    <w:p w14:paraId="47B5312F" w14:textId="379B56EA" w:rsidR="00477B91" w:rsidRPr="0052051A" w:rsidRDefault="00477B91" w:rsidP="00477B91">
      <w:pPr>
        <w:rPr>
          <w:rFonts w:ascii="Source Sans Pro" w:hAnsi="Source Sans Pro"/>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083"/>
      </w:tblGrid>
      <w:tr w:rsidR="00BB6A9A" w:rsidRPr="0052051A" w14:paraId="5BE790F5" w14:textId="77777777" w:rsidTr="0045326D">
        <w:tc>
          <w:tcPr>
            <w:tcW w:w="2547" w:type="dxa"/>
            <w:shd w:val="clear" w:color="auto" w:fill="E1EBF7"/>
          </w:tcPr>
          <w:p w14:paraId="0FD272A4" w14:textId="77777777" w:rsidR="00BB6A9A" w:rsidRPr="0052051A" w:rsidRDefault="00BB6A9A">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Agency responsible</w:t>
            </w:r>
          </w:p>
        </w:tc>
        <w:tc>
          <w:tcPr>
            <w:tcW w:w="6083" w:type="dxa"/>
          </w:tcPr>
          <w:p w14:paraId="1784C789" w14:textId="703B8920" w:rsidR="00BB6A9A" w:rsidRPr="00646AE0" w:rsidRDefault="00262218" w:rsidP="0092630C">
            <w:pPr>
              <w:spacing w:before="60" w:after="60" w:line="259" w:lineRule="auto"/>
              <w:rPr>
                <w:rFonts w:ascii="Source Sans Pro" w:eastAsiaTheme="minorHAnsi" w:hAnsi="Source Sans Pro" w:cs="Arial"/>
                <w:color w:val="000000" w:themeColor="text1"/>
                <w:lang w:val="en-NZ"/>
              </w:rPr>
            </w:pPr>
            <w:r w:rsidRPr="00646AE0">
              <w:rPr>
                <w:rFonts w:ascii="Source Sans Pro" w:eastAsiaTheme="minorHAnsi" w:hAnsi="Source Sans Pro" w:cs="Arial"/>
                <w:color w:val="000000" w:themeColor="text1"/>
                <w:lang w:val="en-NZ"/>
              </w:rPr>
              <w:t>Mi</w:t>
            </w:r>
            <w:r w:rsidR="002C68D2" w:rsidRPr="00646AE0">
              <w:rPr>
                <w:rFonts w:ascii="Source Sans Pro" w:eastAsiaTheme="minorHAnsi" w:hAnsi="Source Sans Pro" w:cs="Arial"/>
                <w:color w:val="000000" w:themeColor="text1"/>
                <w:lang w:val="en-NZ"/>
              </w:rPr>
              <w:t>nis</w:t>
            </w:r>
            <w:r w:rsidR="00A904F9" w:rsidRPr="00646AE0">
              <w:rPr>
                <w:rFonts w:ascii="Source Sans Pro" w:eastAsiaTheme="minorHAnsi" w:hAnsi="Source Sans Pro" w:cs="Arial"/>
                <w:color w:val="000000" w:themeColor="text1"/>
                <w:lang w:val="en-NZ"/>
              </w:rPr>
              <w:t>try of</w:t>
            </w:r>
            <w:r w:rsidR="00D765B4" w:rsidRPr="00646AE0">
              <w:rPr>
                <w:rFonts w:ascii="Source Sans Pro" w:eastAsiaTheme="minorHAnsi" w:hAnsi="Source Sans Pro" w:cs="Arial"/>
                <w:color w:val="000000" w:themeColor="text1"/>
                <w:lang w:val="en-NZ"/>
              </w:rPr>
              <w:t xml:space="preserve"> Edu</w:t>
            </w:r>
            <w:r w:rsidR="005A0F4E" w:rsidRPr="00646AE0">
              <w:rPr>
                <w:rFonts w:ascii="Source Sans Pro" w:eastAsiaTheme="minorHAnsi" w:hAnsi="Source Sans Pro" w:cs="Arial"/>
                <w:color w:val="000000" w:themeColor="text1"/>
                <w:lang w:val="en-NZ"/>
              </w:rPr>
              <w:t>cation</w:t>
            </w:r>
          </w:p>
        </w:tc>
      </w:tr>
      <w:tr w:rsidR="00BB6A9A" w:rsidRPr="0052051A" w14:paraId="7421DFD3" w14:textId="77777777" w:rsidTr="0045326D">
        <w:tc>
          <w:tcPr>
            <w:tcW w:w="2547" w:type="dxa"/>
            <w:shd w:val="clear" w:color="auto" w:fill="E1EBF7"/>
          </w:tcPr>
          <w:p w14:paraId="5DB0FE10" w14:textId="6464BA51" w:rsidR="00BB6A9A" w:rsidRPr="0052051A" w:rsidRDefault="00BB6A9A">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 xml:space="preserve">Portfolio </w:t>
            </w:r>
          </w:p>
        </w:tc>
        <w:tc>
          <w:tcPr>
            <w:tcW w:w="6083" w:type="dxa"/>
          </w:tcPr>
          <w:p w14:paraId="6A0F9DB4" w14:textId="7664DDE6" w:rsidR="00BB6A9A" w:rsidRPr="00646AE0" w:rsidRDefault="00564E5C" w:rsidP="0092630C">
            <w:pPr>
              <w:spacing w:before="60" w:after="60" w:line="259" w:lineRule="auto"/>
              <w:rPr>
                <w:rFonts w:ascii="Source Sans Pro" w:eastAsiaTheme="minorHAnsi" w:hAnsi="Source Sans Pro" w:cs="Arial"/>
                <w:color w:val="000000" w:themeColor="text1"/>
                <w:lang w:val="en-NZ"/>
              </w:rPr>
            </w:pPr>
            <w:r w:rsidRPr="00646AE0">
              <w:rPr>
                <w:rFonts w:ascii="Source Sans Pro" w:eastAsiaTheme="minorHAnsi" w:hAnsi="Source Sans Pro" w:cs="Arial"/>
                <w:color w:val="000000" w:themeColor="text1"/>
                <w:lang w:val="en-NZ"/>
              </w:rPr>
              <w:t>Education</w:t>
            </w:r>
          </w:p>
        </w:tc>
      </w:tr>
      <w:tr w:rsidR="00BB6A9A" w:rsidRPr="0052051A" w14:paraId="75DA6A39" w14:textId="77777777" w:rsidTr="0045326D">
        <w:tc>
          <w:tcPr>
            <w:tcW w:w="2547" w:type="dxa"/>
            <w:shd w:val="clear" w:color="auto" w:fill="E1EBF7"/>
          </w:tcPr>
          <w:p w14:paraId="52948EE6" w14:textId="77777777" w:rsidR="00BB6A9A" w:rsidRPr="0052051A" w:rsidRDefault="00BB6A9A">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Date finalised</w:t>
            </w:r>
          </w:p>
        </w:tc>
        <w:tc>
          <w:tcPr>
            <w:tcW w:w="6083" w:type="dxa"/>
          </w:tcPr>
          <w:p w14:paraId="283AE11A" w14:textId="2C82FC8F" w:rsidR="00BB6A9A" w:rsidRPr="00C74DB0" w:rsidRDefault="00C74DB0" w:rsidP="0092630C">
            <w:pPr>
              <w:spacing w:before="60" w:after="60" w:line="259" w:lineRule="auto"/>
              <w:rPr>
                <w:rFonts w:ascii="Source Sans Pro" w:eastAsiaTheme="minorHAnsi" w:hAnsi="Source Sans Pro" w:cs="Arial"/>
                <w:color w:val="000000" w:themeColor="text1"/>
                <w:lang w:val="en-NZ"/>
              </w:rPr>
            </w:pPr>
            <w:r w:rsidRPr="00C74DB0">
              <w:rPr>
                <w:rFonts w:ascii="Source Sans Pro" w:eastAsiaTheme="minorHAnsi" w:hAnsi="Source Sans Pro" w:cs="Arial"/>
                <w:color w:val="000000" w:themeColor="text1"/>
                <w:lang w:val="en-NZ"/>
              </w:rPr>
              <w:t>29/09/2026</w:t>
            </w:r>
          </w:p>
        </w:tc>
      </w:tr>
      <w:tr w:rsidR="00421E45" w:rsidRPr="0052051A" w14:paraId="193E6A60" w14:textId="77777777" w:rsidTr="0045326D">
        <w:tc>
          <w:tcPr>
            <w:tcW w:w="2547" w:type="dxa"/>
            <w:shd w:val="clear" w:color="auto" w:fill="E1EBF7"/>
          </w:tcPr>
          <w:p w14:paraId="1E74BFA3" w14:textId="1927A24E" w:rsidR="00421E45" w:rsidRPr="0052051A" w:rsidRDefault="00666DF2">
            <w:pPr>
              <w:spacing w:before="60" w:after="60" w:line="259" w:lineRule="auto"/>
              <w:rPr>
                <w:rFonts w:ascii="Source Sans Pro" w:hAnsi="Source Sans Pro" w:cs="Arial"/>
                <w:b/>
                <w:color w:val="000000" w:themeColor="text1"/>
              </w:rPr>
            </w:pPr>
            <w:r w:rsidRPr="0052051A">
              <w:rPr>
                <w:rFonts w:ascii="Source Sans Pro" w:eastAsiaTheme="minorHAnsi" w:hAnsi="Source Sans Pro" w:cs="Arial"/>
                <w:b/>
                <w:color w:val="000000" w:themeColor="text1"/>
                <w:lang w:val="en-NZ"/>
              </w:rPr>
              <w:t>Identification Number</w:t>
            </w:r>
          </w:p>
        </w:tc>
        <w:tc>
          <w:tcPr>
            <w:tcW w:w="6083" w:type="dxa"/>
          </w:tcPr>
          <w:p w14:paraId="7FE898E4" w14:textId="764ECA5A" w:rsidR="00421E45" w:rsidRPr="0052051A" w:rsidRDefault="002B15C1" w:rsidP="0092630C">
            <w:pPr>
              <w:spacing w:before="60" w:after="60" w:line="259" w:lineRule="auto"/>
              <w:rPr>
                <w:rFonts w:ascii="Source Sans Pro" w:eastAsiaTheme="minorHAnsi" w:hAnsi="Source Sans Pro" w:cs="Arial"/>
                <w:color w:val="000000" w:themeColor="text1"/>
                <w:highlight w:val="yellow"/>
                <w:lang w:val="en-NZ"/>
              </w:rPr>
            </w:pPr>
            <w:r w:rsidRPr="00646AE0">
              <w:rPr>
                <w:rFonts w:ascii="Source Sans Pro" w:eastAsiaTheme="minorHAnsi" w:hAnsi="Source Sans Pro" w:cs="Arial"/>
                <w:color w:val="000000" w:themeColor="text1"/>
                <w:lang w:val="en-NZ"/>
              </w:rPr>
              <w:t>[</w:t>
            </w:r>
            <w:r w:rsidR="00164750" w:rsidRPr="00646AE0">
              <w:rPr>
                <w:rFonts w:ascii="Source Sans Pro" w:eastAsiaTheme="minorHAnsi" w:hAnsi="Source Sans Pro" w:cs="Arial"/>
                <w:color w:val="000000" w:themeColor="text1"/>
                <w:lang w:val="en-NZ"/>
              </w:rPr>
              <w:t>REG-</w:t>
            </w:r>
            <w:r w:rsidR="00B54C08" w:rsidRPr="00646AE0">
              <w:rPr>
                <w:rFonts w:ascii="Source Sans Pro" w:eastAsiaTheme="minorHAnsi" w:hAnsi="Source Sans Pro" w:cs="Arial"/>
                <w:color w:val="000000" w:themeColor="text1"/>
                <w:lang w:val="en-NZ"/>
              </w:rPr>
              <w:t>2234</w:t>
            </w:r>
          </w:p>
        </w:tc>
      </w:tr>
    </w:tbl>
    <w:p w14:paraId="11170296" w14:textId="46B4D557" w:rsidR="00450598" w:rsidRPr="0052051A" w:rsidRDefault="00450598" w:rsidP="67F11669">
      <w:pPr>
        <w:keepNext/>
        <w:keepLines/>
        <w:spacing w:before="480" w:after="0" w:line="276" w:lineRule="auto"/>
        <w:outlineLvl w:val="0"/>
        <w:rPr>
          <w:rFonts w:ascii="Source Sans Pro" w:eastAsia="MS Gothic" w:hAnsi="Source Sans Pro" w:cs="Times New Roman"/>
          <w:b/>
          <w:bCs/>
          <w:color w:val="365F91"/>
          <w:kern w:val="0"/>
          <w:sz w:val="28"/>
          <w:szCs w:val="28"/>
          <w:lang w:val="en-US"/>
          <w14:ligatures w14:val="none"/>
        </w:rPr>
      </w:pPr>
      <w:r w:rsidRPr="0052051A">
        <w:rPr>
          <w:rFonts w:ascii="Source Sans Pro" w:eastAsia="MS Gothic" w:hAnsi="Source Sans Pro" w:cs="Times New Roman"/>
          <w:b/>
          <w:bCs/>
          <w:color w:val="365F91"/>
          <w:kern w:val="0"/>
          <w:sz w:val="28"/>
          <w:szCs w:val="28"/>
          <w:lang w:val="en-US"/>
          <w14:ligatures w14:val="none"/>
        </w:rPr>
        <w:t>Good law-making</w:t>
      </w:r>
      <w:r w:rsidR="00663805" w:rsidRPr="0052051A">
        <w:rPr>
          <w:rFonts w:ascii="Source Sans Pro" w:eastAsia="MS Gothic" w:hAnsi="Source Sans Pro" w:cs="Times New Roman"/>
          <w:b/>
          <w:bCs/>
          <w:color w:val="365F91"/>
          <w:kern w:val="0"/>
          <w:sz w:val="28"/>
          <w:szCs w:val="28"/>
          <w:lang w:val="en-US"/>
          <w14:ligatures w14:val="none"/>
        </w:rPr>
        <w:t xml:space="preserve">: </w:t>
      </w:r>
      <w:r w:rsidR="004D000F">
        <w:rPr>
          <w:rFonts w:ascii="Source Sans Pro" w:eastAsia="MS Gothic" w:hAnsi="Source Sans Pro" w:cs="Times New Roman"/>
          <w:b/>
          <w:bCs/>
          <w:color w:val="365F91"/>
          <w:kern w:val="0"/>
          <w:sz w:val="28"/>
          <w:szCs w:val="28"/>
          <w:lang w:val="en-US"/>
          <w14:ligatures w14:val="none"/>
        </w:rPr>
        <w:t xml:space="preserve">section </w:t>
      </w:r>
      <w:r w:rsidR="00C064FF" w:rsidRPr="0052051A">
        <w:rPr>
          <w:rFonts w:ascii="Source Sans Pro" w:eastAsia="MS Gothic" w:hAnsi="Source Sans Pro" w:cs="Times New Roman"/>
          <w:b/>
          <w:bCs/>
          <w:color w:val="365F91"/>
          <w:kern w:val="0"/>
          <w:sz w:val="28"/>
          <w:szCs w:val="28"/>
          <w:lang w:val="en-US"/>
          <w14:ligatures w14:val="none"/>
        </w:rPr>
        <w:t>9</w:t>
      </w:r>
      <w:r w:rsidR="00663805" w:rsidRPr="0052051A">
        <w:rPr>
          <w:rFonts w:ascii="Source Sans Pro" w:eastAsia="MS Gothic" w:hAnsi="Source Sans Pro" w:cs="Times New Roman"/>
          <w:b/>
          <w:bCs/>
          <w:color w:val="365F91"/>
          <w:kern w:val="0"/>
          <w:sz w:val="28"/>
          <w:szCs w:val="28"/>
          <w:lang w:val="en-US"/>
          <w14:ligatures w14:val="none"/>
        </w:rPr>
        <w: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52051A" w14:paraId="73755363" w14:textId="77777777" w:rsidTr="344ECC80">
        <w:tc>
          <w:tcPr>
            <w:tcW w:w="8630" w:type="dxa"/>
            <w:gridSpan w:val="2"/>
            <w:shd w:val="clear" w:color="auto" w:fill="E1EBF7"/>
          </w:tcPr>
          <w:p w14:paraId="15518559" w14:textId="6D2DB7CA" w:rsidR="00450598" w:rsidRPr="0052051A" w:rsidRDefault="00450598" w:rsidP="009244FB">
            <w:pPr>
              <w:spacing w:before="60" w:after="60" w:line="259" w:lineRule="auto"/>
              <w:rPr>
                <w:rFonts w:ascii="Source Sans Pro" w:hAnsi="Source Sans Pro" w:cs="Arial"/>
                <w:b/>
              </w:rPr>
            </w:pPr>
            <w:r w:rsidRPr="0052051A">
              <w:rPr>
                <w:rFonts w:ascii="Source Sans Pro" w:eastAsiaTheme="minorHAnsi" w:hAnsi="Source Sans Pro" w:cs="Arial"/>
                <w:b/>
                <w:color w:val="000000" w:themeColor="text1"/>
                <w:lang w:val="en-NZ"/>
              </w:rPr>
              <w:t>The importance of consulting, to the extent that is reasonably practicable, the persons or representatives of the persons that the responsible agency considers will be directly and materially affected by the legislation</w:t>
            </w:r>
          </w:p>
        </w:tc>
      </w:tr>
      <w:tr w:rsidR="00450598" w:rsidRPr="0052051A" w14:paraId="0C869585" w14:textId="77777777" w:rsidTr="344ECC80">
        <w:trPr>
          <w:trHeight w:val="309"/>
        </w:trPr>
        <w:tc>
          <w:tcPr>
            <w:tcW w:w="3027" w:type="dxa"/>
            <w:shd w:val="clear" w:color="auto" w:fill="E1EBF7"/>
          </w:tcPr>
          <w:p w14:paraId="770CF5AC" w14:textId="77777777" w:rsidR="00450598" w:rsidRPr="0052051A" w:rsidRDefault="00450598" w:rsidP="009244FB">
            <w:pPr>
              <w:spacing w:before="60" w:after="60" w:line="259" w:lineRule="auto"/>
              <w:rPr>
                <w:rFonts w:ascii="Source Sans Pro" w:hAnsi="Source Sans Pro" w:cs="Arial"/>
                <w:b/>
                <w:shd w:val="clear" w:color="auto" w:fill="DBE5F1"/>
              </w:rPr>
            </w:pPr>
            <w:r w:rsidRPr="0052051A">
              <w:rPr>
                <w:rFonts w:ascii="Source Sans Pro" w:eastAsiaTheme="minorHAnsi" w:hAnsi="Source Sans Pro" w:cs="Arial"/>
                <w:b/>
                <w:color w:val="000000" w:themeColor="text1"/>
                <w:lang w:val="en-NZ"/>
              </w:rPr>
              <w:t>Inconsistency identified?</w:t>
            </w:r>
          </w:p>
        </w:tc>
        <w:tc>
          <w:tcPr>
            <w:tcW w:w="5603" w:type="dxa"/>
          </w:tcPr>
          <w:p w14:paraId="4739B94D" w14:textId="6ACB1737" w:rsidR="00450598" w:rsidRPr="0052051A" w:rsidRDefault="004961B1" w:rsidP="009143CF">
            <w:pPr>
              <w:spacing w:before="60" w:after="60" w:line="259" w:lineRule="auto"/>
              <w:rPr>
                <w:rFonts w:ascii="Source Sans Pro" w:hAnsi="Source Sans Pro" w:cs="Arial"/>
              </w:rPr>
            </w:pPr>
            <w:r w:rsidRPr="0052051A">
              <w:rPr>
                <w:rFonts w:ascii="Source Sans Pro" w:hAnsi="Source Sans Pro" w:cs="Arial"/>
              </w:rPr>
              <w:t>YES</w:t>
            </w:r>
          </w:p>
        </w:tc>
      </w:tr>
      <w:tr w:rsidR="00450598" w:rsidRPr="0052051A" w14:paraId="2969E500" w14:textId="77777777" w:rsidTr="344ECC80">
        <w:tc>
          <w:tcPr>
            <w:tcW w:w="8630" w:type="dxa"/>
            <w:gridSpan w:val="2"/>
            <w:shd w:val="clear" w:color="auto" w:fill="E1EBF7"/>
          </w:tcPr>
          <w:p w14:paraId="2222BAED" w14:textId="77777777" w:rsidR="00450598" w:rsidRPr="0052051A" w:rsidRDefault="00450598" w:rsidP="009244FB">
            <w:pPr>
              <w:spacing w:before="60" w:after="60" w:line="259" w:lineRule="auto"/>
              <w:rPr>
                <w:rFonts w:ascii="Source Sans Pro" w:hAnsi="Source Sans Pro" w:cs="Arial"/>
                <w:b/>
              </w:rPr>
            </w:pPr>
            <w:r w:rsidRPr="0052051A">
              <w:rPr>
                <w:rFonts w:ascii="Source Sans Pro" w:eastAsiaTheme="minorHAnsi" w:hAnsi="Source Sans Pro" w:cs="Arial"/>
                <w:b/>
                <w:color w:val="000000" w:themeColor="text1"/>
                <w:lang w:val="en-NZ"/>
              </w:rPr>
              <w:t>Summary of agency analysis</w:t>
            </w:r>
          </w:p>
        </w:tc>
      </w:tr>
      <w:tr w:rsidR="00450598" w:rsidRPr="0052051A" w14:paraId="600DBC46" w14:textId="77777777" w:rsidTr="344ECC80">
        <w:trPr>
          <w:trHeight w:val="345"/>
        </w:trPr>
        <w:tc>
          <w:tcPr>
            <w:tcW w:w="8630" w:type="dxa"/>
            <w:gridSpan w:val="2"/>
          </w:tcPr>
          <w:p w14:paraId="6122D3E1" w14:textId="77777777" w:rsidR="000C097C" w:rsidRPr="009F08C2" w:rsidRDefault="000C097C" w:rsidP="000C097C">
            <w:pPr>
              <w:rPr>
                <w:rFonts w:ascii="Source Sans Pro" w:hAnsi="Source Sans Pro"/>
              </w:rPr>
            </w:pPr>
            <w:r w:rsidRPr="009F08C2">
              <w:rPr>
                <w:rFonts w:ascii="Source Sans Pro" w:hAnsi="Source Sans Pro"/>
              </w:rPr>
              <w:t>The regulations are needed from 2027 to align reporting to parents with the changes to section 127 and the implementation of new curriculum and assessment requirements. Together, these changes strengthen the focus on educational achievement and ensure parents receive clear and nationally consistent information about their child’s progress and achievement. The need to align these changes did not allow time for separate consultation on the regulations. The work on regulation changes took account of stakeholder views from:</w:t>
            </w:r>
          </w:p>
          <w:p w14:paraId="10274C10" w14:textId="46219CDB" w:rsidR="000C097C" w:rsidRPr="009F08C2" w:rsidRDefault="000C097C" w:rsidP="000C097C">
            <w:pPr>
              <w:pStyle w:val="ListParagraph"/>
              <w:numPr>
                <w:ilvl w:val="0"/>
                <w:numId w:val="17"/>
              </w:numPr>
              <w:spacing w:after="200" w:line="276" w:lineRule="auto"/>
              <w:rPr>
                <w:rFonts w:ascii="Source Sans Pro" w:hAnsi="Source Sans Pro"/>
              </w:rPr>
            </w:pPr>
            <w:r w:rsidRPr="009F08C2">
              <w:rPr>
                <w:rFonts w:ascii="Source Sans Pro" w:hAnsi="Source Sans Pro"/>
              </w:rPr>
              <w:t>research about Year 0-10 parents</w:t>
            </w:r>
            <w:r w:rsidR="00954878">
              <w:rPr>
                <w:rFonts w:ascii="Source Sans Pro" w:hAnsi="Source Sans Pro"/>
              </w:rPr>
              <w:t>’</w:t>
            </w:r>
            <w:r w:rsidRPr="009F08C2">
              <w:rPr>
                <w:rFonts w:ascii="Source Sans Pro" w:hAnsi="Source Sans Pro"/>
              </w:rPr>
              <w:t xml:space="preserve"> and whānau views on ‘reporting to parents’ practices (externally researched but commissioned by the Ministry)</w:t>
            </w:r>
          </w:p>
          <w:p w14:paraId="4E9DB5D0" w14:textId="77777777" w:rsidR="000C097C" w:rsidRPr="009F08C2" w:rsidRDefault="000C097C" w:rsidP="000C097C">
            <w:pPr>
              <w:pStyle w:val="ListParagraph"/>
              <w:numPr>
                <w:ilvl w:val="0"/>
                <w:numId w:val="17"/>
              </w:numPr>
              <w:spacing w:after="200" w:line="276" w:lineRule="auto"/>
              <w:rPr>
                <w:rFonts w:ascii="Source Sans Pro" w:hAnsi="Source Sans Pro"/>
              </w:rPr>
            </w:pPr>
            <w:r w:rsidRPr="009F08C2">
              <w:rPr>
                <w:rFonts w:ascii="Source Sans Pro" w:hAnsi="Source Sans Pro"/>
              </w:rPr>
              <w:t>insights from sector and stakeholder responses to the ‘reporting to parents’ guidance, released by the Ministry in 2026.</w:t>
            </w:r>
          </w:p>
          <w:p w14:paraId="7C0F1DE6" w14:textId="77C4375E" w:rsidR="00450598" w:rsidRPr="0052051A" w:rsidRDefault="004F6561" w:rsidP="084A2CE8">
            <w:pPr>
              <w:rPr>
                <w:rFonts w:ascii="Source Sans Pro" w:hAnsi="Source Sans Pro"/>
              </w:rPr>
            </w:pPr>
            <w:r w:rsidRPr="0052051A">
              <w:rPr>
                <w:rFonts w:ascii="Source Sans Pro" w:hAnsi="Source Sans Pro"/>
              </w:rPr>
              <w:lastRenderedPageBreak/>
              <w:t xml:space="preserve">The research used surveys and interviews, relied on people who wanted to be involved, and </w:t>
            </w:r>
            <w:r w:rsidR="00F131A7" w:rsidRPr="0052051A">
              <w:rPr>
                <w:rFonts w:ascii="Source Sans Pro" w:hAnsi="Source Sans Pro"/>
              </w:rPr>
              <w:t>had a small sample size</w:t>
            </w:r>
            <w:r w:rsidR="008730E2">
              <w:rPr>
                <w:rFonts w:ascii="Source Sans Pro" w:hAnsi="Source Sans Pro"/>
              </w:rPr>
              <w:t>,</w:t>
            </w:r>
            <w:r w:rsidR="00F131A7" w:rsidRPr="0052051A">
              <w:rPr>
                <w:rFonts w:ascii="Source Sans Pro" w:hAnsi="Source Sans Pro"/>
              </w:rPr>
              <w:t xml:space="preserve"> </w:t>
            </w:r>
            <w:r w:rsidRPr="0052051A">
              <w:rPr>
                <w:rFonts w:ascii="Source Sans Pro" w:hAnsi="Source Sans Pro"/>
              </w:rPr>
              <w:t xml:space="preserve">so </w:t>
            </w:r>
            <w:r w:rsidR="008730E2">
              <w:rPr>
                <w:rFonts w:ascii="Source Sans Pro" w:hAnsi="Source Sans Pro"/>
              </w:rPr>
              <w:t xml:space="preserve">it </w:t>
            </w:r>
            <w:r w:rsidRPr="0052051A">
              <w:rPr>
                <w:rFonts w:ascii="Source Sans Pro" w:hAnsi="Source Sans Pro"/>
              </w:rPr>
              <w:t xml:space="preserve">may not be representative. </w:t>
            </w:r>
            <w:r w:rsidR="00C44236" w:rsidRPr="0052051A">
              <w:rPr>
                <w:rFonts w:ascii="Source Sans Pro" w:hAnsi="Source Sans Pro"/>
              </w:rPr>
              <w:t>T</w:t>
            </w:r>
            <w:r w:rsidRPr="0052051A">
              <w:rPr>
                <w:rFonts w:ascii="Source Sans Pro" w:hAnsi="Source Sans Pro"/>
              </w:rPr>
              <w:t>he surveys and interviews provide useful information about parent concerns and their diverse views</w:t>
            </w:r>
            <w:r w:rsidR="00C44236" w:rsidRPr="0052051A">
              <w:rPr>
                <w:rFonts w:ascii="Source Sans Pro" w:hAnsi="Source Sans Pro"/>
              </w:rPr>
              <w:t xml:space="preserve">. However, </w:t>
            </w:r>
            <w:r w:rsidRPr="0052051A">
              <w:rPr>
                <w:rFonts w:ascii="Source Sans Pro" w:hAnsi="Source Sans Pro"/>
              </w:rPr>
              <w:t>we do not know</w:t>
            </w:r>
            <w:r w:rsidR="00C23D89" w:rsidRPr="0052051A">
              <w:rPr>
                <w:rFonts w:ascii="Source Sans Pro" w:hAnsi="Source Sans Pro"/>
              </w:rPr>
              <w:t xml:space="preserve"> </w:t>
            </w:r>
            <w:r w:rsidRPr="0052051A">
              <w:rPr>
                <w:rFonts w:ascii="Source Sans Pro" w:hAnsi="Source Sans Pro"/>
              </w:rPr>
              <w:t xml:space="preserve">if parents and whānau of Year 11–13 students have the same concerns as </w:t>
            </w:r>
            <w:r w:rsidR="00000E1D">
              <w:rPr>
                <w:rFonts w:ascii="Source Sans Pro" w:hAnsi="Source Sans Pro"/>
              </w:rPr>
              <w:t>parents and wh</w:t>
            </w:r>
            <w:r w:rsidR="00000E1D">
              <w:rPr>
                <w:rFonts w:ascii="Source Sans Pro" w:hAnsi="Source Sans Pro"/>
                <w:lang w:val="en-NZ"/>
              </w:rPr>
              <w:t>ānau of</w:t>
            </w:r>
            <w:r w:rsidR="00000E1D" w:rsidRPr="0052051A">
              <w:rPr>
                <w:rFonts w:ascii="Source Sans Pro" w:hAnsi="Source Sans Pro"/>
              </w:rPr>
              <w:t xml:space="preserve"> </w:t>
            </w:r>
            <w:r w:rsidRPr="0052051A">
              <w:rPr>
                <w:rFonts w:ascii="Source Sans Pro" w:hAnsi="Source Sans Pro"/>
              </w:rPr>
              <w:t>Year 0-10 students</w:t>
            </w:r>
            <w:r w:rsidR="00C44236" w:rsidRPr="0052051A">
              <w:rPr>
                <w:rFonts w:ascii="Source Sans Pro" w:hAnsi="Source Sans Pro"/>
              </w:rPr>
              <w:t xml:space="preserve"> or </w:t>
            </w:r>
            <w:r w:rsidR="00000E1D">
              <w:rPr>
                <w:rFonts w:ascii="Source Sans Pro" w:hAnsi="Source Sans Pro"/>
              </w:rPr>
              <w:t xml:space="preserve">if they share </w:t>
            </w:r>
            <w:r w:rsidRPr="0052051A">
              <w:rPr>
                <w:rFonts w:ascii="Source Sans Pro" w:hAnsi="Source Sans Pro"/>
              </w:rPr>
              <w:t>the views of key stakeholders, including Te Rūnanga Nui o Ngā Kura Kaupapa Māori o Aotearoa or Ngā Kura Ā Iwi o Aotearoa.</w:t>
            </w:r>
          </w:p>
          <w:p w14:paraId="5A484985" w14:textId="77777777" w:rsidR="002734FD" w:rsidRDefault="002734FD" w:rsidP="002734FD">
            <w:pPr>
              <w:rPr>
                <w:rFonts w:ascii="Source Sans Pro" w:hAnsi="Source Sans Pro" w:cs="Arial"/>
                <w:color w:val="000000" w:themeColor="text1"/>
              </w:rPr>
            </w:pPr>
          </w:p>
          <w:p w14:paraId="24349383" w14:textId="77777777" w:rsidR="006873C3" w:rsidRDefault="00C13ECF" w:rsidP="00C13ECF">
            <w:pPr>
              <w:rPr>
                <w:rFonts w:ascii="Source Sans Pro" w:hAnsi="Source Sans Pro"/>
              </w:rPr>
            </w:pPr>
            <w:r>
              <w:rPr>
                <w:rFonts w:ascii="Source Sans Pro" w:hAnsi="Source Sans Pro"/>
              </w:rPr>
              <w:t xml:space="preserve">Reporting to parents guidance </w:t>
            </w:r>
            <w:r w:rsidRPr="00CC47AA">
              <w:rPr>
                <w:rFonts w:ascii="Source Sans Pro" w:hAnsi="Source Sans Pro"/>
                <w:lang w:val="en-NZ"/>
              </w:rPr>
              <w:t>provides schools and kura with information an</w:t>
            </w:r>
            <w:r w:rsidRPr="00B3665A">
              <w:rPr>
                <w:rFonts w:ascii="Source Sans Pro" w:hAnsi="Source Sans Pro"/>
              </w:rPr>
              <w:t>d examples to support clear and consistent reporting about students’ progress and achievement</w:t>
            </w:r>
            <w:r>
              <w:rPr>
                <w:rFonts w:ascii="Source Sans Pro" w:hAnsi="Source Sans Pro"/>
              </w:rPr>
              <w:t xml:space="preserve"> </w:t>
            </w:r>
            <w:r w:rsidR="006873C3">
              <w:rPr>
                <w:rFonts w:ascii="Source Sans Pro" w:hAnsi="Source Sans Pro"/>
              </w:rPr>
              <w:t xml:space="preserve">and </w:t>
            </w:r>
            <w:r>
              <w:rPr>
                <w:rFonts w:ascii="Source Sans Pro" w:hAnsi="Source Sans Pro"/>
              </w:rPr>
              <w:t>is available on</w:t>
            </w:r>
            <w:r w:rsidR="006873C3">
              <w:rPr>
                <w:rFonts w:ascii="Source Sans Pro" w:hAnsi="Source Sans Pro"/>
              </w:rPr>
              <w:t>:</w:t>
            </w:r>
          </w:p>
          <w:p w14:paraId="387CB35B" w14:textId="77777777" w:rsidR="00ED2A9C" w:rsidRPr="00DA45DC" w:rsidRDefault="00ED2A9C" w:rsidP="00ED2A9C">
            <w:pPr>
              <w:pStyle w:val="ListParagraph"/>
              <w:numPr>
                <w:ilvl w:val="0"/>
                <w:numId w:val="15"/>
              </w:numPr>
              <w:spacing w:after="200" w:line="276" w:lineRule="auto"/>
              <w:rPr>
                <w:rFonts w:ascii="Source Sans Pro" w:hAnsi="Source Sans Pro" w:cs="Arial"/>
                <w:color w:val="000000" w:themeColor="text1"/>
              </w:rPr>
            </w:pPr>
            <w:r w:rsidRPr="00DA45DC">
              <w:rPr>
                <w:rFonts w:ascii="Source Sans Pro" w:hAnsi="Source Sans Pro"/>
              </w:rPr>
              <w:t xml:space="preserve">Tāhurangi: </w:t>
            </w:r>
            <w:hyperlink r:id="rId12" w:history="1">
              <w:r w:rsidRPr="00DA45DC">
                <w:rPr>
                  <w:rStyle w:val="Hyperlink"/>
                  <w:rFonts w:ascii="Source Sans Pro" w:hAnsi="Source Sans Pro"/>
                </w:rPr>
                <w:t>tahurangi.education.govt.nz/reporting-to-parents-and-whanau-guidance-released</w:t>
              </w:r>
            </w:hyperlink>
          </w:p>
          <w:p w14:paraId="22F981F4" w14:textId="77777777" w:rsidR="00ED2A9C" w:rsidRPr="00282131" w:rsidRDefault="00ED2A9C" w:rsidP="00ED2A9C">
            <w:pPr>
              <w:pStyle w:val="ListParagraph"/>
              <w:numPr>
                <w:ilvl w:val="0"/>
                <w:numId w:val="15"/>
              </w:numPr>
              <w:spacing w:after="200" w:line="276" w:lineRule="auto"/>
              <w:rPr>
                <w:rFonts w:ascii="Source Sans Pro" w:hAnsi="Source Sans Pro" w:cs="Arial"/>
                <w:color w:val="000000" w:themeColor="text1"/>
              </w:rPr>
            </w:pPr>
            <w:r>
              <w:rPr>
                <w:rFonts w:ascii="Source Sans Pro" w:hAnsi="Source Sans Pro"/>
              </w:rPr>
              <w:t xml:space="preserve">The Ministry of Education’s Parent Portal: </w:t>
            </w:r>
          </w:p>
          <w:p w14:paraId="58FB2396" w14:textId="77777777" w:rsidR="00ED2A9C" w:rsidRPr="005534FB" w:rsidRDefault="00ED2A9C" w:rsidP="00ED2A9C">
            <w:pPr>
              <w:pStyle w:val="ListParagraph"/>
              <w:numPr>
                <w:ilvl w:val="1"/>
                <w:numId w:val="15"/>
              </w:numPr>
              <w:spacing w:after="200" w:line="276" w:lineRule="auto"/>
              <w:rPr>
                <w:rFonts w:ascii="Source Sans Pro" w:hAnsi="Source Sans Pro" w:cs="Arial"/>
                <w:color w:val="000000" w:themeColor="text1"/>
              </w:rPr>
            </w:pPr>
            <w:hyperlink r:id="rId13" w:history="1">
              <w:r w:rsidRPr="00282131">
                <w:rPr>
                  <w:rStyle w:val="Hyperlink"/>
                  <w:rFonts w:ascii="Source Sans Pro" w:hAnsi="Source Sans Pro"/>
                </w:rPr>
                <w:t>Guide to your child's reporting and progress - Ministry of Education</w:t>
              </w:r>
            </w:hyperlink>
          </w:p>
          <w:p w14:paraId="19075404" w14:textId="24D3CAB7" w:rsidR="00C13ECF" w:rsidRPr="00ED2A9C" w:rsidRDefault="00ED2A9C" w:rsidP="00ED2A9C">
            <w:pPr>
              <w:pStyle w:val="ListParagraph"/>
              <w:numPr>
                <w:ilvl w:val="1"/>
                <w:numId w:val="15"/>
              </w:numPr>
              <w:spacing w:after="200" w:line="276" w:lineRule="auto"/>
              <w:rPr>
                <w:rFonts w:ascii="Source Sans Pro" w:hAnsi="Source Sans Pro" w:cs="Arial"/>
                <w:color w:val="000000" w:themeColor="text1"/>
              </w:rPr>
            </w:pPr>
            <w:hyperlink r:id="rId14" w:history="1">
              <w:r w:rsidRPr="005534FB">
                <w:rPr>
                  <w:rStyle w:val="Hyperlink"/>
                  <w:rFonts w:ascii="Source Sans Pro" w:hAnsi="Source Sans Pro" w:cs="Arial"/>
                </w:rPr>
                <w:t>A guide to reporting mokopuna progress and achievement - Ministry of Education</w:t>
              </w:r>
            </w:hyperlink>
          </w:p>
          <w:p w14:paraId="338B11B4" w14:textId="2EB710E1" w:rsidR="002734FD" w:rsidRPr="0052051A" w:rsidRDefault="002734FD" w:rsidP="002734FD">
            <w:pPr>
              <w:rPr>
                <w:rFonts w:ascii="Source Sans Pro" w:hAnsi="Source Sans Pro" w:cs="Arial"/>
                <w:color w:val="000000" w:themeColor="text1"/>
              </w:rPr>
            </w:pPr>
            <w:r w:rsidRPr="0052051A">
              <w:rPr>
                <w:rFonts w:ascii="Source Sans Pro" w:hAnsi="Source Sans Pro" w:cs="Arial"/>
                <w:color w:val="000000" w:themeColor="text1"/>
              </w:rPr>
              <w:t xml:space="preserve">The </w:t>
            </w:r>
            <w:r w:rsidR="0076759C" w:rsidRPr="0052051A">
              <w:rPr>
                <w:rFonts w:ascii="Source Sans Pro" w:hAnsi="Source Sans Pro" w:cs="Arial"/>
                <w:color w:val="000000" w:themeColor="text1"/>
              </w:rPr>
              <w:t xml:space="preserve">Ministry of Education’s Quality Assurance </w:t>
            </w:r>
            <w:r w:rsidR="005E5738" w:rsidRPr="0052051A">
              <w:rPr>
                <w:rFonts w:ascii="Source Sans Pro" w:hAnsi="Source Sans Pro" w:cs="Arial"/>
                <w:color w:val="000000" w:themeColor="text1"/>
              </w:rPr>
              <w:t xml:space="preserve">Panel has reviewed the Regulatory Impact Statement produced by the Ministry of Education (dated 9 June 2026). </w:t>
            </w:r>
            <w:r w:rsidR="002573DF" w:rsidRPr="0052051A">
              <w:rPr>
                <w:rFonts w:ascii="Source Sans Pro" w:hAnsi="Source Sans Pro" w:cs="Arial"/>
                <w:color w:val="000000" w:themeColor="text1"/>
              </w:rPr>
              <w:t xml:space="preserve"> </w:t>
            </w:r>
            <w:r w:rsidR="002573DF" w:rsidRPr="0052051A">
              <w:rPr>
                <w:rFonts w:ascii="Source Sans Pro" w:hAnsi="Source Sans Pro" w:cs="Arial"/>
                <w:color w:val="000000" w:themeColor="text1"/>
                <w:lang w:val="en-NZ"/>
              </w:rPr>
              <w:t xml:space="preserve">The Ministry prepared a RIS on this issue. The RIS sets out the impacts and benefits of the proposed legislative change, accounting for no direct engagement with stakeholders on this issue. The RIS can be found at </w:t>
            </w:r>
            <w:r w:rsidR="00B3665A">
              <w:rPr>
                <w:rFonts w:ascii="Source Sans Pro" w:hAnsi="Source Sans Pro" w:cs="Arial"/>
                <w:color w:val="000000" w:themeColor="text1"/>
              </w:rPr>
              <w:t>education.govt.nz</w:t>
            </w:r>
            <w:r w:rsidR="00B3665A" w:rsidRPr="0052051A">
              <w:rPr>
                <w:rFonts w:ascii="Source Sans Pro" w:hAnsi="Source Sans Pro" w:cs="Arial"/>
                <w:color w:val="000000" w:themeColor="text1"/>
              </w:rPr>
              <w:t xml:space="preserve"> </w:t>
            </w:r>
          </w:p>
          <w:p w14:paraId="5E82EEBD" w14:textId="4CCAB272" w:rsidR="002734FD" w:rsidRPr="0052051A" w:rsidRDefault="002734FD" w:rsidP="084A2CE8">
            <w:pPr>
              <w:rPr>
                <w:rFonts w:ascii="Source Sans Pro" w:eastAsia="Source Sans Pro" w:hAnsi="Source Sans Pro" w:cs="Source Sans Pro"/>
                <w:color w:val="000000" w:themeColor="text1"/>
                <w:lang w:val="en-NZ"/>
              </w:rPr>
            </w:pPr>
          </w:p>
        </w:tc>
      </w:tr>
    </w:tbl>
    <w:p w14:paraId="09FCADB0" w14:textId="7639A08C" w:rsidR="00450598" w:rsidRPr="0052051A"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lastRenderedPageBreak/>
        <w:t xml:space="preserve">Good law-making: </w:t>
      </w:r>
      <w:r w:rsidR="001C557F">
        <w:rPr>
          <w:rFonts w:ascii="Source Sans Pro" w:eastAsia="MS Gothic" w:hAnsi="Source Sans Pro" w:cs="Times New Roman"/>
          <w:b/>
          <w:color w:val="365F91"/>
          <w:kern w:val="0"/>
          <w:sz w:val="28"/>
          <w:szCs w:val="28"/>
          <w:lang w:val="en-US"/>
          <w14:ligatures w14:val="none"/>
        </w:rPr>
        <w:t>s</w:t>
      </w:r>
      <w:r w:rsidR="00D8046F">
        <w:rPr>
          <w:rFonts w:ascii="Source Sans Pro" w:eastAsia="MS Gothic" w:hAnsi="Source Sans Pro" w:cs="Times New Roman"/>
          <w:b/>
          <w:color w:val="365F91"/>
          <w:kern w:val="0"/>
          <w:sz w:val="28"/>
          <w:szCs w:val="28"/>
          <w:lang w:val="en-US"/>
          <w14:ligatures w14:val="none"/>
        </w:rPr>
        <w:t xml:space="preserve">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w:t>
      </w:r>
      <w:r w:rsidR="00DF745E" w:rsidRPr="0052051A">
        <w:rPr>
          <w:rFonts w:ascii="Source Sans Pro" w:eastAsia="MS Gothic" w:hAnsi="Source Sans Pro" w:cs="Times New Roman"/>
          <w:b/>
          <w:color w:val="365F91"/>
          <w:kern w:val="0"/>
          <w:sz w:val="28"/>
          <w:szCs w:val="28"/>
          <w:lang w:val="en-US"/>
          <w14:ligatures w14:val="none"/>
        </w:rPr>
        <w:t>j</w:t>
      </w:r>
      <w:r w:rsidRPr="0052051A">
        <w:rPr>
          <w:rFonts w:ascii="Source Sans Pro" w:eastAsia="MS Gothic" w:hAnsi="Source Sans Pro" w:cs="Times New Roman"/>
          <w:b/>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52051A" w14:paraId="3EBBD0DD" w14:textId="77777777" w:rsidTr="344ECC80">
        <w:tc>
          <w:tcPr>
            <w:tcW w:w="8630" w:type="dxa"/>
            <w:gridSpan w:val="2"/>
            <w:shd w:val="clear" w:color="auto" w:fill="E1EBF7"/>
          </w:tcPr>
          <w:p w14:paraId="3D9FEDC3" w14:textId="77777777" w:rsidR="00450598" w:rsidRPr="0052051A" w:rsidRDefault="00450598" w:rsidP="009244FB">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 importance of carefully evaluating—</w:t>
            </w:r>
          </w:p>
          <w:p w14:paraId="3B712DDA" w14:textId="77777777" w:rsidR="00450598" w:rsidRPr="0052051A" w:rsidRDefault="00450598" w:rsidP="005C614C">
            <w:pPr>
              <w:numPr>
                <w:ilvl w:val="0"/>
                <w:numId w:val="3"/>
              </w:numPr>
              <w:spacing w:before="60" w:afterLines="60" w:after="144"/>
              <w:contextualSpacing/>
              <w:rPr>
                <w:rFonts w:ascii="Source Sans Pro" w:hAnsi="Source Sans Pro" w:cs="Arial"/>
                <w:b/>
              </w:rPr>
            </w:pPr>
            <w:r w:rsidRPr="0052051A">
              <w:rPr>
                <w:rFonts w:ascii="Source Sans Pro" w:hAnsi="Source Sans Pro" w:cs="Arial"/>
                <w:b/>
              </w:rPr>
              <w:t>the issue concerned; and</w:t>
            </w:r>
          </w:p>
          <w:p w14:paraId="7FF8E021" w14:textId="77777777" w:rsidR="00450598" w:rsidRPr="0052051A" w:rsidRDefault="00450598" w:rsidP="005C614C">
            <w:pPr>
              <w:numPr>
                <w:ilvl w:val="0"/>
                <w:numId w:val="3"/>
              </w:numPr>
              <w:spacing w:before="60" w:afterLines="60" w:after="144"/>
              <w:contextualSpacing/>
              <w:rPr>
                <w:rFonts w:ascii="Source Sans Pro" w:hAnsi="Source Sans Pro" w:cs="Arial"/>
                <w:b/>
              </w:rPr>
            </w:pPr>
            <w:r w:rsidRPr="0052051A">
              <w:rPr>
                <w:rFonts w:ascii="Source Sans Pro" w:hAnsi="Source Sans Pro" w:cs="Arial"/>
                <w:b/>
              </w:rPr>
              <w:t>the effectiveness of any relevant existing legislation and common law; and</w:t>
            </w:r>
          </w:p>
          <w:p w14:paraId="09BB4D53" w14:textId="77777777" w:rsidR="00450598" w:rsidRPr="0052051A" w:rsidRDefault="00450598" w:rsidP="005C614C">
            <w:pPr>
              <w:numPr>
                <w:ilvl w:val="0"/>
                <w:numId w:val="3"/>
              </w:numPr>
              <w:spacing w:before="60" w:afterLines="60" w:after="144"/>
              <w:contextualSpacing/>
              <w:rPr>
                <w:rFonts w:ascii="Source Sans Pro" w:hAnsi="Source Sans Pro" w:cs="Arial"/>
                <w:b/>
              </w:rPr>
            </w:pPr>
            <w:r w:rsidRPr="0052051A">
              <w:rPr>
                <w:rFonts w:ascii="Source Sans Pro" w:hAnsi="Source Sans Pro" w:cs="Arial"/>
                <w:b/>
              </w:rPr>
              <w:t>whether the public interest requires that the issue be addressed; and</w:t>
            </w:r>
          </w:p>
          <w:p w14:paraId="71921C07" w14:textId="77777777" w:rsidR="00450598" w:rsidRPr="0052051A" w:rsidRDefault="00450598" w:rsidP="005C614C">
            <w:pPr>
              <w:numPr>
                <w:ilvl w:val="0"/>
                <w:numId w:val="3"/>
              </w:numPr>
              <w:spacing w:before="60" w:afterLines="60" w:after="144"/>
              <w:contextualSpacing/>
              <w:rPr>
                <w:rFonts w:ascii="Source Sans Pro" w:hAnsi="Source Sans Pro" w:cs="Arial"/>
                <w:b/>
              </w:rPr>
            </w:pPr>
            <w:r w:rsidRPr="0052051A">
              <w:rPr>
                <w:rFonts w:ascii="Source Sans Pro" w:hAnsi="Source Sans Pro" w:cs="Arial"/>
                <w:b/>
              </w:rPr>
              <w:t>any options (including non-legislative options) that are reasonably available for addressing the issue; and</w:t>
            </w:r>
          </w:p>
          <w:p w14:paraId="6F9B954E" w14:textId="66EDD30C" w:rsidR="00450598" w:rsidRPr="0052051A" w:rsidRDefault="00450598" w:rsidP="005C614C">
            <w:pPr>
              <w:numPr>
                <w:ilvl w:val="0"/>
                <w:numId w:val="3"/>
              </w:numPr>
              <w:spacing w:before="60" w:afterLines="60" w:after="144"/>
              <w:ind w:left="714" w:hanging="357"/>
              <w:contextualSpacing/>
              <w:rPr>
                <w:rFonts w:ascii="Source Sans Pro" w:hAnsi="Source Sans Pro" w:cs="Arial"/>
                <w:b/>
              </w:rPr>
            </w:pPr>
            <w:r w:rsidRPr="0052051A">
              <w:rPr>
                <w:rFonts w:ascii="Source Sans Pro" w:hAnsi="Source Sans Pro" w:cs="Arial"/>
                <w:b/>
              </w:rPr>
              <w:t>who is likely to benefit, and who is likely to suffer a detriment, from the legislation</w:t>
            </w:r>
          </w:p>
        </w:tc>
      </w:tr>
      <w:tr w:rsidR="00450598" w:rsidRPr="0052051A" w14:paraId="37282541" w14:textId="77777777" w:rsidTr="344ECC80">
        <w:trPr>
          <w:trHeight w:val="309"/>
        </w:trPr>
        <w:tc>
          <w:tcPr>
            <w:tcW w:w="3027" w:type="dxa"/>
            <w:shd w:val="clear" w:color="auto" w:fill="E1EBF7"/>
          </w:tcPr>
          <w:p w14:paraId="46488E1E" w14:textId="77777777" w:rsidR="00450598" w:rsidRPr="0052051A" w:rsidRDefault="00450598" w:rsidP="005C614C">
            <w:pPr>
              <w:spacing w:before="60" w:after="60" w:line="259" w:lineRule="auto"/>
              <w:rPr>
                <w:rFonts w:ascii="Source Sans Pro" w:hAnsi="Source Sans Pro" w:cs="Arial"/>
                <w:b/>
                <w:shd w:val="clear" w:color="auto" w:fill="DBE5F1"/>
              </w:rPr>
            </w:pPr>
            <w:r w:rsidRPr="0052051A">
              <w:rPr>
                <w:rFonts w:ascii="Source Sans Pro" w:eastAsiaTheme="minorHAnsi" w:hAnsi="Source Sans Pro" w:cs="Arial"/>
                <w:b/>
                <w:color w:val="000000" w:themeColor="text1"/>
                <w:lang w:val="en-NZ"/>
              </w:rPr>
              <w:t>Inconsistency identified?</w:t>
            </w:r>
          </w:p>
        </w:tc>
        <w:tc>
          <w:tcPr>
            <w:tcW w:w="5603" w:type="dxa"/>
          </w:tcPr>
          <w:p w14:paraId="6880FAF3" w14:textId="1D2F94B9" w:rsidR="00450598" w:rsidRPr="0052051A" w:rsidRDefault="481F2B65" w:rsidP="00FE1EEE">
            <w:pPr>
              <w:spacing w:before="60" w:after="60" w:line="259" w:lineRule="auto"/>
              <w:rPr>
                <w:rFonts w:ascii="Source Sans Pro" w:hAnsi="Source Sans Pro"/>
              </w:rPr>
            </w:pPr>
            <w:r w:rsidRPr="0052051A">
              <w:rPr>
                <w:rFonts w:ascii="Source Sans Pro" w:eastAsiaTheme="minorEastAsia" w:hAnsi="Source Sans Pro" w:cs="Arial"/>
                <w:color w:val="000000" w:themeColor="text1"/>
                <w:lang w:val="en-NZ"/>
              </w:rPr>
              <w:t>NO</w:t>
            </w:r>
          </w:p>
        </w:tc>
      </w:tr>
      <w:tr w:rsidR="00450598" w:rsidRPr="0052051A" w14:paraId="56939E57" w14:textId="77777777" w:rsidTr="344ECC80">
        <w:tc>
          <w:tcPr>
            <w:tcW w:w="8630" w:type="dxa"/>
            <w:gridSpan w:val="2"/>
            <w:shd w:val="clear" w:color="auto" w:fill="E1EBF7"/>
          </w:tcPr>
          <w:p w14:paraId="1A29F473" w14:textId="77777777" w:rsidR="00450598" w:rsidRPr="0052051A" w:rsidRDefault="00450598" w:rsidP="005C614C">
            <w:pPr>
              <w:spacing w:before="60" w:after="60" w:line="259" w:lineRule="auto"/>
              <w:rPr>
                <w:rFonts w:ascii="Source Sans Pro" w:hAnsi="Source Sans Pro" w:cs="Arial"/>
                <w:b/>
              </w:rPr>
            </w:pPr>
            <w:r w:rsidRPr="0052051A">
              <w:rPr>
                <w:rFonts w:ascii="Source Sans Pro" w:eastAsiaTheme="minorHAnsi" w:hAnsi="Source Sans Pro" w:cs="Arial"/>
                <w:b/>
                <w:color w:val="000000" w:themeColor="text1"/>
                <w:lang w:val="en-NZ"/>
              </w:rPr>
              <w:t>Summary of agency analysis</w:t>
            </w:r>
          </w:p>
        </w:tc>
      </w:tr>
      <w:tr w:rsidR="00450598" w:rsidRPr="0052051A" w14:paraId="24CB41F5" w14:textId="77777777" w:rsidTr="344ECC80">
        <w:trPr>
          <w:trHeight w:val="531"/>
        </w:trPr>
        <w:tc>
          <w:tcPr>
            <w:tcW w:w="8630" w:type="dxa"/>
            <w:gridSpan w:val="2"/>
          </w:tcPr>
          <w:p w14:paraId="6B469D47" w14:textId="3D8CF63A" w:rsidR="00015A6F" w:rsidRPr="0052051A" w:rsidRDefault="635D4B33">
            <w:pPr>
              <w:rPr>
                <w:rFonts w:ascii="Source Sans Pro" w:hAnsi="Source Sans Pro" w:cs="Arial"/>
              </w:rPr>
            </w:pPr>
            <w:r w:rsidRPr="0052051A">
              <w:rPr>
                <w:rFonts w:ascii="Source Sans Pro" w:hAnsi="Source Sans Pro" w:cs="Arial"/>
              </w:rPr>
              <w:t>The</w:t>
            </w:r>
            <w:r w:rsidR="680D7FF8" w:rsidRPr="0052051A">
              <w:rPr>
                <w:rFonts w:ascii="Source Sans Pro" w:hAnsi="Source Sans Pro" w:cs="Arial"/>
              </w:rPr>
              <w:t xml:space="preserve"> proposed </w:t>
            </w:r>
            <w:r w:rsidRPr="0052051A">
              <w:rPr>
                <w:rFonts w:ascii="Source Sans Pro" w:hAnsi="Source Sans Pro" w:cs="Arial"/>
              </w:rPr>
              <w:t xml:space="preserve">amendments should be assessed as consistent with the principle. The proposed </w:t>
            </w:r>
            <w:r w:rsidR="6250EA19" w:rsidRPr="0052051A">
              <w:rPr>
                <w:rFonts w:ascii="Source Sans Pro" w:hAnsi="Source Sans Pro" w:cs="Arial"/>
              </w:rPr>
              <w:t>amendments</w:t>
            </w:r>
            <w:r w:rsidRPr="0052051A">
              <w:rPr>
                <w:rFonts w:ascii="Source Sans Pro" w:hAnsi="Source Sans Pro" w:cs="Arial"/>
              </w:rPr>
              <w:t xml:space="preserve"> address a clear problem definition. Alternative options have been considered, including other regulatory approaches </w:t>
            </w:r>
            <w:r w:rsidR="1CEF4319" w:rsidRPr="0052051A">
              <w:rPr>
                <w:rFonts w:ascii="Source Sans Pro" w:hAnsi="Source Sans Pro" w:cs="Arial"/>
              </w:rPr>
              <w:t xml:space="preserve">and </w:t>
            </w:r>
            <w:r w:rsidRPr="0052051A">
              <w:rPr>
                <w:rFonts w:ascii="Source Sans Pro" w:hAnsi="Source Sans Pro" w:cs="Arial"/>
              </w:rPr>
              <w:t xml:space="preserve">non-regulatory tools. There is a clear case for </w:t>
            </w:r>
            <w:r w:rsidR="1CEF4319" w:rsidRPr="0052051A">
              <w:rPr>
                <w:rFonts w:ascii="Source Sans Pro" w:hAnsi="Source Sans Pro" w:cs="Arial"/>
              </w:rPr>
              <w:t xml:space="preserve">change </w:t>
            </w:r>
            <w:r w:rsidRPr="0052051A">
              <w:rPr>
                <w:rFonts w:ascii="Source Sans Pro" w:hAnsi="Source Sans Pro" w:cs="Arial"/>
              </w:rPr>
              <w:t>given</w:t>
            </w:r>
            <w:r w:rsidR="2B10ABEE" w:rsidRPr="0052051A">
              <w:rPr>
                <w:rFonts w:ascii="Source Sans Pro" w:hAnsi="Source Sans Pro" w:cs="Arial"/>
              </w:rPr>
              <w:t>:</w:t>
            </w:r>
          </w:p>
          <w:p w14:paraId="7647CCF4" w14:textId="63CEEA42" w:rsidR="00015A6F" w:rsidRPr="0052051A" w:rsidRDefault="03B76FA2" w:rsidP="00AE4F43">
            <w:pPr>
              <w:pStyle w:val="ListParagraph"/>
              <w:numPr>
                <w:ilvl w:val="0"/>
                <w:numId w:val="8"/>
              </w:numPr>
              <w:rPr>
                <w:rFonts w:ascii="Source Sans Pro" w:hAnsi="Source Sans Pro"/>
              </w:rPr>
            </w:pPr>
            <w:r w:rsidRPr="344ECC80">
              <w:rPr>
                <w:rFonts w:ascii="Source Sans Pro" w:hAnsi="Source Sans Pro" w:cs="Arial"/>
              </w:rPr>
              <w:t>t</w:t>
            </w:r>
            <w:r w:rsidRPr="344ECC80">
              <w:rPr>
                <w:rFonts w:ascii="Source Sans Pro" w:hAnsi="Source Sans Pro"/>
              </w:rPr>
              <w:t xml:space="preserve">he </w:t>
            </w:r>
            <w:r w:rsidR="27994E56" w:rsidRPr="344ECC80">
              <w:rPr>
                <w:rFonts w:ascii="Source Sans Pro" w:hAnsi="Source Sans Pro"/>
              </w:rPr>
              <w:t xml:space="preserve">Education (School Boards) Regulations </w:t>
            </w:r>
            <w:r w:rsidR="10A451EB" w:rsidRPr="344ECC80">
              <w:rPr>
                <w:rFonts w:ascii="Source Sans Pro" w:hAnsi="Source Sans Pro"/>
              </w:rPr>
              <w:t>2020</w:t>
            </w:r>
            <w:r w:rsidR="76A5CC6C" w:rsidRPr="344ECC80">
              <w:rPr>
                <w:rFonts w:ascii="Source Sans Pro" w:hAnsi="Source Sans Pro"/>
              </w:rPr>
              <w:t xml:space="preserve"> </w:t>
            </w:r>
            <w:r w:rsidRPr="344ECC80">
              <w:rPr>
                <w:rFonts w:ascii="Source Sans Pro" w:hAnsi="Source Sans Pro"/>
              </w:rPr>
              <w:t>are not sufficiently aligned with schooling reforms</w:t>
            </w:r>
          </w:p>
          <w:p w14:paraId="311E128B" w14:textId="02F73AFA" w:rsidR="00015A6F" w:rsidRPr="0052051A" w:rsidRDefault="03B76FA2" w:rsidP="00AE4F43">
            <w:pPr>
              <w:pStyle w:val="ListParagraph"/>
              <w:numPr>
                <w:ilvl w:val="0"/>
                <w:numId w:val="8"/>
              </w:numPr>
              <w:rPr>
                <w:rFonts w:ascii="Source Sans Pro" w:hAnsi="Source Sans Pro" w:cs="Arial"/>
              </w:rPr>
            </w:pPr>
            <w:r w:rsidRPr="344ECC80">
              <w:rPr>
                <w:rFonts w:ascii="Source Sans Pro" w:hAnsi="Source Sans Pro"/>
              </w:rPr>
              <w:lastRenderedPageBreak/>
              <w:t xml:space="preserve">some parents miss out on quality reports about their child’s progress and achievement because the </w:t>
            </w:r>
            <w:r w:rsidR="10A451EB" w:rsidRPr="344ECC80">
              <w:rPr>
                <w:rFonts w:ascii="Source Sans Pro" w:hAnsi="Source Sans Pro"/>
              </w:rPr>
              <w:t>Education (School Boards) Regulations 2020</w:t>
            </w:r>
            <w:r w:rsidR="77BDD88E" w:rsidRPr="344ECC80">
              <w:rPr>
                <w:rFonts w:ascii="Source Sans Pro" w:hAnsi="Source Sans Pro"/>
              </w:rPr>
              <w:t xml:space="preserve"> </w:t>
            </w:r>
            <w:r w:rsidRPr="344ECC80">
              <w:rPr>
                <w:rFonts w:ascii="Source Sans Pro" w:hAnsi="Source Sans Pro"/>
              </w:rPr>
              <w:t xml:space="preserve">are too high-level and schools do not always provide quality information.  </w:t>
            </w:r>
          </w:p>
          <w:p w14:paraId="6458DCD4" w14:textId="77777777" w:rsidR="00015A6F" w:rsidRPr="0052051A" w:rsidRDefault="00015A6F" w:rsidP="67F11669">
            <w:pPr>
              <w:rPr>
                <w:rFonts w:ascii="Source Sans Pro" w:hAnsi="Source Sans Pro"/>
              </w:rPr>
            </w:pPr>
          </w:p>
          <w:p w14:paraId="1548E9A0" w14:textId="7F2A5B15" w:rsidR="00050B93" w:rsidRPr="0052051A" w:rsidRDefault="004037AB" w:rsidP="00AE4F43">
            <w:pPr>
              <w:rPr>
                <w:rFonts w:ascii="Source Sans Pro" w:hAnsi="Source Sans Pro"/>
              </w:rPr>
            </w:pPr>
            <w:r w:rsidRPr="0052051A">
              <w:rPr>
                <w:rFonts w:ascii="Source Sans Pro" w:hAnsi="Source Sans Pro"/>
              </w:rPr>
              <w:t xml:space="preserve">The change supports </w:t>
            </w:r>
            <w:r w:rsidR="00FA2BF8" w:rsidRPr="0052051A">
              <w:rPr>
                <w:rFonts w:ascii="Source Sans Pro" w:hAnsi="Source Sans Pro"/>
              </w:rPr>
              <w:t xml:space="preserve">parents to get clear, meaningful, quality, and nationally consistent information to </w:t>
            </w:r>
            <w:r w:rsidR="00FA2BF8" w:rsidRPr="0052051A">
              <w:rPr>
                <w:rFonts w:ascii="Source Sans Pro" w:hAnsi="Source Sans Pro" w:cs="Arial"/>
                <w:color w:val="000000" w:themeColor="text1"/>
              </w:rPr>
              <w:t>support</w:t>
            </w:r>
            <w:r w:rsidR="00FA2BF8" w:rsidRPr="0052051A">
              <w:rPr>
                <w:rFonts w:ascii="Source Sans Pro" w:hAnsi="Source Sans Pro"/>
              </w:rPr>
              <w:t xml:space="preserve"> their child’s educational achievement.</w:t>
            </w:r>
            <w:r w:rsidR="00050B93" w:rsidRPr="0052051A">
              <w:rPr>
                <w:rFonts w:ascii="Source Sans Pro" w:hAnsi="Source Sans Pro"/>
              </w:rPr>
              <w:t xml:space="preserve"> The changes are in line with school boards’ paramount </w:t>
            </w:r>
            <w:r w:rsidR="00050B93" w:rsidRPr="0052051A">
              <w:rPr>
                <w:rFonts w:ascii="Source Sans Pro" w:hAnsi="Source Sans Pro" w:cs="Arial"/>
                <w:color w:val="000000" w:themeColor="text1"/>
              </w:rPr>
              <w:t>objective</w:t>
            </w:r>
            <w:r w:rsidR="00050B93" w:rsidRPr="0052051A">
              <w:rPr>
                <w:rFonts w:ascii="Source Sans Pro" w:hAnsi="Source Sans Pro"/>
              </w:rPr>
              <w:t>, which is to ensure that every student at the school can attain their highest possible standard in educational achievement</w:t>
            </w:r>
            <w:r w:rsidR="00050B93" w:rsidRPr="0052051A">
              <w:rPr>
                <w:rStyle w:val="FootnoteReference"/>
                <w:rFonts w:ascii="Source Sans Pro" w:hAnsi="Source Sans Pro"/>
              </w:rPr>
              <w:footnoteReference w:id="1"/>
            </w:r>
            <w:r w:rsidR="00050B93" w:rsidRPr="0052051A">
              <w:rPr>
                <w:rFonts w:ascii="Source Sans Pro" w:hAnsi="Source Sans Pro"/>
              </w:rPr>
              <w:t>.</w:t>
            </w:r>
          </w:p>
          <w:p w14:paraId="34CDA471" w14:textId="77777777" w:rsidR="00050B93" w:rsidRPr="0052051A" w:rsidRDefault="00050B93" w:rsidP="00050B93">
            <w:pPr>
              <w:rPr>
                <w:rFonts w:ascii="Source Sans Pro" w:hAnsi="Source Sans Pro" w:cs="Arial"/>
              </w:rPr>
            </w:pPr>
          </w:p>
          <w:p w14:paraId="269E5FBB" w14:textId="64CF0823" w:rsidR="00C23D89" w:rsidRPr="0052051A" w:rsidRDefault="635D4B33" w:rsidP="00050B93">
            <w:pPr>
              <w:rPr>
                <w:rFonts w:ascii="Source Sans Pro" w:hAnsi="Source Sans Pro"/>
              </w:rPr>
            </w:pPr>
            <w:r w:rsidRPr="0052051A">
              <w:rPr>
                <w:rFonts w:ascii="Source Sans Pro" w:hAnsi="Source Sans Pro" w:cs="Arial"/>
              </w:rPr>
              <w:t>The resulting</w:t>
            </w:r>
            <w:r w:rsidR="000C6695" w:rsidRPr="0052051A">
              <w:rPr>
                <w:rFonts w:ascii="Source Sans Pro" w:hAnsi="Source Sans Pro" w:cs="Arial"/>
              </w:rPr>
              <w:t xml:space="preserve"> amendments</w:t>
            </w:r>
            <w:r w:rsidRPr="0052051A">
              <w:rPr>
                <w:rFonts w:ascii="Source Sans Pro" w:hAnsi="Source Sans Pro" w:cs="Arial"/>
              </w:rPr>
              <w:t xml:space="preserve"> are consistent with the </w:t>
            </w:r>
            <w:r w:rsidR="59648C91" w:rsidRPr="0052051A">
              <w:rPr>
                <w:rFonts w:ascii="Source Sans Pro" w:hAnsi="Source Sans Pro" w:cs="Arial"/>
              </w:rPr>
              <w:t xml:space="preserve">Education and Training </w:t>
            </w:r>
            <w:r w:rsidRPr="0052051A">
              <w:rPr>
                <w:rFonts w:ascii="Source Sans Pro" w:hAnsi="Source Sans Pro" w:cs="Arial"/>
              </w:rPr>
              <w:t xml:space="preserve">Act </w:t>
            </w:r>
            <w:r w:rsidR="59648C91" w:rsidRPr="0052051A">
              <w:rPr>
                <w:rFonts w:ascii="Source Sans Pro" w:hAnsi="Source Sans Pro" w:cs="Arial"/>
              </w:rPr>
              <w:t xml:space="preserve">2020 (the Act) </w:t>
            </w:r>
            <w:r w:rsidRPr="0052051A">
              <w:rPr>
                <w:rFonts w:ascii="Source Sans Pro" w:hAnsi="Source Sans Pro" w:cs="Arial"/>
              </w:rPr>
              <w:t>and supported by an analysis of distributional impacts (see the regulatory analysis summary). This reflects a good law-making process.</w:t>
            </w:r>
          </w:p>
        </w:tc>
      </w:tr>
    </w:tbl>
    <w:p w14:paraId="24AE1040" w14:textId="76778145" w:rsidR="00450598" w:rsidRPr="0052051A" w:rsidRDefault="00204858" w:rsidP="67F11669">
      <w:pPr>
        <w:keepNext/>
        <w:keepLines/>
        <w:spacing w:before="480" w:after="0" w:line="276" w:lineRule="auto"/>
        <w:outlineLvl w:val="0"/>
        <w:rPr>
          <w:rFonts w:ascii="Source Sans Pro" w:eastAsia="MS Gothic" w:hAnsi="Source Sans Pro" w:cs="Times New Roman"/>
          <w:b/>
          <w:bCs/>
          <w:color w:val="365F91"/>
          <w:kern w:val="0"/>
          <w:sz w:val="28"/>
          <w:szCs w:val="28"/>
          <w:lang w:val="en-US"/>
          <w14:ligatures w14:val="none"/>
        </w:rPr>
      </w:pPr>
      <w:r w:rsidRPr="0052051A">
        <w:rPr>
          <w:rFonts w:ascii="Source Sans Pro" w:eastAsia="MS Gothic" w:hAnsi="Source Sans Pro" w:cs="Times New Roman"/>
          <w:b/>
          <w:bCs/>
          <w:color w:val="365F91"/>
          <w:kern w:val="0"/>
          <w:sz w:val="28"/>
          <w:szCs w:val="28"/>
          <w:lang w:val="en-US"/>
          <w14:ligatures w14:val="none"/>
        </w:rPr>
        <w:lastRenderedPageBreak/>
        <w:t xml:space="preserve">Good law-making: </w:t>
      </w:r>
      <w:r w:rsidR="004D000F">
        <w:rPr>
          <w:rFonts w:ascii="Source Sans Pro" w:eastAsia="MS Gothic" w:hAnsi="Source Sans Pro" w:cs="Times New Roman"/>
          <w:b/>
          <w:bCs/>
          <w:color w:val="365F91"/>
          <w:kern w:val="0"/>
          <w:sz w:val="28"/>
          <w:szCs w:val="28"/>
          <w:lang w:val="en-US"/>
          <w14:ligatures w14:val="none"/>
        </w:rPr>
        <w:t xml:space="preserve">section </w:t>
      </w:r>
      <w:r w:rsidR="00C064FF" w:rsidRPr="0052051A">
        <w:rPr>
          <w:rFonts w:ascii="Source Sans Pro" w:eastAsia="MS Gothic" w:hAnsi="Source Sans Pro" w:cs="Times New Roman"/>
          <w:b/>
          <w:bCs/>
          <w:color w:val="365F91"/>
          <w:kern w:val="0"/>
          <w:sz w:val="28"/>
          <w:szCs w:val="28"/>
          <w:lang w:val="en-US"/>
          <w14:ligatures w14:val="none"/>
        </w:rPr>
        <w:t>9</w:t>
      </w:r>
      <w:r w:rsidRPr="0052051A">
        <w:rPr>
          <w:rFonts w:ascii="Source Sans Pro" w:eastAsia="MS Gothic" w:hAnsi="Source Sans Pro" w:cs="Times New Roman"/>
          <w:b/>
          <w:bCs/>
          <w:color w:val="365F91"/>
          <w:kern w:val="0"/>
          <w:sz w:val="28"/>
          <w:szCs w:val="28"/>
          <w:lang w:val="en-US"/>
          <w14:ligatures w14:val="none"/>
        </w:rPr>
        <w:t>(</w:t>
      </w:r>
      <w:r w:rsidR="00C064FF" w:rsidRPr="0052051A">
        <w:rPr>
          <w:rFonts w:ascii="Source Sans Pro" w:eastAsia="MS Gothic" w:hAnsi="Source Sans Pro" w:cs="Times New Roman"/>
          <w:b/>
          <w:bCs/>
          <w:color w:val="365F91"/>
          <w:kern w:val="0"/>
          <w:sz w:val="28"/>
          <w:szCs w:val="28"/>
          <w:lang w:val="en-US"/>
          <w14:ligatures w14:val="none"/>
        </w:rPr>
        <w:t>k</w:t>
      </w:r>
      <w:r w:rsidRPr="0052051A">
        <w:rPr>
          <w:rFonts w:ascii="Source Sans Pro" w:eastAsia="MS Gothic" w:hAnsi="Source Sans Pro" w:cs="Times New Roman"/>
          <w:b/>
          <w:bCs/>
          <w:color w:val="365F91"/>
          <w:kern w:val="0"/>
          <w:sz w:val="28"/>
          <w:szCs w:val="28"/>
          <w:lang w:val="en-US"/>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450598" w:rsidRPr="0052051A" w14:paraId="53CD555D" w14:textId="77777777" w:rsidTr="344ECC80">
        <w:tc>
          <w:tcPr>
            <w:tcW w:w="8630" w:type="dxa"/>
            <w:gridSpan w:val="2"/>
            <w:shd w:val="clear" w:color="auto" w:fill="E1EBF7"/>
          </w:tcPr>
          <w:p w14:paraId="44B21C39" w14:textId="77777777"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 importance of the responsible agency identifying and developing</w:t>
            </w:r>
          </w:p>
          <w:p w14:paraId="73AD20B9" w14:textId="29605272" w:rsidR="00450598" w:rsidRPr="0052051A" w:rsidRDefault="00450598" w:rsidP="00FE1EEE">
            <w:pPr>
              <w:spacing w:before="60" w:after="60" w:line="259" w:lineRule="auto"/>
              <w:rPr>
                <w:rFonts w:ascii="Source Sans Pro" w:hAnsi="Source Sans Pro" w:cs="Arial"/>
                <w:b/>
              </w:rPr>
            </w:pPr>
            <w:r w:rsidRPr="0052051A">
              <w:rPr>
                <w:rFonts w:ascii="Source Sans Pro" w:eastAsiaTheme="minorHAnsi" w:hAnsi="Source Sans Pro" w:cs="Arial"/>
                <w:b/>
                <w:color w:val="000000" w:themeColor="text1"/>
                <w:lang w:val="en-NZ"/>
              </w:rPr>
              <w:t>effective arrangements for implementing the legislation</w:t>
            </w:r>
          </w:p>
        </w:tc>
      </w:tr>
      <w:tr w:rsidR="00450598" w:rsidRPr="0052051A" w14:paraId="40C28198" w14:textId="77777777" w:rsidTr="344ECC80">
        <w:trPr>
          <w:trHeight w:val="309"/>
        </w:trPr>
        <w:tc>
          <w:tcPr>
            <w:tcW w:w="3027" w:type="dxa"/>
            <w:shd w:val="clear" w:color="auto" w:fill="E1EBF7"/>
          </w:tcPr>
          <w:p w14:paraId="0750A9E1" w14:textId="77777777"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Pr>
          <w:p w14:paraId="3C91CF17" w14:textId="0D3C18A8" w:rsidR="00450598" w:rsidRPr="0052051A" w:rsidRDefault="00197008" w:rsidP="00FE1EEE">
            <w:pPr>
              <w:spacing w:before="60" w:after="60" w:line="259" w:lineRule="auto"/>
              <w:rPr>
                <w:rFonts w:ascii="Source Sans Pro" w:eastAsiaTheme="minorHAnsi" w:hAnsi="Source Sans Pro" w:cs="Arial"/>
                <w:color w:val="000000" w:themeColor="text1"/>
                <w:lang w:val="en-NZ"/>
              </w:rPr>
            </w:pPr>
            <w:r w:rsidRPr="0052051A">
              <w:rPr>
                <w:rFonts w:ascii="Source Sans Pro" w:eastAsiaTheme="minorHAnsi" w:hAnsi="Source Sans Pro" w:cs="Arial"/>
                <w:color w:val="000000" w:themeColor="text1"/>
                <w:lang w:val="en-NZ"/>
              </w:rPr>
              <w:t>NO</w:t>
            </w:r>
          </w:p>
        </w:tc>
      </w:tr>
      <w:tr w:rsidR="00450598" w:rsidRPr="0052051A" w14:paraId="6F8D91A1" w14:textId="77777777" w:rsidTr="344ECC80">
        <w:trPr>
          <w:trHeight w:val="360"/>
        </w:trPr>
        <w:tc>
          <w:tcPr>
            <w:tcW w:w="8630" w:type="dxa"/>
            <w:gridSpan w:val="2"/>
            <w:shd w:val="clear" w:color="auto" w:fill="E1EBF7"/>
          </w:tcPr>
          <w:p w14:paraId="00F26EB4" w14:textId="77777777"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450598" w:rsidRPr="0052051A" w14:paraId="43A63BDD" w14:textId="77777777" w:rsidTr="344ECC80">
        <w:trPr>
          <w:trHeight w:val="531"/>
        </w:trPr>
        <w:tc>
          <w:tcPr>
            <w:tcW w:w="8630" w:type="dxa"/>
            <w:gridSpan w:val="2"/>
          </w:tcPr>
          <w:p w14:paraId="0F3F9411" w14:textId="23886389" w:rsidR="000C6695" w:rsidRPr="00646AE0" w:rsidRDefault="26EF5512" w:rsidP="344ECC80">
            <w:pPr>
              <w:rPr>
                <w:rFonts w:ascii="Source Sans Pro" w:hAnsi="Source Sans Pro" w:cs="Arial"/>
              </w:rPr>
            </w:pPr>
            <w:r w:rsidRPr="000F4340">
              <w:rPr>
                <w:rFonts w:ascii="Source Sans Pro" w:hAnsi="Source Sans Pro" w:cs="Arial"/>
              </w:rPr>
              <w:t>The</w:t>
            </w:r>
            <w:r w:rsidR="474E4922" w:rsidRPr="000F4340">
              <w:rPr>
                <w:rFonts w:ascii="Source Sans Pro" w:hAnsi="Source Sans Pro" w:cs="Arial"/>
              </w:rPr>
              <w:t xml:space="preserve"> proposed amendments</w:t>
            </w:r>
            <w:r w:rsidRPr="000F4340">
              <w:rPr>
                <w:rFonts w:ascii="Source Sans Pro" w:hAnsi="Source Sans Pro" w:cs="Arial"/>
              </w:rPr>
              <w:t xml:space="preserve"> should be assessed as consistent with the principle</w:t>
            </w:r>
            <w:r w:rsidR="64587807" w:rsidRPr="000F4340">
              <w:rPr>
                <w:rFonts w:ascii="Source Sans Pro" w:hAnsi="Source Sans Pro" w:cs="Arial"/>
              </w:rPr>
              <w:t xml:space="preserve">. </w:t>
            </w:r>
            <w:r w:rsidR="71F9586F" w:rsidRPr="000F4340">
              <w:rPr>
                <w:rFonts w:ascii="Source Sans Pro" w:hAnsi="Source Sans Pro" w:cs="Arial"/>
                <w:kern w:val="2"/>
                <w14:ligatures w14:val="standardContextual"/>
              </w:rPr>
              <w:t xml:space="preserve">The </w:t>
            </w:r>
            <w:r w:rsidR="0441AA5F" w:rsidRPr="000F4340">
              <w:rPr>
                <w:rFonts w:ascii="Source Sans Pro" w:hAnsi="Source Sans Pro" w:cs="Arial"/>
              </w:rPr>
              <w:t>amendment</w:t>
            </w:r>
            <w:r w:rsidR="71F9586F" w:rsidRPr="000F4340">
              <w:rPr>
                <w:rFonts w:ascii="Source Sans Pro" w:hAnsi="Source Sans Pro" w:cs="Arial"/>
              </w:rPr>
              <w:t xml:space="preserve"> regulations </w:t>
            </w:r>
            <w:r w:rsidR="690138A0" w:rsidRPr="000F4340">
              <w:rPr>
                <w:rFonts w:ascii="Source Sans Pro" w:hAnsi="Source Sans Pro" w:cs="Arial"/>
              </w:rPr>
              <w:t>come into force on 1 January 2027 (aligning with</w:t>
            </w:r>
            <w:r w:rsidR="71F9586F" w:rsidRPr="000F4340">
              <w:rPr>
                <w:rFonts w:ascii="Source Sans Pro" w:hAnsi="Source Sans Pro" w:cs="Arial"/>
              </w:rPr>
              <w:t xml:space="preserve"> Term 1, 2027</w:t>
            </w:r>
            <w:r w:rsidR="72F64EF2" w:rsidRPr="000F4340">
              <w:rPr>
                <w:rFonts w:ascii="Source Sans Pro" w:hAnsi="Source Sans Pro" w:cs="Arial"/>
              </w:rPr>
              <w:t>)</w:t>
            </w:r>
            <w:r w:rsidR="10A451EB" w:rsidRPr="000F4340">
              <w:rPr>
                <w:rFonts w:ascii="Source Sans Pro" w:hAnsi="Source Sans Pro" w:cs="Arial"/>
              </w:rPr>
              <w:t xml:space="preserve"> for most schools</w:t>
            </w:r>
            <w:r w:rsidR="0038161E">
              <w:rPr>
                <w:rFonts w:ascii="Source Sans Pro" w:hAnsi="Source Sans Pro" w:cs="Arial"/>
              </w:rPr>
              <w:t>, and</w:t>
            </w:r>
            <w:commentRangeStart w:id="0"/>
            <w:commentRangeStart w:id="1"/>
            <w:r w:rsidR="10A451EB" w:rsidRPr="00646AE0">
              <w:rPr>
                <w:rFonts w:ascii="Source Sans Pro" w:hAnsi="Source Sans Pro" w:cs="Arial"/>
              </w:rPr>
              <w:t xml:space="preserve"> 1 January 2028 for specified kura</w:t>
            </w:r>
            <w:r w:rsidR="0038161E">
              <w:rPr>
                <w:rFonts w:ascii="Source Sans Pro" w:hAnsi="Source Sans Pro" w:cs="Arial"/>
              </w:rPr>
              <w:t xml:space="preserve"> boards</w:t>
            </w:r>
            <w:r w:rsidR="10A451EB" w:rsidRPr="00646AE0">
              <w:rPr>
                <w:rFonts w:ascii="Source Sans Pro" w:hAnsi="Source Sans Pro" w:cs="Arial"/>
              </w:rPr>
              <w:t>.</w:t>
            </w:r>
            <w:commentRangeEnd w:id="0"/>
            <w:r w:rsidR="00423016" w:rsidRPr="00646AE0">
              <w:rPr>
                <w:rStyle w:val="CommentReference"/>
                <w:rFonts w:ascii="Source Sans Pro" w:hAnsi="Source Sans Pro" w:cs="Arial"/>
                <w:sz w:val="22"/>
                <w:szCs w:val="22"/>
              </w:rPr>
              <w:commentReference w:id="0"/>
            </w:r>
            <w:commentRangeEnd w:id="1"/>
            <w:r w:rsidR="0038161E" w:rsidRPr="00646AE0">
              <w:rPr>
                <w:rStyle w:val="CommentReference"/>
                <w:rFonts w:ascii="Source Sans Pro" w:hAnsi="Source Sans Pro" w:cs="Arial"/>
                <w:sz w:val="22"/>
                <w:szCs w:val="22"/>
              </w:rPr>
              <w:commentReference w:id="1"/>
            </w:r>
          </w:p>
          <w:p w14:paraId="4E712A97" w14:textId="77777777" w:rsidR="000C6695" w:rsidRPr="000F4340" w:rsidRDefault="000C6695">
            <w:pPr>
              <w:rPr>
                <w:rFonts w:ascii="Source Sans Pro" w:hAnsi="Source Sans Pro" w:cs="Arial"/>
              </w:rPr>
            </w:pPr>
          </w:p>
          <w:p w14:paraId="476CA2BA" w14:textId="0981AA5B" w:rsidR="00D6292E" w:rsidRPr="000F4340" w:rsidRDefault="6FF634A3">
            <w:pPr>
              <w:rPr>
                <w:rFonts w:ascii="Source Sans Pro" w:hAnsi="Source Sans Pro" w:cs="Arial"/>
              </w:rPr>
            </w:pPr>
            <w:r w:rsidRPr="000F4340">
              <w:rPr>
                <w:rFonts w:ascii="Source Sans Pro" w:hAnsi="Source Sans Pro" w:cs="Arial"/>
              </w:rPr>
              <w:t xml:space="preserve">When the new requirements come into effect, school boards will be responsible for implementing the new requirements – and can do this in different ways. Schools must make sure that reports to parents meet the new requirements, are timely, and are in a form that is readily understandable. </w:t>
            </w:r>
          </w:p>
          <w:p w14:paraId="2DAB8660" w14:textId="77777777" w:rsidR="00D6292E" w:rsidRPr="000F4340" w:rsidRDefault="00D6292E" w:rsidP="00AE4F43">
            <w:pPr>
              <w:rPr>
                <w:rFonts w:ascii="Source Sans Pro" w:hAnsi="Source Sans Pro" w:cs="Arial"/>
              </w:rPr>
            </w:pPr>
          </w:p>
          <w:p w14:paraId="284ECB52" w14:textId="77777777" w:rsidR="00D6292E" w:rsidRPr="000F4340" w:rsidRDefault="00D6292E" w:rsidP="00AE4F43">
            <w:pPr>
              <w:rPr>
                <w:rFonts w:ascii="Source Sans Pro" w:hAnsi="Source Sans Pro" w:cs="Arial"/>
              </w:rPr>
            </w:pPr>
            <w:r w:rsidRPr="000F4340">
              <w:rPr>
                <w:rFonts w:ascii="Source Sans Pro" w:hAnsi="Source Sans Pro" w:cs="Arial"/>
                <w:kern w:val="2"/>
                <w14:ligatures w14:val="standardContextual"/>
              </w:rPr>
              <w:t>The Ministry will support school implementation of the new reporting requirements by:</w:t>
            </w:r>
          </w:p>
          <w:p w14:paraId="71DAD656" w14:textId="13FDC1FE" w:rsidR="00D6292E" w:rsidRPr="000F4340" w:rsidRDefault="6FF634A3" w:rsidP="00AE4F43">
            <w:pPr>
              <w:pStyle w:val="ListParagraph"/>
              <w:numPr>
                <w:ilvl w:val="0"/>
                <w:numId w:val="12"/>
              </w:numPr>
              <w:rPr>
                <w:rFonts w:ascii="Source Sans Pro" w:hAnsi="Source Sans Pro" w:cs="Arial"/>
              </w:rPr>
            </w:pPr>
            <w:r w:rsidRPr="000F4340">
              <w:rPr>
                <w:rFonts w:ascii="Source Sans Pro" w:hAnsi="Source Sans Pro" w:cs="Arial"/>
                <w:kern w:val="2"/>
                <w14:ligatures w14:val="standardContextual"/>
              </w:rPr>
              <w:t>updating the education.govt.nz and T</w:t>
            </w:r>
            <w:r w:rsidR="308499C2" w:rsidRPr="000F4340">
              <w:rPr>
                <w:rFonts w:ascii="Source Sans Pro" w:hAnsi="Source Sans Pro" w:cs="Arial"/>
              </w:rPr>
              <w:t>ā</w:t>
            </w:r>
            <w:r w:rsidRPr="000F4340">
              <w:rPr>
                <w:rFonts w:ascii="Source Sans Pro" w:hAnsi="Source Sans Pro" w:cs="Arial"/>
              </w:rPr>
              <w:t>h</w:t>
            </w:r>
            <w:r w:rsidR="296A0689" w:rsidRPr="000F4340">
              <w:rPr>
                <w:rFonts w:ascii="Source Sans Pro" w:hAnsi="Source Sans Pro" w:cs="Arial"/>
              </w:rPr>
              <w:t>ū</w:t>
            </w:r>
            <w:r w:rsidRPr="000F4340">
              <w:rPr>
                <w:rFonts w:ascii="Source Sans Pro" w:hAnsi="Source Sans Pro" w:cs="Arial"/>
              </w:rPr>
              <w:t>rangi websites to reflect the new requirements</w:t>
            </w:r>
          </w:p>
          <w:p w14:paraId="735DA15E" w14:textId="0907E2DA" w:rsidR="00D6292E" w:rsidRPr="000F4340" w:rsidRDefault="00D6292E" w:rsidP="00AE4F43">
            <w:pPr>
              <w:pStyle w:val="ListParagraph"/>
              <w:numPr>
                <w:ilvl w:val="0"/>
                <w:numId w:val="12"/>
              </w:numPr>
              <w:rPr>
                <w:rFonts w:ascii="Source Sans Pro" w:hAnsi="Source Sans Pro" w:cs="Arial"/>
              </w:rPr>
            </w:pPr>
            <w:r w:rsidRPr="000F4340">
              <w:rPr>
                <w:rFonts w:ascii="Source Sans Pro" w:hAnsi="Source Sans Pro" w:cs="Arial"/>
                <w:kern w:val="2"/>
                <w14:ligatures w14:val="standardContextual"/>
              </w:rPr>
              <w:t>providing information and guidance, including exemplar reports, to schools and kura</w:t>
            </w:r>
          </w:p>
          <w:p w14:paraId="6A61AEB5" w14:textId="3CE55890" w:rsidR="00C6663F" w:rsidRPr="000F4340" w:rsidRDefault="00D6292E" w:rsidP="00AE4F43">
            <w:pPr>
              <w:pStyle w:val="ListParagraph"/>
              <w:numPr>
                <w:ilvl w:val="0"/>
                <w:numId w:val="12"/>
              </w:numPr>
              <w:rPr>
                <w:rFonts w:ascii="Source Sans Pro" w:hAnsi="Source Sans Pro" w:cs="Arial"/>
              </w:rPr>
            </w:pPr>
            <w:r w:rsidRPr="000F4340">
              <w:rPr>
                <w:rFonts w:ascii="Source Sans Pro" w:hAnsi="Source Sans Pro" w:cs="Arial"/>
                <w:kern w:val="2"/>
                <w14:ligatures w14:val="standardContextual"/>
              </w:rPr>
              <w:t>providing webinars and videos</w:t>
            </w:r>
          </w:p>
          <w:p w14:paraId="4A56CF4F" w14:textId="4C22B40A" w:rsidR="00D6292E" w:rsidRPr="000F4340" w:rsidRDefault="00D6292E" w:rsidP="00AE4F43">
            <w:pPr>
              <w:pStyle w:val="ListParagraph"/>
              <w:numPr>
                <w:ilvl w:val="0"/>
                <w:numId w:val="12"/>
              </w:numPr>
              <w:rPr>
                <w:rFonts w:ascii="Source Sans Pro" w:hAnsi="Source Sans Pro" w:cs="Arial"/>
              </w:rPr>
            </w:pPr>
            <w:r w:rsidRPr="000F4340">
              <w:rPr>
                <w:rFonts w:ascii="Source Sans Pro" w:hAnsi="Source Sans Pro" w:cs="Arial"/>
                <w:kern w:val="2"/>
                <w14:ligatures w14:val="standardContextual"/>
              </w:rPr>
              <w:t xml:space="preserve">working with student management system providers to streamline reporting processes. </w:t>
            </w:r>
          </w:p>
          <w:p w14:paraId="7F5BD646" w14:textId="77777777" w:rsidR="00D6292E" w:rsidRPr="000F4340" w:rsidRDefault="00D6292E" w:rsidP="00AE4F43">
            <w:pPr>
              <w:rPr>
                <w:rFonts w:ascii="Source Sans Pro" w:hAnsi="Source Sans Pro" w:cs="Arial"/>
              </w:rPr>
            </w:pPr>
          </w:p>
          <w:p w14:paraId="2518CE12" w14:textId="033A7749" w:rsidR="00D6292E" w:rsidRPr="0052051A" w:rsidRDefault="00D6292E" w:rsidP="0045326D">
            <w:pPr>
              <w:rPr>
                <w:rFonts w:ascii="Source Sans Pro" w:hAnsi="Source Sans Pro" w:cs="Arial"/>
              </w:rPr>
            </w:pPr>
            <w:r w:rsidRPr="000F4340">
              <w:rPr>
                <w:rFonts w:ascii="Source Sans Pro" w:hAnsi="Source Sans Pro" w:cs="Arial"/>
              </w:rPr>
              <w:lastRenderedPageBreak/>
              <w:t>Parents and whānau will receive quality and consistent reports about their child’s learning – and will have better information about how they support their child’s educational achievement. If they have concerns or questions about the report, parent</w:t>
            </w:r>
            <w:r w:rsidR="008F1BF0">
              <w:rPr>
                <w:rFonts w:ascii="Source Sans Pro" w:hAnsi="Source Sans Pro" w:cs="Arial"/>
              </w:rPr>
              <w:t>s</w:t>
            </w:r>
            <w:r w:rsidRPr="000F4340">
              <w:rPr>
                <w:rFonts w:ascii="Source Sans Pro" w:hAnsi="Source Sans Pro" w:cs="Arial"/>
              </w:rPr>
              <w:t xml:space="preserve"> can contact the school for further information. If there are broader issues, parent</w:t>
            </w:r>
            <w:r w:rsidR="00B05A27">
              <w:rPr>
                <w:rFonts w:ascii="Source Sans Pro" w:hAnsi="Source Sans Pro" w:cs="Arial"/>
              </w:rPr>
              <w:t>s</w:t>
            </w:r>
            <w:r w:rsidRPr="000F4340">
              <w:rPr>
                <w:rFonts w:ascii="Source Sans Pro" w:hAnsi="Source Sans Pro" w:cs="Arial"/>
              </w:rPr>
              <w:t xml:space="preserve"> can contact the Ministry of Education.</w:t>
            </w:r>
            <w:r w:rsidRPr="0052051A">
              <w:rPr>
                <w:rFonts w:ascii="Source Sans Pro" w:hAnsi="Source Sans Pro" w:cs="Arial"/>
              </w:rPr>
              <w:t xml:space="preserve"> </w:t>
            </w:r>
          </w:p>
        </w:tc>
      </w:tr>
    </w:tbl>
    <w:p w14:paraId="014AC83C" w14:textId="4AD6B94F" w:rsidR="00204858" w:rsidRPr="0052051A"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lastRenderedPageBreak/>
        <w:t xml:space="preserve">Good law-making: </w:t>
      </w:r>
      <w:r w:rsidR="00934676">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w:t>
      </w:r>
      <w:r w:rsidR="00C064FF" w:rsidRPr="0052051A">
        <w:rPr>
          <w:rFonts w:ascii="Source Sans Pro" w:eastAsia="MS Gothic" w:hAnsi="Source Sans Pro" w:cs="Times New Roman"/>
          <w:b/>
          <w:color w:val="365F91"/>
          <w:kern w:val="0"/>
          <w:sz w:val="28"/>
          <w:szCs w:val="28"/>
          <w:lang w:val="en-US"/>
          <w14:ligatures w14:val="none"/>
        </w:rPr>
        <w:t>l</w:t>
      </w:r>
      <w:r w:rsidRPr="0052051A">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52051A" w14:paraId="126F3B3B" w14:textId="77777777" w:rsidTr="344ECC80">
        <w:tc>
          <w:tcPr>
            <w:tcW w:w="8630" w:type="dxa"/>
            <w:gridSpan w:val="2"/>
            <w:tcBorders>
              <w:top w:val="nil"/>
              <w:left w:val="nil"/>
              <w:bottom w:val="nil"/>
              <w:right w:val="nil"/>
            </w:tcBorders>
            <w:shd w:val="clear" w:color="auto" w:fill="E1EBF7"/>
          </w:tcPr>
          <w:p w14:paraId="2802E746" w14:textId="3CBF2151"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Legislation should be expected to produce benefits that exceed the costs of the legislation to the public or persons</w:t>
            </w:r>
          </w:p>
        </w:tc>
      </w:tr>
      <w:tr w:rsidR="00450598" w:rsidRPr="0052051A" w14:paraId="42F8FBE3" w14:textId="77777777" w:rsidTr="344ECC80">
        <w:trPr>
          <w:trHeight w:val="309"/>
        </w:trPr>
        <w:tc>
          <w:tcPr>
            <w:tcW w:w="3027" w:type="dxa"/>
            <w:tcBorders>
              <w:top w:val="nil"/>
              <w:left w:val="nil"/>
              <w:bottom w:val="nil"/>
              <w:right w:val="nil"/>
            </w:tcBorders>
            <w:shd w:val="clear" w:color="auto" w:fill="E1EBF7"/>
          </w:tcPr>
          <w:p w14:paraId="503FEEE5" w14:textId="77777777"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FBCA454" w14:textId="7494CAF1" w:rsidR="00450598" w:rsidRPr="0052051A" w:rsidRDefault="162B6D07" w:rsidP="00FE1EEE">
            <w:pPr>
              <w:spacing w:before="60" w:after="60" w:line="259" w:lineRule="auto"/>
              <w:rPr>
                <w:rFonts w:ascii="Source Sans Pro" w:hAnsi="Source Sans Pro"/>
              </w:rPr>
            </w:pPr>
            <w:r w:rsidRPr="0052051A">
              <w:rPr>
                <w:rFonts w:ascii="Source Sans Pro" w:eastAsiaTheme="minorEastAsia" w:hAnsi="Source Sans Pro" w:cs="Arial"/>
                <w:color w:val="000000" w:themeColor="text1"/>
                <w:lang w:val="en-NZ"/>
              </w:rPr>
              <w:t>NO</w:t>
            </w:r>
          </w:p>
        </w:tc>
      </w:tr>
      <w:tr w:rsidR="00450598" w:rsidRPr="0052051A" w14:paraId="1D6069AE" w14:textId="77777777" w:rsidTr="344ECC80">
        <w:tc>
          <w:tcPr>
            <w:tcW w:w="8630" w:type="dxa"/>
            <w:gridSpan w:val="2"/>
            <w:tcBorders>
              <w:top w:val="nil"/>
              <w:left w:val="nil"/>
              <w:bottom w:val="nil"/>
              <w:right w:val="nil"/>
            </w:tcBorders>
            <w:shd w:val="clear" w:color="auto" w:fill="E1EBF7"/>
          </w:tcPr>
          <w:p w14:paraId="64E41758" w14:textId="77777777" w:rsidR="00450598" w:rsidRPr="0052051A" w:rsidRDefault="00450598" w:rsidP="00FE1EE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450598" w:rsidRPr="004471B0" w14:paraId="58CE48D2" w14:textId="77777777" w:rsidTr="344ECC80">
        <w:trPr>
          <w:trHeight w:val="405"/>
        </w:trPr>
        <w:tc>
          <w:tcPr>
            <w:tcW w:w="8630" w:type="dxa"/>
            <w:gridSpan w:val="2"/>
            <w:tcBorders>
              <w:top w:val="nil"/>
              <w:left w:val="nil"/>
              <w:bottom w:val="nil"/>
              <w:right w:val="nil"/>
            </w:tcBorders>
          </w:tcPr>
          <w:p w14:paraId="76C6B88E" w14:textId="1187CCE8" w:rsidR="004471B0" w:rsidRPr="004471B0" w:rsidRDefault="07BECD08" w:rsidP="004471B0">
            <w:r w:rsidRPr="344ECC80">
              <w:rPr>
                <w:rFonts w:ascii="Source Sans Pro" w:hAnsi="Source Sans Pro" w:cs="Arial"/>
                <w:lang w:val="en-NZ"/>
              </w:rPr>
              <w:t>The</w:t>
            </w:r>
            <w:r w:rsidR="474E4922" w:rsidRPr="344ECC80">
              <w:rPr>
                <w:rFonts w:ascii="Source Sans Pro" w:hAnsi="Source Sans Pro" w:cs="Arial"/>
                <w:lang w:val="en-NZ"/>
              </w:rPr>
              <w:t xml:space="preserve"> proposed amendments </w:t>
            </w:r>
            <w:r w:rsidRPr="344ECC80">
              <w:rPr>
                <w:rFonts w:ascii="Source Sans Pro" w:hAnsi="Source Sans Pro" w:cs="Arial"/>
                <w:lang w:val="en-NZ"/>
              </w:rPr>
              <w:t xml:space="preserve">should be assessed as consistent with the principle. </w:t>
            </w:r>
            <w:r w:rsidR="14D8FB51" w:rsidRPr="344ECC80">
              <w:rPr>
                <w:rFonts w:ascii="Source Sans Pro" w:hAnsi="Source Sans Pro" w:cs="Arial"/>
                <w:lang w:val="en-NZ"/>
              </w:rPr>
              <w:t xml:space="preserve">The Regulatory </w:t>
            </w:r>
            <w:r w:rsidR="1EC93C8A" w:rsidRPr="344ECC80">
              <w:rPr>
                <w:rFonts w:ascii="Source Sans Pro" w:hAnsi="Source Sans Pro" w:cs="Arial"/>
                <w:lang w:val="en-NZ"/>
              </w:rPr>
              <w:t>Impact Statement</w:t>
            </w:r>
            <w:r w:rsidR="14D8FB51" w:rsidRPr="344ECC80">
              <w:rPr>
                <w:rFonts w:ascii="Source Sans Pro" w:hAnsi="Source Sans Pro" w:cs="Arial"/>
                <w:lang w:val="en-NZ"/>
              </w:rPr>
              <w:t xml:space="preserve"> </w:t>
            </w:r>
            <w:r w:rsidR="00CE53B2">
              <w:rPr>
                <w:rFonts w:ascii="Source Sans Pro" w:hAnsi="Source Sans Pro" w:cs="Arial"/>
                <w:lang w:val="en-NZ"/>
              </w:rPr>
              <w:t>(education.govt.nz)</w:t>
            </w:r>
            <w:r w:rsidR="14D8FB51" w:rsidRPr="344ECC80">
              <w:rPr>
                <w:rFonts w:ascii="Source Sans Pro" w:hAnsi="Source Sans Pro" w:cs="Arial"/>
                <w:lang w:val="en-NZ"/>
              </w:rPr>
              <w:t xml:space="preserve"> provides an analysis of the costs and benefits associated with the regulation changes at pages </w:t>
            </w:r>
            <w:r w:rsidR="11F0FD4E" w:rsidRPr="344ECC80">
              <w:rPr>
                <w:rFonts w:ascii="Source Sans Pro" w:hAnsi="Source Sans Pro" w:cs="Arial"/>
                <w:lang w:val="en-NZ"/>
              </w:rPr>
              <w:t>18-19</w:t>
            </w:r>
            <w:r w:rsidR="14D8FB51" w:rsidRPr="344ECC80">
              <w:rPr>
                <w:rFonts w:ascii="Source Sans Pro" w:hAnsi="Source Sans Pro" w:cs="Arial"/>
                <w:lang w:val="en-NZ"/>
              </w:rPr>
              <w:t xml:space="preserve">. </w:t>
            </w:r>
            <w:r w:rsidR="7B272ACC" w:rsidRPr="344ECC80">
              <w:rPr>
                <w:rFonts w:ascii="Source Sans Pro" w:hAnsi="Source Sans Pro" w:cs="Arial"/>
                <w:lang w:val="en-NZ"/>
              </w:rPr>
              <w:t xml:space="preserve">These amendments are most likely to address the problem, meet the policy objectives, and deliver the highest net benefits. </w:t>
            </w:r>
          </w:p>
          <w:p w14:paraId="430F53B0" w14:textId="32A081D4" w:rsidR="344ECC80" w:rsidRDefault="344ECC80" w:rsidP="344ECC80">
            <w:pPr>
              <w:rPr>
                <w:rFonts w:ascii="Source Sans Pro" w:hAnsi="Source Sans Pro" w:cs="Arial"/>
                <w:lang w:val="en-NZ"/>
              </w:rPr>
            </w:pPr>
          </w:p>
          <w:p w14:paraId="40A31167" w14:textId="45836507" w:rsidR="004471B0" w:rsidRPr="004471B0" w:rsidRDefault="004471B0" w:rsidP="004471B0">
            <w:pPr>
              <w:rPr>
                <w:rFonts w:ascii="Source Sans Pro" w:hAnsi="Source Sans Pro" w:cs="Arial"/>
                <w:lang w:val="en-NZ"/>
              </w:rPr>
            </w:pPr>
            <w:r w:rsidRPr="004471B0">
              <w:rPr>
                <w:rFonts w:ascii="Source Sans Pro" w:hAnsi="Source Sans Pro" w:cs="Arial"/>
                <w:lang w:val="en-NZ"/>
              </w:rPr>
              <w:t>This package of regulation changes meets all the criteria used. It meets the effectiveness criterion by making sure that schools provide parents with quality, nationally consistent information about their child. This lays a foundation for parents to support their child’s learning at home, including</w:t>
            </w:r>
            <w:r w:rsidR="00C54D75">
              <w:rPr>
                <w:rFonts w:ascii="Source Sans Pro" w:hAnsi="Source Sans Pro" w:cs="Arial"/>
                <w:lang w:val="en-NZ"/>
              </w:rPr>
              <w:t xml:space="preserve"> for</w:t>
            </w:r>
            <w:r w:rsidRPr="004471B0">
              <w:rPr>
                <w:rFonts w:ascii="Source Sans Pro" w:hAnsi="Source Sans Pro" w:cs="Arial"/>
                <w:lang w:val="en-NZ"/>
              </w:rPr>
              <w:t xml:space="preserve"> Māori, Pacific, and those with additional learning needs. Evidence signals that when parents support their child’s learning at home, educational achievement, including equitable outcomes, can be improved. </w:t>
            </w:r>
          </w:p>
          <w:p w14:paraId="4ADF72F6" w14:textId="77777777" w:rsidR="004471B0" w:rsidRPr="004471B0" w:rsidRDefault="004471B0" w:rsidP="004471B0">
            <w:pPr>
              <w:rPr>
                <w:rFonts w:ascii="Source Sans Pro" w:hAnsi="Source Sans Pro" w:cs="Arial"/>
                <w:lang w:val="en-NZ"/>
              </w:rPr>
            </w:pPr>
          </w:p>
          <w:p w14:paraId="0143D758" w14:textId="20611CBE" w:rsidR="001B0245" w:rsidRDefault="004471B0" w:rsidP="00AE4F43">
            <w:pPr>
              <w:rPr>
                <w:rFonts w:ascii="Source Sans Pro" w:hAnsi="Source Sans Pro" w:cs="Arial"/>
                <w:lang w:val="en-NZ"/>
              </w:rPr>
            </w:pPr>
            <w:r w:rsidRPr="004471B0">
              <w:rPr>
                <w:rFonts w:ascii="Source Sans Pro" w:hAnsi="Source Sans Pro" w:cs="Arial"/>
                <w:lang w:val="en-NZ"/>
              </w:rPr>
              <w:t xml:space="preserve">For many schools, the changes are practical to implement. Most of the proposed changes are in line with curriculum requirements and reporting to parents guidance (except the need for strand | whenu reporting and the reporting of student interventions). We have heard that many schools are already making key changes. For some schools, the changes will take time and effort. </w:t>
            </w:r>
            <w:r w:rsidR="00DC47EF">
              <w:rPr>
                <w:rFonts w:ascii="Source Sans Pro" w:hAnsi="Source Sans Pro" w:cs="Arial"/>
                <w:lang w:val="en-NZ"/>
              </w:rPr>
              <w:t xml:space="preserve"> </w:t>
            </w:r>
          </w:p>
          <w:p w14:paraId="1A73568D" w14:textId="77777777" w:rsidR="00DC47EF" w:rsidRDefault="00DC47EF" w:rsidP="00AE4F43">
            <w:pPr>
              <w:rPr>
                <w:rFonts w:ascii="Source Sans Pro" w:hAnsi="Source Sans Pro" w:cs="Arial"/>
                <w:lang w:val="en-NZ"/>
              </w:rPr>
            </w:pPr>
          </w:p>
          <w:p w14:paraId="3B959787" w14:textId="3397EB0B" w:rsidR="00FF2B35" w:rsidRPr="00FF2B35" w:rsidRDefault="00646AE0" w:rsidP="00FF2B35">
            <w:pPr>
              <w:rPr>
                <w:rFonts w:ascii="Source Sans Pro" w:hAnsi="Source Sans Pro" w:cs="Arial"/>
                <w:lang w:val="en-NZ"/>
              </w:rPr>
            </w:pPr>
            <w:r w:rsidRPr="00646AE0">
              <w:rPr>
                <w:rFonts w:ascii="Source Sans Pro" w:hAnsi="Source Sans Pro" w:cs="Arial"/>
                <w:lang w:val="en-NZ"/>
              </w:rPr>
              <w:t>S</w:t>
            </w:r>
            <w:r w:rsidR="1F73040D" w:rsidRPr="00646AE0">
              <w:rPr>
                <w:rFonts w:ascii="Source Sans Pro" w:hAnsi="Source Sans Pro" w:cs="Arial"/>
                <w:lang w:val="en-NZ"/>
              </w:rPr>
              <w:t>pecifie</w:t>
            </w:r>
            <w:r w:rsidR="586A69F0" w:rsidRPr="00646AE0">
              <w:rPr>
                <w:rFonts w:ascii="Source Sans Pro" w:hAnsi="Source Sans Pro" w:cs="Arial"/>
                <w:lang w:val="en-NZ"/>
              </w:rPr>
              <w:t xml:space="preserve">d kura will </w:t>
            </w:r>
            <w:r w:rsidR="76C04195" w:rsidRPr="00646AE0">
              <w:rPr>
                <w:rFonts w:ascii="Source Sans Pro" w:hAnsi="Source Sans Pro" w:cs="Arial"/>
                <w:lang w:val="en-NZ"/>
              </w:rPr>
              <w:t xml:space="preserve">implement the changes from 1 January 2028: this </w:t>
            </w:r>
            <w:r w:rsidR="217EE256" w:rsidRPr="00646AE0">
              <w:rPr>
                <w:rFonts w:ascii="Source Sans Pro" w:hAnsi="Source Sans Pro" w:cs="Arial"/>
                <w:lang w:val="en-NZ"/>
              </w:rPr>
              <w:t>allows time for specified kura to implement the curriculum</w:t>
            </w:r>
            <w:r w:rsidR="5AB7E5B2" w:rsidRPr="00646AE0">
              <w:rPr>
                <w:rFonts w:ascii="Source Sans Pro" w:hAnsi="Source Sans Pro" w:cs="Arial"/>
                <w:lang w:val="en-NZ"/>
              </w:rPr>
              <w:t xml:space="preserve"> first. </w:t>
            </w:r>
            <w:r w:rsidR="744DFC97" w:rsidRPr="00646AE0">
              <w:rPr>
                <w:rFonts w:ascii="Source Sans Pro" w:hAnsi="Source Sans Pro" w:cs="Arial"/>
                <w:lang w:val="en-NZ"/>
              </w:rPr>
              <w:t>S</w:t>
            </w:r>
            <w:r w:rsidR="744DFC97" w:rsidRPr="00646AE0">
              <w:t>pecified kura</w:t>
            </w:r>
            <w:r w:rsidR="00DC47EF" w:rsidRPr="00646AE0">
              <w:rPr>
                <w:sz w:val="24"/>
                <w:szCs w:val="24"/>
                <w:vertAlign w:val="superscript"/>
              </w:rPr>
              <w:footnoteReference w:id="2"/>
            </w:r>
            <w:r w:rsidR="744DFC97" w:rsidRPr="00646AE0">
              <w:t xml:space="preserve"> will implement Te Reo Rangatira and Pāngarau from January 2027. </w:t>
            </w:r>
            <w:r w:rsidR="5AB7E5B2" w:rsidRPr="00646AE0">
              <w:rPr>
                <w:rFonts w:ascii="Source Sans Pro" w:hAnsi="Source Sans Pro" w:cs="Arial"/>
                <w:lang w:val="en-NZ"/>
              </w:rPr>
              <w:t>All other schools began implementing the English and Maths curriculum areas in 2026 and have had a year to prepare for the reporting to parents changes.</w:t>
            </w:r>
            <w:r w:rsidR="5AB7E5B2" w:rsidRPr="344ECC80">
              <w:rPr>
                <w:rFonts w:ascii="Source Sans Pro" w:hAnsi="Source Sans Pro" w:cs="Arial"/>
                <w:lang w:val="en-NZ"/>
              </w:rPr>
              <w:t xml:space="preserve"> </w:t>
            </w:r>
          </w:p>
          <w:p w14:paraId="114C6AD3" w14:textId="74E2F2BA" w:rsidR="00DC47EF" w:rsidRPr="004471B0" w:rsidRDefault="00DC47EF" w:rsidP="00AE4F43">
            <w:pPr>
              <w:rPr>
                <w:rFonts w:ascii="Source Sans Pro" w:hAnsi="Source Sans Pro" w:cs="Arial"/>
                <w:lang w:val="en-NZ"/>
              </w:rPr>
            </w:pPr>
          </w:p>
          <w:p w14:paraId="5242694B" w14:textId="20BC30BA" w:rsidR="00450598" w:rsidRPr="004471B0" w:rsidRDefault="00450598" w:rsidP="67F11669">
            <w:pPr>
              <w:rPr>
                <w:rFonts w:ascii="Source Sans Pro" w:hAnsi="Source Sans Pro" w:cs="Arial"/>
                <w:lang w:val="en-NZ"/>
              </w:rPr>
            </w:pPr>
          </w:p>
        </w:tc>
      </w:tr>
    </w:tbl>
    <w:p w14:paraId="2D342823" w14:textId="7F081E23" w:rsidR="00204858" w:rsidRPr="0052051A" w:rsidRDefault="00204858" w:rsidP="0020485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lastRenderedPageBreak/>
        <w:t xml:space="preserve">Good law-making: </w:t>
      </w:r>
      <w:r w:rsidR="005520D8">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w:t>
      </w:r>
      <w:r w:rsidR="00C064FF" w:rsidRPr="0052051A">
        <w:rPr>
          <w:rFonts w:ascii="Source Sans Pro" w:eastAsia="MS Gothic" w:hAnsi="Source Sans Pro" w:cs="Times New Roman"/>
          <w:b/>
          <w:color w:val="365F91"/>
          <w:kern w:val="0"/>
          <w:sz w:val="28"/>
          <w:szCs w:val="28"/>
          <w:lang w:val="en-US"/>
          <w14:ligatures w14:val="none"/>
        </w:rPr>
        <w:t>m</w:t>
      </w:r>
      <w:r w:rsidRPr="0052051A">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450598" w:rsidRPr="0052051A" w14:paraId="1F721B43" w14:textId="77777777" w:rsidTr="344ECC80">
        <w:tc>
          <w:tcPr>
            <w:tcW w:w="8630" w:type="dxa"/>
            <w:gridSpan w:val="2"/>
            <w:tcBorders>
              <w:top w:val="nil"/>
              <w:left w:val="nil"/>
              <w:bottom w:val="nil"/>
              <w:right w:val="nil"/>
            </w:tcBorders>
            <w:shd w:val="clear" w:color="auto" w:fill="E1EBF7"/>
          </w:tcPr>
          <w:p w14:paraId="6FF4DA93" w14:textId="2EEDFAE0" w:rsidR="00450598" w:rsidRPr="0052051A" w:rsidRDefault="00450598" w:rsidP="00943764">
            <w:pPr>
              <w:spacing w:before="60" w:after="60" w:line="259" w:lineRule="auto"/>
              <w:rPr>
                <w:rFonts w:ascii="Source Sans Pro" w:hAnsi="Source Sans Pro" w:cs="Arial"/>
                <w:b/>
              </w:rPr>
            </w:pPr>
            <w:r w:rsidRPr="0052051A">
              <w:rPr>
                <w:rFonts w:ascii="Source Sans Pro" w:eastAsiaTheme="minorHAnsi" w:hAnsi="Source Sans Pro" w:cs="Arial"/>
                <w:b/>
                <w:color w:val="000000" w:themeColor="text1"/>
                <w:lang w:val="en-NZ"/>
              </w:rPr>
              <w:t>Legislation should be the most effective, efficient, and proportionate response to the issue concerned that is available</w:t>
            </w:r>
          </w:p>
        </w:tc>
      </w:tr>
      <w:tr w:rsidR="00450598" w:rsidRPr="0052051A" w14:paraId="13FC6571" w14:textId="77777777" w:rsidTr="344ECC80">
        <w:trPr>
          <w:trHeight w:val="309"/>
        </w:trPr>
        <w:tc>
          <w:tcPr>
            <w:tcW w:w="3027" w:type="dxa"/>
            <w:tcBorders>
              <w:top w:val="nil"/>
              <w:left w:val="nil"/>
              <w:bottom w:val="nil"/>
              <w:right w:val="nil"/>
            </w:tcBorders>
            <w:shd w:val="clear" w:color="auto" w:fill="E1EBF7"/>
          </w:tcPr>
          <w:p w14:paraId="778C9581" w14:textId="77777777" w:rsidR="00450598" w:rsidRPr="0052051A" w:rsidRDefault="00450598" w:rsidP="00943764">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7507098" w14:textId="23F6874A" w:rsidR="00450598" w:rsidRPr="0052051A" w:rsidRDefault="6E08B43D" w:rsidP="00943764">
            <w:pPr>
              <w:spacing w:before="60" w:after="60" w:line="259" w:lineRule="auto"/>
              <w:rPr>
                <w:rFonts w:ascii="Source Sans Pro" w:hAnsi="Source Sans Pro"/>
              </w:rPr>
            </w:pPr>
            <w:r w:rsidRPr="0052051A">
              <w:rPr>
                <w:rFonts w:ascii="Source Sans Pro" w:eastAsiaTheme="minorEastAsia" w:hAnsi="Source Sans Pro" w:cs="Arial"/>
                <w:color w:val="000000" w:themeColor="text1"/>
                <w:lang w:val="en-NZ"/>
              </w:rPr>
              <w:t>NO</w:t>
            </w:r>
          </w:p>
        </w:tc>
      </w:tr>
      <w:tr w:rsidR="00450598" w:rsidRPr="0052051A" w14:paraId="3EC9C6E9" w14:textId="77777777" w:rsidTr="344ECC80">
        <w:trPr>
          <w:trHeight w:val="450"/>
        </w:trPr>
        <w:tc>
          <w:tcPr>
            <w:tcW w:w="8630" w:type="dxa"/>
            <w:gridSpan w:val="2"/>
            <w:tcBorders>
              <w:top w:val="nil"/>
              <w:left w:val="nil"/>
              <w:bottom w:val="nil"/>
              <w:right w:val="nil"/>
            </w:tcBorders>
            <w:shd w:val="clear" w:color="auto" w:fill="E1EBF7"/>
          </w:tcPr>
          <w:p w14:paraId="54CC5AF2" w14:textId="77777777" w:rsidR="00450598" w:rsidRPr="0052051A" w:rsidRDefault="00450598" w:rsidP="67F11669">
            <w:pPr>
              <w:spacing w:before="60" w:after="60" w:line="259" w:lineRule="auto"/>
              <w:rPr>
                <w:rFonts w:ascii="Source Sans Pro" w:eastAsiaTheme="minorEastAsia" w:hAnsi="Source Sans Pro" w:cs="Arial"/>
                <w:b/>
                <w:bCs/>
                <w:color w:val="000000" w:themeColor="text1"/>
                <w:lang w:val="en-NZ"/>
              </w:rPr>
            </w:pPr>
            <w:r w:rsidRPr="0052051A">
              <w:rPr>
                <w:rFonts w:ascii="Source Sans Pro" w:eastAsiaTheme="minorEastAsia" w:hAnsi="Source Sans Pro" w:cs="Arial"/>
                <w:b/>
                <w:bCs/>
                <w:color w:val="000000" w:themeColor="text1"/>
                <w:lang w:val="en-NZ"/>
              </w:rPr>
              <w:t>Summary of agency analysis</w:t>
            </w:r>
          </w:p>
        </w:tc>
      </w:tr>
      <w:tr w:rsidR="00450598" w:rsidRPr="0052051A" w14:paraId="12345950" w14:textId="77777777" w:rsidTr="344ECC80">
        <w:trPr>
          <w:trHeight w:val="531"/>
        </w:trPr>
        <w:tc>
          <w:tcPr>
            <w:tcW w:w="8630" w:type="dxa"/>
            <w:gridSpan w:val="2"/>
            <w:tcBorders>
              <w:top w:val="nil"/>
              <w:left w:val="nil"/>
              <w:bottom w:val="nil"/>
              <w:right w:val="nil"/>
            </w:tcBorders>
          </w:tcPr>
          <w:p w14:paraId="1D81993A" w14:textId="3136EC99" w:rsidR="00A37387" w:rsidRPr="0052051A" w:rsidRDefault="00DD5001" w:rsidP="00A37387">
            <w:pPr>
              <w:spacing w:before="40" w:after="120"/>
              <w:jc w:val="both"/>
              <w:rPr>
                <w:rFonts w:ascii="Source Sans Pro" w:hAnsi="Source Sans Pro" w:cs="Arial"/>
              </w:rPr>
            </w:pPr>
            <w:r w:rsidRPr="0052051A">
              <w:rPr>
                <w:rFonts w:ascii="Source Sans Pro" w:hAnsi="Source Sans Pro" w:cs="Arial"/>
              </w:rPr>
              <w:t xml:space="preserve">The </w:t>
            </w:r>
            <w:r w:rsidR="00445CB2" w:rsidRPr="0052051A">
              <w:rPr>
                <w:rFonts w:ascii="Source Sans Pro" w:hAnsi="Source Sans Pro" w:cs="Arial"/>
              </w:rPr>
              <w:t>proposed amendments</w:t>
            </w:r>
            <w:r w:rsidRPr="0052051A">
              <w:rPr>
                <w:rFonts w:ascii="Source Sans Pro" w:hAnsi="Source Sans Pro" w:cs="Arial"/>
              </w:rPr>
              <w:t xml:space="preserve"> should be assessed as consistent with the principle. In the Regulatory Analysis Summary, the options were assessed against the following criteria: </w:t>
            </w:r>
          </w:p>
          <w:p w14:paraId="4945ABAE" w14:textId="41EC3387" w:rsidR="00A37387" w:rsidRPr="0052051A" w:rsidRDefault="00A37387" w:rsidP="00AE4F43">
            <w:pPr>
              <w:pStyle w:val="Numberedparagraph"/>
              <w:numPr>
                <w:ilvl w:val="0"/>
                <w:numId w:val="10"/>
              </w:numPr>
              <w:rPr>
                <w:rFonts w:ascii="Source Sans Pro" w:hAnsi="Source Sans Pro"/>
              </w:rPr>
            </w:pPr>
            <w:r w:rsidRPr="0052051A">
              <w:rPr>
                <w:rFonts w:ascii="Source Sans Pro" w:hAnsi="Source Sans Pro"/>
              </w:rPr>
              <w:t>Is it effective in achieving the objective of parents getting quality and consistent information about their child?</w:t>
            </w:r>
          </w:p>
          <w:p w14:paraId="10D8199D" w14:textId="77777777" w:rsidR="00A37387" w:rsidRPr="0052051A" w:rsidRDefault="00A37387" w:rsidP="00AE4F43">
            <w:pPr>
              <w:pStyle w:val="Numberedparagraph"/>
              <w:numPr>
                <w:ilvl w:val="0"/>
                <w:numId w:val="10"/>
              </w:numPr>
              <w:rPr>
                <w:rFonts w:ascii="Source Sans Pro" w:hAnsi="Source Sans Pro"/>
              </w:rPr>
            </w:pPr>
            <w:r w:rsidRPr="0052051A">
              <w:rPr>
                <w:rFonts w:ascii="Source Sans Pro" w:hAnsi="Source Sans Pro"/>
              </w:rPr>
              <w:t xml:space="preserve">Does it support educational achievement for all students, ensuring excellent and equitable outcomes, including for Māori, Pacific, and those with learning support needs? </w:t>
            </w:r>
          </w:p>
          <w:p w14:paraId="4D5B68FC" w14:textId="77777777" w:rsidR="00A37387" w:rsidRPr="0052051A" w:rsidRDefault="00A37387" w:rsidP="00AE4F43">
            <w:pPr>
              <w:pStyle w:val="Numberedparagraph"/>
              <w:numPr>
                <w:ilvl w:val="0"/>
                <w:numId w:val="10"/>
              </w:numPr>
              <w:rPr>
                <w:rFonts w:ascii="Source Sans Pro" w:hAnsi="Source Sans Pro"/>
              </w:rPr>
            </w:pPr>
            <w:r w:rsidRPr="0052051A">
              <w:rPr>
                <w:rFonts w:ascii="Source Sans Pro" w:hAnsi="Source Sans Pro"/>
              </w:rPr>
              <w:t>Is it practical to implement for school boards, leaders, and teachers, including if it is a manageable workload (for example, within current funding)?</w:t>
            </w:r>
          </w:p>
          <w:p w14:paraId="6C773AD6" w14:textId="6D52A115" w:rsidR="00450598" w:rsidRPr="00B40DB5" w:rsidRDefault="08447042" w:rsidP="004F5596">
            <w:r w:rsidRPr="344ECC80">
              <w:rPr>
                <w:rFonts w:cs="Arial"/>
                <w:color w:val="000000" w:themeColor="text1"/>
              </w:rPr>
              <w:t xml:space="preserve">Officials considered a range of regulatory and non-regulatory approaches, including retaining the status quo, changes to regulations, and changes to the Act.  </w:t>
            </w:r>
          </w:p>
          <w:p w14:paraId="311B6CEB" w14:textId="2BFE57EA" w:rsidR="00450598" w:rsidRPr="00B40DB5" w:rsidRDefault="00450598" w:rsidP="004F5596"/>
          <w:p w14:paraId="5DE0C00B" w14:textId="5E3654C2" w:rsidR="00450598" w:rsidRPr="00B40DB5" w:rsidRDefault="3DD62A96" w:rsidP="004F5596">
            <w:pPr>
              <w:rPr>
                <w:rFonts w:cs="Arial"/>
                <w:color w:val="000000" w:themeColor="text1"/>
              </w:rPr>
            </w:pPr>
            <w:r>
              <w:t>On balance, these regulation changes</w:t>
            </w:r>
            <w:r w:rsidR="4FA44679">
              <w:t xml:space="preserve"> are an appropriate response </w:t>
            </w:r>
            <w:r>
              <w:t>because this gives parents quality and nationally consistent information, which will improve trust in the education system. The change supports educational achievement, including equitable outcomes, in line with recent schooling and curriculum reform changes, and is practical to implement.</w:t>
            </w:r>
          </w:p>
        </w:tc>
      </w:tr>
    </w:tbl>
    <w:p w14:paraId="12310920" w14:textId="338B00A1"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Rule of Law</w:t>
      </w:r>
      <w:r w:rsidR="00663805" w:rsidRPr="0052051A">
        <w:rPr>
          <w:rFonts w:ascii="Source Sans Pro" w:eastAsia="MS Gothic" w:hAnsi="Source Sans Pro" w:cs="Times New Roman"/>
          <w:b/>
          <w:color w:val="365F91"/>
          <w:kern w:val="0"/>
          <w:sz w:val="28"/>
          <w:szCs w:val="28"/>
          <w:lang w:val="en-US"/>
          <w14:ligatures w14:val="none"/>
        </w:rPr>
        <w:t xml:space="preserve">: </w:t>
      </w:r>
      <w:r w:rsidR="005520D8">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00663805" w:rsidRPr="0052051A">
        <w:rPr>
          <w:rFonts w:ascii="Source Sans Pro" w:eastAsia="MS Gothic" w:hAnsi="Source Sans Pro" w:cs="Times New Roman"/>
          <w:b/>
          <w:color w:val="365F91"/>
          <w:kern w:val="0"/>
          <w:sz w:val="28"/>
          <w:szCs w:val="28"/>
          <w:lang w:val="en-US"/>
          <w14:ligatures w14:val="none"/>
        </w:rPr>
        <w:t>(a)(i)</w:t>
      </w:r>
    </w:p>
    <w:tbl>
      <w:tblPr>
        <w:tblStyle w:val="TableGrid"/>
        <w:tblW w:w="0" w:type="auto"/>
        <w:tblLook w:val="04A0" w:firstRow="1" w:lastRow="0" w:firstColumn="1" w:lastColumn="0" w:noHBand="0" w:noVBand="1"/>
      </w:tblPr>
      <w:tblGrid>
        <w:gridCol w:w="3027"/>
        <w:gridCol w:w="5603"/>
      </w:tblGrid>
      <w:tr w:rsidR="000177D9" w:rsidRPr="0052051A" w14:paraId="19C057D4" w14:textId="77777777" w:rsidTr="1CDEFF0B">
        <w:tc>
          <w:tcPr>
            <w:tcW w:w="8630" w:type="dxa"/>
            <w:gridSpan w:val="2"/>
            <w:tcBorders>
              <w:top w:val="nil"/>
              <w:left w:val="nil"/>
              <w:bottom w:val="nil"/>
              <w:right w:val="nil"/>
            </w:tcBorders>
            <w:shd w:val="clear" w:color="auto" w:fill="E1EBF7"/>
          </w:tcPr>
          <w:p w14:paraId="3E6A9419" w14:textId="62FCEE56"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 law should be clear and accessible</w:t>
            </w:r>
          </w:p>
        </w:tc>
      </w:tr>
      <w:tr w:rsidR="000177D9" w:rsidRPr="0052051A" w14:paraId="65C61E6C" w14:textId="77777777" w:rsidTr="1CDEFF0B">
        <w:trPr>
          <w:trHeight w:val="309"/>
        </w:trPr>
        <w:tc>
          <w:tcPr>
            <w:tcW w:w="3027" w:type="dxa"/>
            <w:tcBorders>
              <w:top w:val="nil"/>
              <w:left w:val="nil"/>
              <w:bottom w:val="nil"/>
              <w:right w:val="nil"/>
            </w:tcBorders>
            <w:shd w:val="clear" w:color="auto" w:fill="E1EBF7"/>
          </w:tcPr>
          <w:p w14:paraId="02F62434"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37D79D9B" w14:textId="508F4E3A" w:rsidR="000177D9" w:rsidRPr="0052051A" w:rsidRDefault="4649EA8A" w:rsidP="0096005D">
            <w:pPr>
              <w:spacing w:before="60" w:after="60" w:line="259" w:lineRule="auto"/>
              <w:rPr>
                <w:rFonts w:ascii="Source Sans Pro" w:hAnsi="Source Sans Pro"/>
              </w:rPr>
            </w:pPr>
            <w:r w:rsidRPr="0052051A">
              <w:rPr>
                <w:rFonts w:ascii="Source Sans Pro" w:eastAsiaTheme="minorEastAsia" w:hAnsi="Source Sans Pro" w:cs="Arial"/>
                <w:lang w:val="en-NZ"/>
              </w:rPr>
              <w:t>NO</w:t>
            </w:r>
          </w:p>
        </w:tc>
      </w:tr>
      <w:tr w:rsidR="000177D9" w:rsidRPr="0052051A" w14:paraId="555FFE26" w14:textId="77777777" w:rsidTr="1CDEFF0B">
        <w:tc>
          <w:tcPr>
            <w:tcW w:w="8630" w:type="dxa"/>
            <w:gridSpan w:val="2"/>
            <w:tcBorders>
              <w:top w:val="nil"/>
              <w:left w:val="nil"/>
              <w:bottom w:val="nil"/>
              <w:right w:val="nil"/>
            </w:tcBorders>
            <w:shd w:val="clear" w:color="auto" w:fill="E1EBF7"/>
          </w:tcPr>
          <w:p w14:paraId="7C8A0147"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0177D9" w:rsidRPr="0052051A" w14:paraId="19C1C01E" w14:textId="77777777" w:rsidTr="1CDEFF0B">
        <w:trPr>
          <w:trHeight w:val="495"/>
        </w:trPr>
        <w:tc>
          <w:tcPr>
            <w:tcW w:w="8630" w:type="dxa"/>
            <w:gridSpan w:val="2"/>
            <w:tcBorders>
              <w:top w:val="nil"/>
              <w:left w:val="nil"/>
              <w:bottom w:val="nil"/>
              <w:right w:val="nil"/>
            </w:tcBorders>
          </w:tcPr>
          <w:p w14:paraId="5EA5CD4C" w14:textId="62149975" w:rsidR="00F44962" w:rsidRPr="0052051A" w:rsidRDefault="66132599" w:rsidP="67F11669">
            <w:pPr>
              <w:rPr>
                <w:rFonts w:ascii="Source Sans Pro" w:hAnsi="Source Sans Pro" w:cs="Arial"/>
              </w:rPr>
            </w:pPr>
            <w:r w:rsidRPr="0052051A">
              <w:rPr>
                <w:rFonts w:ascii="Source Sans Pro" w:hAnsi="Source Sans Pro" w:cs="Arial"/>
              </w:rPr>
              <w:t xml:space="preserve">The proposed amendments </w:t>
            </w:r>
            <w:r w:rsidR="3C5BE9DA" w:rsidRPr="0052051A">
              <w:rPr>
                <w:rFonts w:ascii="Source Sans Pro" w:hAnsi="Source Sans Pro" w:cs="Arial"/>
              </w:rPr>
              <w:t xml:space="preserve">should be assessed as consistent with this principle. The regulations are drafted by </w:t>
            </w:r>
            <w:r w:rsidR="2DC659A4" w:rsidRPr="0052051A">
              <w:rPr>
                <w:rFonts w:ascii="Source Sans Pro" w:hAnsi="Source Sans Pro" w:cs="Arial"/>
              </w:rPr>
              <w:t xml:space="preserve">the </w:t>
            </w:r>
            <w:r w:rsidR="3C5BE9DA" w:rsidRPr="0052051A">
              <w:rPr>
                <w:rFonts w:ascii="Source Sans Pro" w:hAnsi="Source Sans Pro" w:cs="Arial"/>
              </w:rPr>
              <w:t>Parliamentary Counsel</w:t>
            </w:r>
            <w:r w:rsidR="1ED2465A" w:rsidRPr="0052051A">
              <w:rPr>
                <w:rFonts w:ascii="Source Sans Pro" w:hAnsi="Source Sans Pro" w:cs="Arial"/>
              </w:rPr>
              <w:t xml:space="preserve"> </w:t>
            </w:r>
            <w:r w:rsidR="2DC659A4" w:rsidRPr="0052051A">
              <w:rPr>
                <w:rFonts w:ascii="Source Sans Pro" w:hAnsi="Source Sans Pro" w:cs="Arial"/>
              </w:rPr>
              <w:t>Office</w:t>
            </w:r>
            <w:r w:rsidR="5EE9D657" w:rsidRPr="0052051A">
              <w:rPr>
                <w:rFonts w:ascii="Source Sans Pro" w:hAnsi="Source Sans Pro" w:cs="Arial"/>
              </w:rPr>
              <w:t xml:space="preserve"> (PCO)</w:t>
            </w:r>
            <w:r w:rsidR="2DC659A4" w:rsidRPr="0052051A">
              <w:rPr>
                <w:rFonts w:ascii="Source Sans Pro" w:hAnsi="Source Sans Pro" w:cs="Arial"/>
              </w:rPr>
              <w:t xml:space="preserve"> </w:t>
            </w:r>
            <w:r w:rsidR="1ED2465A" w:rsidRPr="0052051A">
              <w:rPr>
                <w:rFonts w:ascii="Source Sans Pro" w:hAnsi="Source Sans Pro" w:cs="Arial"/>
              </w:rPr>
              <w:t xml:space="preserve">and </w:t>
            </w:r>
            <w:r w:rsidR="561B21A8" w:rsidRPr="0052051A">
              <w:rPr>
                <w:rFonts w:ascii="Source Sans Pro" w:hAnsi="Source Sans Pro" w:cs="Arial"/>
              </w:rPr>
              <w:t xml:space="preserve">use </w:t>
            </w:r>
            <w:r w:rsidR="2DC659A4" w:rsidRPr="0052051A">
              <w:rPr>
                <w:rFonts w:ascii="Source Sans Pro" w:hAnsi="Source Sans Pro" w:cs="Arial"/>
              </w:rPr>
              <w:t xml:space="preserve">its </w:t>
            </w:r>
            <w:r w:rsidR="561B21A8" w:rsidRPr="0052051A">
              <w:rPr>
                <w:rFonts w:ascii="Source Sans Pro" w:hAnsi="Source Sans Pro" w:cs="Arial"/>
              </w:rPr>
              <w:t>Plain Language Standard</w:t>
            </w:r>
            <w:r w:rsidR="35EAEDD1" w:rsidRPr="0052051A">
              <w:rPr>
                <w:rFonts w:ascii="Source Sans Pro" w:hAnsi="Source Sans Pro" w:cs="Arial"/>
              </w:rPr>
              <w:t xml:space="preserve">. </w:t>
            </w:r>
            <w:r w:rsidR="1BA1D117" w:rsidRPr="0052051A">
              <w:rPr>
                <w:rFonts w:ascii="Source Sans Pro" w:hAnsi="Source Sans Pro" w:cs="Arial"/>
              </w:rPr>
              <w:t xml:space="preserve">The </w:t>
            </w:r>
            <w:r w:rsidR="35EAEDD1" w:rsidRPr="0052051A">
              <w:rPr>
                <w:rFonts w:ascii="Source Sans Pro" w:hAnsi="Source Sans Pro" w:cs="Arial"/>
              </w:rPr>
              <w:t xml:space="preserve">proposed </w:t>
            </w:r>
            <w:r w:rsidR="1BA1D117" w:rsidRPr="0052051A">
              <w:rPr>
                <w:rFonts w:ascii="Source Sans Pro" w:hAnsi="Source Sans Pro" w:cs="Arial"/>
              </w:rPr>
              <w:t>amend</w:t>
            </w:r>
            <w:r w:rsidR="35EAEDD1" w:rsidRPr="0052051A">
              <w:rPr>
                <w:rFonts w:ascii="Source Sans Pro" w:hAnsi="Source Sans Pro" w:cs="Arial"/>
              </w:rPr>
              <w:t>ments</w:t>
            </w:r>
            <w:r w:rsidR="1BA1D117" w:rsidRPr="0052051A">
              <w:rPr>
                <w:rFonts w:ascii="Source Sans Pro" w:hAnsi="Source Sans Pro" w:cs="Arial"/>
              </w:rPr>
              <w:t xml:space="preserve"> provide appropriate levels of detail and flexibility so </w:t>
            </w:r>
            <w:r w:rsidR="35EAEDD1" w:rsidRPr="0052051A">
              <w:rPr>
                <w:rFonts w:ascii="Source Sans Pro" w:hAnsi="Source Sans Pro" w:cs="Arial"/>
              </w:rPr>
              <w:t xml:space="preserve">boards and </w:t>
            </w:r>
            <w:r w:rsidR="1BA1D117" w:rsidRPr="0052051A">
              <w:rPr>
                <w:rFonts w:ascii="Source Sans Pro" w:hAnsi="Source Sans Pro" w:cs="Arial"/>
              </w:rPr>
              <w:t xml:space="preserve">educational professionals can </w:t>
            </w:r>
            <w:r w:rsidR="35EAEDD1" w:rsidRPr="0052051A">
              <w:rPr>
                <w:rFonts w:ascii="Source Sans Pro" w:hAnsi="Source Sans Pro" w:cs="Arial"/>
              </w:rPr>
              <w:t xml:space="preserve">use </w:t>
            </w:r>
            <w:r w:rsidR="1BA1D117" w:rsidRPr="0052051A">
              <w:rPr>
                <w:rFonts w:ascii="Source Sans Pro" w:hAnsi="Source Sans Pro" w:cs="Arial"/>
              </w:rPr>
              <w:t xml:space="preserve">professional judgement and meet their students’ needs. The </w:t>
            </w:r>
            <w:r w:rsidR="00823092">
              <w:rPr>
                <w:rFonts w:ascii="Source Sans Pro" w:hAnsi="Source Sans Pro" w:cs="Arial"/>
              </w:rPr>
              <w:t>Education (School Boards) Amendment R</w:t>
            </w:r>
            <w:r w:rsidR="65277108" w:rsidRPr="0052051A">
              <w:rPr>
                <w:rFonts w:ascii="Source Sans Pro" w:hAnsi="Source Sans Pro" w:cs="Arial"/>
              </w:rPr>
              <w:t>egulations</w:t>
            </w:r>
            <w:r w:rsidR="1BA1D117" w:rsidRPr="0052051A">
              <w:rPr>
                <w:rFonts w:ascii="Source Sans Pro" w:hAnsi="Source Sans Pro" w:cs="Arial"/>
              </w:rPr>
              <w:t xml:space="preserve"> are notified in a </w:t>
            </w:r>
            <w:r w:rsidR="1BA1D117" w:rsidRPr="0052051A">
              <w:rPr>
                <w:rFonts w:ascii="Source Sans Pro" w:hAnsi="Source Sans Pro" w:cs="Arial"/>
                <w:i/>
                <w:iCs/>
              </w:rPr>
              <w:t>Gazette</w:t>
            </w:r>
            <w:r w:rsidR="1BA1D117" w:rsidRPr="0052051A">
              <w:rPr>
                <w:rFonts w:ascii="Source Sans Pro" w:hAnsi="Source Sans Pro" w:cs="Arial"/>
              </w:rPr>
              <w:t xml:space="preserve"> Notice and published </w:t>
            </w:r>
            <w:r w:rsidR="0ED28751" w:rsidRPr="0052051A">
              <w:rPr>
                <w:rFonts w:ascii="Source Sans Pro" w:hAnsi="Source Sans Pro" w:cs="Arial"/>
              </w:rPr>
              <w:t xml:space="preserve">by the PCO </w:t>
            </w:r>
            <w:r w:rsidR="1BA1D117" w:rsidRPr="0052051A">
              <w:rPr>
                <w:rFonts w:ascii="Source Sans Pro" w:hAnsi="Source Sans Pro" w:cs="Arial"/>
              </w:rPr>
              <w:t xml:space="preserve">on the </w:t>
            </w:r>
            <w:r w:rsidR="101299E4" w:rsidRPr="0052051A">
              <w:rPr>
                <w:rFonts w:ascii="Source Sans Pro" w:hAnsi="Source Sans Pro" w:cs="Arial"/>
              </w:rPr>
              <w:t>legislation website</w:t>
            </w:r>
            <w:r w:rsidR="1BA1D117" w:rsidRPr="0052051A">
              <w:rPr>
                <w:rFonts w:ascii="Source Sans Pro" w:hAnsi="Source Sans Pro" w:cs="Arial"/>
              </w:rPr>
              <w:t>.</w:t>
            </w:r>
          </w:p>
        </w:tc>
      </w:tr>
    </w:tbl>
    <w:p w14:paraId="0AA195B4" w14:textId="691269BA" w:rsidR="000177D9" w:rsidRPr="0052051A" w:rsidRDefault="001C05A1" w:rsidP="001C05A1">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lastRenderedPageBreak/>
        <w:t xml:space="preserve">Rule of Law: </w:t>
      </w:r>
      <w:r w:rsidR="005520D8">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(a)(i</w:t>
      </w:r>
      <w:r w:rsidR="00BF4C22" w:rsidRPr="0052051A">
        <w:rPr>
          <w:rFonts w:ascii="Source Sans Pro" w:eastAsia="MS Gothic" w:hAnsi="Source Sans Pro" w:cs="Times New Roman"/>
          <w:b/>
          <w:color w:val="365F91"/>
          <w:kern w:val="0"/>
          <w:sz w:val="28"/>
          <w:szCs w:val="28"/>
          <w:lang w:val="en-US"/>
          <w14:ligatures w14:val="none"/>
        </w:rPr>
        <w:t>i)</w:t>
      </w:r>
    </w:p>
    <w:tbl>
      <w:tblPr>
        <w:tblStyle w:val="TableGrid"/>
        <w:tblW w:w="0" w:type="auto"/>
        <w:tblLook w:val="04A0" w:firstRow="1" w:lastRow="0" w:firstColumn="1" w:lastColumn="0" w:noHBand="0" w:noVBand="1"/>
      </w:tblPr>
      <w:tblGrid>
        <w:gridCol w:w="3027"/>
        <w:gridCol w:w="5603"/>
      </w:tblGrid>
      <w:tr w:rsidR="000177D9" w:rsidRPr="0052051A" w14:paraId="12DE0284" w14:textId="77777777" w:rsidTr="67F11669">
        <w:tc>
          <w:tcPr>
            <w:tcW w:w="8630" w:type="dxa"/>
            <w:gridSpan w:val="2"/>
            <w:tcBorders>
              <w:top w:val="nil"/>
              <w:left w:val="nil"/>
              <w:bottom w:val="nil"/>
              <w:right w:val="nil"/>
            </w:tcBorders>
            <w:shd w:val="clear" w:color="auto" w:fill="E1EBF7"/>
          </w:tcPr>
          <w:p w14:paraId="291E84EB" w14:textId="61B4CE03"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 law should not adversely affect rights and liberties, or impose obligations, retrospectively</w:t>
            </w:r>
          </w:p>
        </w:tc>
      </w:tr>
      <w:tr w:rsidR="000177D9" w:rsidRPr="0052051A" w14:paraId="055C3E5C" w14:textId="77777777" w:rsidTr="67F11669">
        <w:tc>
          <w:tcPr>
            <w:tcW w:w="3027" w:type="dxa"/>
            <w:tcBorders>
              <w:top w:val="nil"/>
              <w:left w:val="nil"/>
              <w:bottom w:val="nil"/>
              <w:right w:val="nil"/>
            </w:tcBorders>
            <w:shd w:val="clear" w:color="auto" w:fill="E1EBF7"/>
          </w:tcPr>
          <w:p w14:paraId="6A133EF1"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7F629E34" w14:textId="5EE14EB3" w:rsidR="000177D9" w:rsidRPr="0052051A" w:rsidRDefault="020FD732"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w:t>
            </w:r>
            <w:r w:rsidR="00B40DB5">
              <w:rPr>
                <w:rFonts w:ascii="Source Sans Pro" w:eastAsiaTheme="minorEastAsia" w:hAnsi="Source Sans Pro" w:cs="Arial"/>
                <w:color w:val="000000" w:themeColor="text1"/>
                <w:lang w:val="en-NZ"/>
              </w:rPr>
              <w:t>O</w:t>
            </w:r>
          </w:p>
        </w:tc>
      </w:tr>
      <w:tr w:rsidR="000177D9" w:rsidRPr="0052051A" w14:paraId="730D075D" w14:textId="77777777" w:rsidTr="67F11669">
        <w:tc>
          <w:tcPr>
            <w:tcW w:w="8630" w:type="dxa"/>
            <w:gridSpan w:val="2"/>
            <w:tcBorders>
              <w:top w:val="nil"/>
              <w:left w:val="nil"/>
              <w:bottom w:val="nil"/>
              <w:right w:val="nil"/>
            </w:tcBorders>
            <w:shd w:val="clear" w:color="auto" w:fill="E1EBF7"/>
          </w:tcPr>
          <w:p w14:paraId="3ED10080"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B0552A" w:rsidRPr="0052051A" w14:paraId="01EB5063" w14:textId="77777777" w:rsidTr="00AE4F43">
        <w:tc>
          <w:tcPr>
            <w:tcW w:w="8630" w:type="dxa"/>
            <w:gridSpan w:val="2"/>
            <w:tcBorders>
              <w:top w:val="nil"/>
              <w:left w:val="nil"/>
              <w:bottom w:val="nil"/>
              <w:right w:val="nil"/>
            </w:tcBorders>
            <w:shd w:val="clear" w:color="auto" w:fill="FFFFFF" w:themeFill="background1"/>
          </w:tcPr>
          <w:p w14:paraId="7022CBA4" w14:textId="33C1B796" w:rsidR="00B0552A" w:rsidRPr="0052051A" w:rsidRDefault="00B0552A" w:rsidP="00B0552A">
            <w:pPr>
              <w:spacing w:before="60" w:after="60" w:line="259" w:lineRule="auto"/>
              <w:rPr>
                <w:rFonts w:ascii="Source Sans Pro" w:hAnsi="Source Sans Pro" w:cs="Arial"/>
                <w:b/>
                <w:color w:val="000000" w:themeColor="text1"/>
              </w:rPr>
            </w:pPr>
            <w:r w:rsidRPr="0052051A">
              <w:rPr>
                <w:rFonts w:ascii="Source Sans Pro" w:hAnsi="Source Sans Pro" w:cs="Arial"/>
              </w:rPr>
              <w:t>The proposed amendments should be assessed as consistent with this principle. The proposed amendments are not retrospective and do not affect judgements about past conduct.</w:t>
            </w:r>
          </w:p>
        </w:tc>
      </w:tr>
      <w:tr w:rsidR="000177D9" w:rsidRPr="0052051A" w14:paraId="0CCA2A8A" w14:textId="77777777" w:rsidTr="67F11669">
        <w:tc>
          <w:tcPr>
            <w:tcW w:w="8630" w:type="dxa"/>
            <w:gridSpan w:val="2"/>
            <w:tcBorders>
              <w:top w:val="nil"/>
              <w:left w:val="nil"/>
              <w:bottom w:val="nil"/>
              <w:right w:val="nil"/>
            </w:tcBorders>
          </w:tcPr>
          <w:p w14:paraId="1C8DF3AE" w14:textId="4FB654DE" w:rsidR="000177D9" w:rsidRPr="0052051A" w:rsidRDefault="000177D9" w:rsidP="67F11669">
            <w:pPr>
              <w:rPr>
                <w:rFonts w:ascii="Source Sans Pro" w:hAnsi="Source Sans Pro" w:cs="Arial"/>
                <w:i/>
                <w:iCs/>
              </w:rPr>
            </w:pPr>
          </w:p>
        </w:tc>
      </w:tr>
    </w:tbl>
    <w:p w14:paraId="257BFFF9" w14:textId="1DF11FF6" w:rsidR="000048BE" w:rsidRPr="0052051A" w:rsidRDefault="000048BE" w:rsidP="000048BE">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Rule of Law: </w:t>
      </w:r>
      <w:r w:rsidR="00BA591F">
        <w:rPr>
          <w:rFonts w:ascii="Source Sans Pro" w:eastAsia="MS Gothic" w:hAnsi="Source Sans Pro" w:cs="Times New Roman"/>
          <w:b/>
          <w:color w:val="365F91"/>
          <w:kern w:val="0"/>
          <w:sz w:val="28"/>
          <w:szCs w:val="28"/>
          <w:lang w:val="en-US"/>
          <w14:ligatures w14:val="none"/>
        </w:rPr>
        <w:t xml:space="preserve">section </w:t>
      </w:r>
      <w:r w:rsidRPr="0052051A">
        <w:rPr>
          <w:rFonts w:ascii="Source Sans Pro" w:eastAsia="MS Gothic" w:hAnsi="Source Sans Pro" w:cs="Times New Roman"/>
          <w:b/>
          <w:color w:val="365F91"/>
          <w:kern w:val="0"/>
          <w:sz w:val="28"/>
          <w:szCs w:val="28"/>
          <w:lang w:val="en-US"/>
          <w14:ligatures w14:val="none"/>
        </w:rPr>
        <w:t>9(a)(iii)</w:t>
      </w:r>
    </w:p>
    <w:tbl>
      <w:tblPr>
        <w:tblStyle w:val="TableGrid"/>
        <w:tblW w:w="0" w:type="auto"/>
        <w:tblLook w:val="04A0" w:firstRow="1" w:lastRow="0" w:firstColumn="1" w:lastColumn="0" w:noHBand="0" w:noVBand="1"/>
      </w:tblPr>
      <w:tblGrid>
        <w:gridCol w:w="3027"/>
        <w:gridCol w:w="5603"/>
      </w:tblGrid>
      <w:tr w:rsidR="000048BE" w:rsidRPr="0052051A" w14:paraId="280C3B37" w14:textId="77777777" w:rsidTr="00366F0B">
        <w:tc>
          <w:tcPr>
            <w:tcW w:w="8630" w:type="dxa"/>
            <w:gridSpan w:val="2"/>
            <w:tcBorders>
              <w:top w:val="nil"/>
              <w:left w:val="nil"/>
              <w:bottom w:val="nil"/>
              <w:right w:val="nil"/>
            </w:tcBorders>
            <w:shd w:val="clear" w:color="auto" w:fill="E1EBF7"/>
          </w:tcPr>
          <w:p w14:paraId="2117C5CE" w14:textId="77777777" w:rsidR="000048BE" w:rsidRPr="0052051A" w:rsidRDefault="000048BE" w:rsidP="00366F0B">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Every person is equal before the law</w:t>
            </w:r>
          </w:p>
        </w:tc>
      </w:tr>
      <w:tr w:rsidR="000048BE" w:rsidRPr="0052051A" w14:paraId="11085CD9" w14:textId="77777777" w:rsidTr="00366F0B">
        <w:trPr>
          <w:trHeight w:val="143"/>
        </w:trPr>
        <w:tc>
          <w:tcPr>
            <w:tcW w:w="3027" w:type="dxa"/>
            <w:tcBorders>
              <w:top w:val="nil"/>
              <w:left w:val="nil"/>
              <w:bottom w:val="nil"/>
              <w:right w:val="nil"/>
            </w:tcBorders>
            <w:shd w:val="clear" w:color="auto" w:fill="E1EBF7"/>
          </w:tcPr>
          <w:p w14:paraId="78487C7A" w14:textId="77777777" w:rsidR="000048BE" w:rsidRPr="0052051A" w:rsidRDefault="000048BE" w:rsidP="00366F0B">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0FDC49D0" w14:textId="58F4F9F6" w:rsidR="000048BE" w:rsidRPr="0052051A" w:rsidRDefault="00070EEF" w:rsidP="00366F0B">
            <w:pPr>
              <w:spacing w:before="60" w:after="60" w:line="259" w:lineRule="auto"/>
              <w:rPr>
                <w:rFonts w:ascii="Source Sans Pro" w:eastAsiaTheme="minorHAnsi" w:hAnsi="Source Sans Pro" w:cs="Arial"/>
                <w:color w:val="000000" w:themeColor="text1"/>
                <w:lang w:val="en-NZ"/>
              </w:rPr>
            </w:pPr>
            <w:r w:rsidRPr="0052051A">
              <w:rPr>
                <w:rFonts w:ascii="Source Sans Pro" w:eastAsiaTheme="minorHAnsi" w:hAnsi="Source Sans Pro" w:cs="Arial"/>
                <w:color w:val="000000" w:themeColor="text1"/>
                <w:lang w:val="en-NZ"/>
              </w:rPr>
              <w:t>NO</w:t>
            </w:r>
          </w:p>
        </w:tc>
      </w:tr>
      <w:tr w:rsidR="000048BE" w:rsidRPr="0052051A" w14:paraId="6254C538" w14:textId="77777777" w:rsidTr="00366F0B">
        <w:tc>
          <w:tcPr>
            <w:tcW w:w="8630" w:type="dxa"/>
            <w:gridSpan w:val="2"/>
            <w:tcBorders>
              <w:top w:val="nil"/>
              <w:left w:val="nil"/>
              <w:bottom w:val="nil"/>
              <w:right w:val="nil"/>
            </w:tcBorders>
            <w:shd w:val="clear" w:color="auto" w:fill="E1EBF7"/>
          </w:tcPr>
          <w:p w14:paraId="08DEB1B9" w14:textId="77777777" w:rsidR="000048BE" w:rsidRPr="0052051A" w:rsidRDefault="000048BE" w:rsidP="00366F0B">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0048BE" w:rsidRPr="0052051A" w14:paraId="7056DE64" w14:textId="77777777" w:rsidTr="000048BE">
        <w:trPr>
          <w:trHeight w:val="873"/>
        </w:trPr>
        <w:tc>
          <w:tcPr>
            <w:tcW w:w="8630" w:type="dxa"/>
            <w:gridSpan w:val="2"/>
            <w:tcBorders>
              <w:top w:val="nil"/>
              <w:left w:val="nil"/>
              <w:bottom w:val="nil"/>
              <w:right w:val="nil"/>
            </w:tcBorders>
          </w:tcPr>
          <w:p w14:paraId="2E0AD33F" w14:textId="717F3A32" w:rsidR="00D9492C" w:rsidRPr="0052051A" w:rsidRDefault="00D9492C" w:rsidP="00250E91">
            <w:pPr>
              <w:rPr>
                <w:rFonts w:ascii="Source Sans Pro" w:hAnsi="Source Sans Pro" w:cs="Arial"/>
              </w:rPr>
            </w:pPr>
            <w:r w:rsidRPr="0052051A">
              <w:rPr>
                <w:rFonts w:ascii="Source Sans Pro" w:hAnsi="Source Sans Pro" w:cs="Arial"/>
              </w:rPr>
              <w:t xml:space="preserve">The proposed amendments should be assessed as consistent with this principle. </w:t>
            </w:r>
            <w:r w:rsidR="006F4736" w:rsidRPr="0052051A">
              <w:rPr>
                <w:rFonts w:ascii="Source Sans Pro" w:hAnsi="Source Sans Pro" w:cs="Arial"/>
              </w:rPr>
              <w:t xml:space="preserve">They support </w:t>
            </w:r>
            <w:r w:rsidR="00250E91" w:rsidRPr="0052051A">
              <w:rPr>
                <w:rFonts w:ascii="Source Sans Pro" w:hAnsi="Source Sans Pro" w:cs="Arial"/>
              </w:rPr>
              <w:t xml:space="preserve">all </w:t>
            </w:r>
            <w:r w:rsidR="00250E91" w:rsidRPr="0052051A">
              <w:rPr>
                <w:rFonts w:ascii="Source Sans Pro" w:hAnsi="Source Sans Pro"/>
              </w:rPr>
              <w:t>parents to get quality reports about their child’s progress and achievement</w:t>
            </w:r>
            <w:r w:rsidR="006F4736" w:rsidRPr="0052051A">
              <w:rPr>
                <w:rFonts w:ascii="Source Sans Pro" w:hAnsi="Source Sans Pro" w:cs="Arial"/>
                <w:lang w:val="en-NZ"/>
              </w:rPr>
              <w:t>.</w:t>
            </w:r>
          </w:p>
        </w:tc>
      </w:tr>
    </w:tbl>
    <w:p w14:paraId="50ADE9CD" w14:textId="6A8EF05B" w:rsidR="000177D9" w:rsidRPr="0052051A" w:rsidRDefault="00BF4C22" w:rsidP="00BF4C22">
      <w:pPr>
        <w:keepNext/>
        <w:keepLines/>
        <w:spacing w:before="480" w:after="0" w:line="276" w:lineRule="auto"/>
        <w:outlineLvl w:val="0"/>
        <w:rPr>
          <w:rFonts w:ascii="Source Sans Pro" w:eastAsia="MS Mincho" w:hAnsi="Source Sans Pro" w:cs="Arial"/>
          <w:kern w:val="0"/>
          <w:sz w:val="22"/>
          <w:szCs w:val="22"/>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Rule of Law: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(a)(iv)</w:t>
      </w:r>
    </w:p>
    <w:tbl>
      <w:tblPr>
        <w:tblStyle w:val="TableGrid"/>
        <w:tblW w:w="0" w:type="auto"/>
        <w:tblLook w:val="04A0" w:firstRow="1" w:lastRow="0" w:firstColumn="1" w:lastColumn="0" w:noHBand="0" w:noVBand="1"/>
      </w:tblPr>
      <w:tblGrid>
        <w:gridCol w:w="3027"/>
        <w:gridCol w:w="5603"/>
      </w:tblGrid>
      <w:tr w:rsidR="000177D9" w:rsidRPr="0052051A" w14:paraId="07E2CE22" w14:textId="77777777" w:rsidTr="1CDEFF0B">
        <w:tc>
          <w:tcPr>
            <w:tcW w:w="8630" w:type="dxa"/>
            <w:gridSpan w:val="2"/>
            <w:tcBorders>
              <w:top w:val="nil"/>
              <w:left w:val="nil"/>
              <w:bottom w:val="nil"/>
              <w:right w:val="nil"/>
            </w:tcBorders>
            <w:shd w:val="clear" w:color="auto" w:fill="E1EBF7"/>
          </w:tcPr>
          <w:p w14:paraId="0846316D" w14:textId="4287E69E"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There should be an independent impartial judiciary</w:t>
            </w:r>
          </w:p>
        </w:tc>
      </w:tr>
      <w:tr w:rsidR="000177D9" w:rsidRPr="0052051A" w14:paraId="2CEA0C7B" w14:textId="77777777" w:rsidTr="1CDEFF0B">
        <w:tc>
          <w:tcPr>
            <w:tcW w:w="3027" w:type="dxa"/>
            <w:tcBorders>
              <w:top w:val="nil"/>
              <w:left w:val="nil"/>
              <w:bottom w:val="nil"/>
              <w:right w:val="nil"/>
            </w:tcBorders>
            <w:shd w:val="clear" w:color="auto" w:fill="E1EBF7"/>
          </w:tcPr>
          <w:p w14:paraId="230AB649"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6CFFD061" w14:textId="4A79FCB9"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192A2441" w14:textId="77777777" w:rsidTr="1CDEFF0B">
        <w:tc>
          <w:tcPr>
            <w:tcW w:w="8630" w:type="dxa"/>
            <w:gridSpan w:val="2"/>
            <w:tcBorders>
              <w:top w:val="nil"/>
              <w:left w:val="nil"/>
              <w:bottom w:val="nil"/>
              <w:right w:val="nil"/>
            </w:tcBorders>
            <w:shd w:val="clear" w:color="auto" w:fill="E1EBF7"/>
          </w:tcPr>
          <w:p w14:paraId="29ED8C3F" w14:textId="77777777" w:rsidR="000177D9" w:rsidRPr="0052051A" w:rsidRDefault="000177D9" w:rsidP="0096005D">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250E91" w:rsidRPr="0052051A" w14:paraId="274B212A" w14:textId="77777777" w:rsidTr="1CDEFF0B">
        <w:tc>
          <w:tcPr>
            <w:tcW w:w="8630" w:type="dxa"/>
            <w:gridSpan w:val="2"/>
            <w:tcBorders>
              <w:top w:val="nil"/>
              <w:left w:val="nil"/>
              <w:bottom w:val="nil"/>
              <w:right w:val="nil"/>
            </w:tcBorders>
            <w:shd w:val="clear" w:color="auto" w:fill="FFFFFF" w:themeFill="background1"/>
          </w:tcPr>
          <w:p w14:paraId="6B89FA10" w14:textId="2C55B6D1" w:rsidR="00250E91" w:rsidRPr="0052051A" w:rsidRDefault="00250E91" w:rsidP="1CDEFF0B">
            <w:pPr>
              <w:spacing w:before="60" w:after="60" w:line="259" w:lineRule="auto"/>
              <w:rPr>
                <w:rFonts w:ascii="Source Sans Pro" w:hAnsi="Source Sans Pro" w:cs="Arial"/>
                <w:b/>
                <w:bCs/>
                <w:color w:val="000000" w:themeColor="text1"/>
              </w:rPr>
            </w:pPr>
          </w:p>
        </w:tc>
      </w:tr>
    </w:tbl>
    <w:p w14:paraId="38DC7F32" w14:textId="74497549" w:rsidR="00BF4C22" w:rsidRPr="0052051A"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Rule of Law: </w:t>
      </w:r>
      <w:r w:rsidR="00706010">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(a)(v)</w:t>
      </w:r>
    </w:p>
    <w:tbl>
      <w:tblPr>
        <w:tblStyle w:val="TableGrid"/>
        <w:tblW w:w="0" w:type="auto"/>
        <w:tblLook w:val="04A0" w:firstRow="1" w:lastRow="0" w:firstColumn="1" w:lastColumn="0" w:noHBand="0" w:noVBand="1"/>
      </w:tblPr>
      <w:tblGrid>
        <w:gridCol w:w="3027"/>
        <w:gridCol w:w="5603"/>
      </w:tblGrid>
      <w:tr w:rsidR="000177D9" w:rsidRPr="0052051A" w14:paraId="2D56EFCE" w14:textId="77777777" w:rsidTr="67F11669">
        <w:tc>
          <w:tcPr>
            <w:tcW w:w="8630" w:type="dxa"/>
            <w:gridSpan w:val="2"/>
            <w:tcBorders>
              <w:top w:val="nil"/>
              <w:left w:val="nil"/>
              <w:bottom w:val="nil"/>
              <w:right w:val="nil"/>
            </w:tcBorders>
            <w:shd w:val="clear" w:color="auto" w:fill="E1EBF7"/>
          </w:tcPr>
          <w:p w14:paraId="4C7B32C1" w14:textId="487C9266" w:rsidR="000177D9" w:rsidRPr="0052051A" w:rsidRDefault="000177D9" w:rsidP="002607E1">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Issues of legal right and liability should be resolved by the application of law, rather than the exercise of administrative discretion</w:t>
            </w:r>
          </w:p>
        </w:tc>
      </w:tr>
      <w:tr w:rsidR="000177D9" w:rsidRPr="0052051A" w14:paraId="53D9EB09" w14:textId="77777777" w:rsidTr="67F11669">
        <w:tc>
          <w:tcPr>
            <w:tcW w:w="3027" w:type="dxa"/>
            <w:tcBorders>
              <w:top w:val="nil"/>
              <w:left w:val="nil"/>
              <w:bottom w:val="nil"/>
              <w:right w:val="nil"/>
            </w:tcBorders>
            <w:shd w:val="clear" w:color="auto" w:fill="E1EBF7"/>
          </w:tcPr>
          <w:p w14:paraId="7B3A7591" w14:textId="77777777" w:rsidR="000177D9" w:rsidRPr="0052051A" w:rsidRDefault="000177D9" w:rsidP="002607E1">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0CBD43AD" w14:textId="548B6816"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18612DFA" w14:textId="77777777" w:rsidTr="67F11669">
        <w:tc>
          <w:tcPr>
            <w:tcW w:w="8630" w:type="dxa"/>
            <w:gridSpan w:val="2"/>
            <w:tcBorders>
              <w:top w:val="nil"/>
              <w:left w:val="nil"/>
              <w:bottom w:val="nil"/>
              <w:right w:val="nil"/>
            </w:tcBorders>
            <w:shd w:val="clear" w:color="auto" w:fill="E1EBF7"/>
          </w:tcPr>
          <w:p w14:paraId="6A1A9208" w14:textId="77777777" w:rsidR="000177D9" w:rsidRPr="0052051A" w:rsidRDefault="000177D9" w:rsidP="002607E1">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743A90" w:rsidRPr="0052051A" w14:paraId="465D9EC7" w14:textId="77777777">
        <w:tc>
          <w:tcPr>
            <w:tcW w:w="8630" w:type="dxa"/>
            <w:gridSpan w:val="2"/>
            <w:tcBorders>
              <w:top w:val="nil"/>
              <w:left w:val="nil"/>
              <w:bottom w:val="nil"/>
              <w:right w:val="nil"/>
            </w:tcBorders>
            <w:shd w:val="clear" w:color="auto" w:fill="FFFFFF" w:themeFill="background1"/>
          </w:tcPr>
          <w:p w14:paraId="24CC22BE" w14:textId="757F75AE" w:rsidR="00743A90" w:rsidRPr="0052051A" w:rsidRDefault="00743A90">
            <w:pPr>
              <w:spacing w:before="60" w:after="60" w:line="259" w:lineRule="auto"/>
              <w:rPr>
                <w:rFonts w:ascii="Source Sans Pro" w:hAnsi="Source Sans Pro" w:cs="Arial"/>
                <w:b/>
                <w:color w:val="000000" w:themeColor="text1"/>
              </w:rPr>
            </w:pPr>
          </w:p>
        </w:tc>
      </w:tr>
    </w:tbl>
    <w:p w14:paraId="37A681B4" w14:textId="6C2573DA"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Liberties</w:t>
      </w:r>
      <w:r w:rsidR="00BF4C22" w:rsidRPr="0052051A">
        <w:rPr>
          <w:rFonts w:ascii="Source Sans Pro" w:eastAsia="MS Gothic" w:hAnsi="Source Sans Pro" w:cs="Times New Roman"/>
          <w:b/>
          <w:color w:val="365F91"/>
          <w:kern w:val="0"/>
          <w:sz w:val="28"/>
          <w:szCs w:val="28"/>
          <w:lang w:val="en-US"/>
          <w14:ligatures w14:val="none"/>
        </w:rPr>
        <w:t>:</w:t>
      </w:r>
      <w:r w:rsidR="00663805" w:rsidRPr="0052051A">
        <w:rPr>
          <w:rFonts w:ascii="Source Sans Pro" w:eastAsia="MS Gothic" w:hAnsi="Source Sans Pro" w:cs="Times New Roman"/>
          <w:b/>
          <w:color w:val="365F91"/>
          <w:kern w:val="0"/>
          <w:sz w:val="28"/>
          <w:szCs w:val="28"/>
          <w:lang w:val="en-US"/>
          <w14:ligatures w14:val="none"/>
        </w:rPr>
        <w:t xml:space="preserve"> </w:t>
      </w:r>
      <w:r w:rsidR="00706010">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00663805" w:rsidRPr="0052051A">
        <w:rPr>
          <w:rFonts w:ascii="Source Sans Pro" w:eastAsia="MS Gothic" w:hAnsi="Source Sans Pro" w:cs="Times New Roman"/>
          <w:b/>
          <w:color w:val="365F91"/>
          <w:kern w:val="0"/>
          <w:sz w:val="28"/>
          <w:szCs w:val="28"/>
          <w:lang w:val="en-US"/>
          <w14:ligatures w14:val="none"/>
        </w:rPr>
        <w: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5603"/>
      </w:tblGrid>
      <w:tr w:rsidR="000177D9" w:rsidRPr="0052051A" w14:paraId="5AAD41D2" w14:textId="77777777" w:rsidTr="67F11669">
        <w:tc>
          <w:tcPr>
            <w:tcW w:w="8630" w:type="dxa"/>
            <w:gridSpan w:val="2"/>
            <w:shd w:val="clear" w:color="auto" w:fill="E1EBF7"/>
          </w:tcPr>
          <w:p w14:paraId="09CA9B41" w14:textId="77777777" w:rsidR="000177D9" w:rsidRPr="0052051A" w:rsidRDefault="000177D9" w:rsidP="000177D9">
            <w:pPr>
              <w:rPr>
                <w:rFonts w:ascii="Source Sans Pro" w:hAnsi="Source Sans Pro" w:cs="Arial"/>
                <w:b/>
              </w:rPr>
            </w:pPr>
            <w:r w:rsidRPr="0052051A">
              <w:rPr>
                <w:rFonts w:ascii="Source Sans Pro" w:hAnsi="Source Sans Pro" w:cs="Arial"/>
                <w:b/>
              </w:rPr>
              <w:t>Legislation should not unduly diminish a person’s liberty, personal security,</w:t>
            </w:r>
          </w:p>
          <w:p w14:paraId="3CB2BD51" w14:textId="77777777" w:rsidR="000177D9" w:rsidRPr="0052051A" w:rsidRDefault="000177D9" w:rsidP="000177D9">
            <w:pPr>
              <w:rPr>
                <w:rFonts w:ascii="Source Sans Pro" w:hAnsi="Source Sans Pro" w:cs="Arial"/>
                <w:b/>
              </w:rPr>
            </w:pPr>
            <w:r w:rsidRPr="0052051A">
              <w:rPr>
                <w:rFonts w:ascii="Source Sans Pro" w:hAnsi="Source Sans Pro" w:cs="Arial"/>
                <w:b/>
              </w:rPr>
              <w:lastRenderedPageBreak/>
              <w:t>freedom of choice or action, or rights to own, use, and dispose of</w:t>
            </w:r>
          </w:p>
          <w:p w14:paraId="3015A8D0" w14:textId="77777777" w:rsidR="000177D9" w:rsidRPr="0052051A" w:rsidRDefault="000177D9" w:rsidP="000177D9">
            <w:pPr>
              <w:rPr>
                <w:rFonts w:ascii="Source Sans Pro" w:hAnsi="Source Sans Pro" w:cs="Arial"/>
                <w:b/>
              </w:rPr>
            </w:pPr>
            <w:r w:rsidRPr="0052051A">
              <w:rPr>
                <w:rFonts w:ascii="Source Sans Pro" w:hAnsi="Source Sans Pro" w:cs="Arial"/>
                <w:b/>
              </w:rPr>
              <w:t>property, except as is necessary to provide for, or protect, any such liberty,</w:t>
            </w:r>
          </w:p>
          <w:p w14:paraId="18AA5C8D" w14:textId="4EF77A74" w:rsidR="000177D9" w:rsidRPr="0052051A" w:rsidRDefault="000177D9" w:rsidP="000177D9">
            <w:pPr>
              <w:rPr>
                <w:rFonts w:ascii="Source Sans Pro" w:hAnsi="Source Sans Pro" w:cs="Arial"/>
                <w:b/>
              </w:rPr>
            </w:pPr>
            <w:r w:rsidRPr="0052051A">
              <w:rPr>
                <w:rFonts w:ascii="Source Sans Pro" w:hAnsi="Source Sans Pro" w:cs="Arial"/>
                <w:b/>
              </w:rPr>
              <w:t>freedom, or right of another person</w:t>
            </w:r>
          </w:p>
        </w:tc>
      </w:tr>
      <w:tr w:rsidR="000177D9" w:rsidRPr="0052051A" w14:paraId="5F1D0A23" w14:textId="77777777" w:rsidTr="67F11669">
        <w:tc>
          <w:tcPr>
            <w:tcW w:w="3027" w:type="dxa"/>
            <w:shd w:val="clear" w:color="auto" w:fill="E1EBF7"/>
          </w:tcPr>
          <w:p w14:paraId="43C302C2" w14:textId="77777777" w:rsidR="000177D9" w:rsidRPr="0052051A" w:rsidRDefault="000177D9" w:rsidP="00AD4F2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lastRenderedPageBreak/>
              <w:t>Inconsistency identified?</w:t>
            </w:r>
          </w:p>
        </w:tc>
        <w:tc>
          <w:tcPr>
            <w:tcW w:w="5603" w:type="dxa"/>
          </w:tcPr>
          <w:p w14:paraId="2B4DB4C7" w14:textId="38E87219" w:rsidR="000177D9" w:rsidRPr="0052051A" w:rsidRDefault="000177D9" w:rsidP="00AD4F2E">
            <w:pPr>
              <w:spacing w:before="60" w:after="60" w:line="259" w:lineRule="auto"/>
              <w:rPr>
                <w:rFonts w:ascii="Source Sans Pro" w:hAnsi="Source Sans Pro" w:cs="Arial"/>
              </w:rPr>
            </w:pPr>
            <w:r w:rsidRPr="0052051A">
              <w:rPr>
                <w:rFonts w:ascii="Source Sans Pro" w:eastAsiaTheme="minorEastAsia" w:hAnsi="Source Sans Pro" w:cs="Arial"/>
                <w:color w:val="000000" w:themeColor="text1"/>
                <w:lang w:val="en-NZ"/>
              </w:rPr>
              <w:t>NO</w:t>
            </w:r>
          </w:p>
        </w:tc>
      </w:tr>
      <w:tr w:rsidR="000177D9" w:rsidRPr="0052051A" w14:paraId="35EC3A51" w14:textId="77777777" w:rsidTr="67F11669">
        <w:tc>
          <w:tcPr>
            <w:tcW w:w="8630" w:type="dxa"/>
            <w:gridSpan w:val="2"/>
            <w:shd w:val="clear" w:color="auto" w:fill="E1EBF7"/>
          </w:tcPr>
          <w:p w14:paraId="781AC45E" w14:textId="77777777" w:rsidR="000177D9" w:rsidRPr="0052051A" w:rsidRDefault="000177D9" w:rsidP="00AD4F2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 xml:space="preserve">Summary </w:t>
            </w:r>
            <w:r w:rsidRPr="0052051A">
              <w:rPr>
                <w:rFonts w:ascii="Source Sans Pro" w:eastAsiaTheme="minorHAnsi" w:hAnsi="Source Sans Pro" w:cs="Arial"/>
                <w:b/>
                <w:color w:val="000000" w:themeColor="text1"/>
                <w:shd w:val="clear" w:color="auto" w:fill="E1EBF7"/>
                <w:lang w:val="en-NZ"/>
              </w:rPr>
              <w:t>of agency analysis</w:t>
            </w:r>
          </w:p>
        </w:tc>
      </w:tr>
      <w:tr w:rsidR="00615606" w:rsidRPr="0052051A" w14:paraId="2B692C5B" w14:textId="77777777" w:rsidTr="00AE4F43">
        <w:tc>
          <w:tcPr>
            <w:tcW w:w="8630" w:type="dxa"/>
            <w:gridSpan w:val="2"/>
            <w:shd w:val="clear" w:color="auto" w:fill="FFFFFF" w:themeFill="background1"/>
          </w:tcPr>
          <w:p w14:paraId="2989ED81" w14:textId="75F95735" w:rsidR="00615606" w:rsidRPr="0052051A" w:rsidRDefault="00CC1DF3" w:rsidP="00AE4F43">
            <w:pPr>
              <w:rPr>
                <w:rFonts w:ascii="Source Sans Pro" w:hAnsi="Source Sans Pro" w:cs="Arial"/>
              </w:rPr>
            </w:pPr>
            <w:r w:rsidRPr="0052051A">
              <w:rPr>
                <w:rFonts w:ascii="Source Sans Pro" w:hAnsi="Source Sans Pro" w:cs="Arial"/>
              </w:rPr>
              <w:t xml:space="preserve">The proposed amendments should be assessed as consistent with this principle. They </w:t>
            </w:r>
            <w:r w:rsidR="00615606" w:rsidRPr="0052051A">
              <w:rPr>
                <w:rFonts w:ascii="Source Sans Pro" w:hAnsi="Source Sans Pro" w:cs="Arial"/>
              </w:rPr>
              <w:t xml:space="preserve">do not affect </w:t>
            </w:r>
            <w:r w:rsidR="00C841EB" w:rsidRPr="0052051A">
              <w:rPr>
                <w:rFonts w:ascii="Source Sans Pro" w:hAnsi="Source Sans Pro" w:cs="Arial"/>
              </w:rPr>
              <w:t xml:space="preserve">the ability for parents to choose different types of schooling. Students may access state and state-integrated schools, designated character schools, kura Kaupapa Māori, charter schools, private schools, or home schooling. </w:t>
            </w:r>
          </w:p>
        </w:tc>
      </w:tr>
    </w:tbl>
    <w:p w14:paraId="1F809CEA" w14:textId="05EA1AAE"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Taking of property</w:t>
      </w:r>
      <w:r w:rsidR="00BF4C22" w:rsidRPr="0052051A">
        <w:rPr>
          <w:rFonts w:ascii="Source Sans Pro" w:eastAsia="MS Gothic" w:hAnsi="Source Sans Pro" w:cs="Times New Roman"/>
          <w:b/>
          <w:color w:val="365F91"/>
          <w:kern w:val="0"/>
          <w:sz w:val="28"/>
          <w:szCs w:val="28"/>
          <w:lang w:val="en-US"/>
          <w14:ligatures w14:val="none"/>
        </w:rPr>
        <w:t>:</w:t>
      </w:r>
      <w:r w:rsidR="00663805" w:rsidRPr="0052051A">
        <w:rPr>
          <w:rFonts w:ascii="Source Sans Pro" w:eastAsia="MS Gothic" w:hAnsi="Source Sans Pro" w:cs="Times New Roman"/>
          <w:b/>
          <w:color w:val="365F91"/>
          <w:kern w:val="0"/>
          <w:sz w:val="28"/>
          <w:szCs w:val="28"/>
          <w:lang w:val="en-US"/>
          <w14:ligatures w14:val="none"/>
        </w:rPr>
        <w:t xml:space="preserve">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00663805" w:rsidRPr="0052051A">
        <w:rPr>
          <w:rFonts w:ascii="Source Sans Pro" w:eastAsia="MS Gothic" w:hAnsi="Source Sans Pro" w:cs="Times New Roman"/>
          <w:b/>
          <w:color w:val="365F91"/>
          <w:kern w:val="0"/>
          <w:sz w:val="28"/>
          <w:szCs w:val="28"/>
          <w:lang w:val="en-US"/>
          <w14:ligatures w14:val="none"/>
        </w:rPr>
        <w:t>(c)</w:t>
      </w:r>
    </w:p>
    <w:tbl>
      <w:tblPr>
        <w:tblStyle w:val="TableGrid"/>
        <w:tblW w:w="0" w:type="auto"/>
        <w:tblLook w:val="04A0" w:firstRow="1" w:lastRow="0" w:firstColumn="1" w:lastColumn="0" w:noHBand="0" w:noVBand="1"/>
      </w:tblPr>
      <w:tblGrid>
        <w:gridCol w:w="3027"/>
        <w:gridCol w:w="5603"/>
      </w:tblGrid>
      <w:tr w:rsidR="000177D9" w:rsidRPr="0052051A" w14:paraId="535B6D2A" w14:textId="77777777" w:rsidTr="67F11669">
        <w:tc>
          <w:tcPr>
            <w:tcW w:w="8630" w:type="dxa"/>
            <w:gridSpan w:val="2"/>
            <w:tcBorders>
              <w:top w:val="nil"/>
              <w:left w:val="nil"/>
              <w:bottom w:val="nil"/>
              <w:right w:val="nil"/>
            </w:tcBorders>
            <w:shd w:val="clear" w:color="auto" w:fill="E1EBF7"/>
          </w:tcPr>
          <w:p w14:paraId="24107F79" w14:textId="77777777" w:rsidR="000177D9" w:rsidRPr="0052051A" w:rsidRDefault="000177D9" w:rsidP="00A803D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Legislation should not take or severely impair, or authorise the taking or severe impairment of, property without the consent of the owner unless-</w:t>
            </w:r>
          </w:p>
          <w:p w14:paraId="27F6FCDB" w14:textId="77777777" w:rsidR="000177D9" w:rsidRPr="0052051A" w:rsidRDefault="000177D9" w:rsidP="000177D9">
            <w:pPr>
              <w:numPr>
                <w:ilvl w:val="0"/>
                <w:numId w:val="4"/>
              </w:numPr>
              <w:contextualSpacing/>
              <w:rPr>
                <w:rFonts w:ascii="Source Sans Pro" w:hAnsi="Source Sans Pro" w:cs="Arial"/>
                <w:b/>
              </w:rPr>
            </w:pPr>
            <w:r w:rsidRPr="0052051A">
              <w:rPr>
                <w:rFonts w:ascii="Source Sans Pro" w:hAnsi="Source Sans Pro" w:cs="Arial"/>
                <w:b/>
              </w:rPr>
              <w:t>there is a good justification for the taking or severe impairment; and</w:t>
            </w:r>
          </w:p>
          <w:p w14:paraId="494F245E" w14:textId="77777777" w:rsidR="000177D9" w:rsidRPr="0052051A" w:rsidRDefault="000177D9" w:rsidP="000177D9">
            <w:pPr>
              <w:numPr>
                <w:ilvl w:val="0"/>
                <w:numId w:val="4"/>
              </w:numPr>
              <w:contextualSpacing/>
              <w:rPr>
                <w:rFonts w:ascii="Source Sans Pro" w:hAnsi="Source Sans Pro" w:cs="Arial"/>
                <w:b/>
              </w:rPr>
            </w:pPr>
            <w:r w:rsidRPr="0052051A">
              <w:rPr>
                <w:rFonts w:ascii="Source Sans Pro" w:hAnsi="Source Sans Pro" w:cs="Arial"/>
                <w:b/>
              </w:rPr>
              <w:t>fair compensation for the taking or severe impairment is provided to the owner; and</w:t>
            </w:r>
          </w:p>
          <w:p w14:paraId="4A2A49BB" w14:textId="7A720F8A" w:rsidR="000177D9" w:rsidRPr="0052051A" w:rsidRDefault="000177D9" w:rsidP="000177D9">
            <w:pPr>
              <w:numPr>
                <w:ilvl w:val="0"/>
                <w:numId w:val="4"/>
              </w:numPr>
              <w:contextualSpacing/>
              <w:rPr>
                <w:rFonts w:ascii="Source Sans Pro" w:hAnsi="Source Sans Pro" w:cs="Arial"/>
                <w:b/>
              </w:rPr>
            </w:pPr>
            <w:r w:rsidRPr="0052051A">
              <w:rPr>
                <w:rFonts w:ascii="Source Sans Pro" w:hAnsi="Source Sans Pro" w:cs="Arial"/>
                <w:b/>
              </w:rPr>
              <w:t>the compensation is provided, to the extent practicable, by or on behalf of the persons who obtain the benefit of the taking or severe impairment</w:t>
            </w:r>
          </w:p>
        </w:tc>
      </w:tr>
      <w:tr w:rsidR="000177D9" w:rsidRPr="0052051A" w14:paraId="2645FA41" w14:textId="77777777" w:rsidTr="67F11669">
        <w:tc>
          <w:tcPr>
            <w:tcW w:w="3027" w:type="dxa"/>
            <w:tcBorders>
              <w:top w:val="nil"/>
              <w:left w:val="nil"/>
              <w:bottom w:val="nil"/>
              <w:right w:val="nil"/>
            </w:tcBorders>
            <w:shd w:val="clear" w:color="auto" w:fill="E1EBF7"/>
          </w:tcPr>
          <w:p w14:paraId="7577C31D" w14:textId="77777777" w:rsidR="000177D9" w:rsidRPr="0052051A" w:rsidRDefault="000177D9" w:rsidP="00A803D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0E852E18" w14:textId="32FFC853"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069157BA" w14:textId="77777777" w:rsidTr="67F11669">
        <w:tc>
          <w:tcPr>
            <w:tcW w:w="8630" w:type="dxa"/>
            <w:gridSpan w:val="2"/>
            <w:tcBorders>
              <w:top w:val="nil"/>
              <w:left w:val="nil"/>
              <w:bottom w:val="nil"/>
              <w:right w:val="nil"/>
            </w:tcBorders>
            <w:shd w:val="clear" w:color="auto" w:fill="E1EBF7"/>
          </w:tcPr>
          <w:p w14:paraId="659E578B" w14:textId="77777777" w:rsidR="000177D9" w:rsidRPr="0052051A" w:rsidRDefault="000177D9" w:rsidP="00A803D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F260AF" w:rsidRPr="0052051A" w14:paraId="541B684F" w14:textId="77777777" w:rsidTr="00AE4F43">
        <w:tc>
          <w:tcPr>
            <w:tcW w:w="8630" w:type="dxa"/>
            <w:gridSpan w:val="2"/>
            <w:tcBorders>
              <w:top w:val="nil"/>
              <w:left w:val="nil"/>
              <w:bottom w:val="nil"/>
              <w:right w:val="nil"/>
            </w:tcBorders>
            <w:shd w:val="clear" w:color="auto" w:fill="FFFFFF" w:themeFill="background1"/>
          </w:tcPr>
          <w:p w14:paraId="583A6AAE" w14:textId="535B38F1" w:rsidR="00F260AF" w:rsidRPr="0052051A" w:rsidRDefault="00592126" w:rsidP="00A803DE">
            <w:pPr>
              <w:spacing w:before="60" w:after="60" w:line="259" w:lineRule="auto"/>
              <w:rPr>
                <w:rFonts w:ascii="Source Sans Pro" w:hAnsi="Source Sans Pro" w:cs="Arial"/>
                <w:bCs/>
                <w:color w:val="000000" w:themeColor="text1"/>
              </w:rPr>
            </w:pPr>
            <w:r w:rsidRPr="0052051A">
              <w:rPr>
                <w:rFonts w:ascii="Source Sans Pro" w:hAnsi="Source Sans Pro" w:cs="Arial"/>
                <w:bCs/>
                <w:color w:val="000000" w:themeColor="text1"/>
              </w:rPr>
              <w:t>The proposed amendments do not affect property rights.</w:t>
            </w:r>
          </w:p>
        </w:tc>
      </w:tr>
    </w:tbl>
    <w:p w14:paraId="5F466650" w14:textId="47588932"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Taxes, fees and levies</w:t>
      </w:r>
      <w:r w:rsidR="00BF4C22" w:rsidRPr="0052051A">
        <w:rPr>
          <w:rFonts w:ascii="Source Sans Pro" w:eastAsia="MS Gothic" w:hAnsi="Source Sans Pro" w:cs="Times New Roman"/>
          <w:b/>
          <w:color w:val="365F91"/>
          <w:kern w:val="0"/>
          <w:sz w:val="28"/>
          <w:szCs w:val="28"/>
          <w:lang w:val="en-US"/>
          <w14:ligatures w14:val="none"/>
        </w:rPr>
        <w:t>:</w:t>
      </w:r>
      <w:r w:rsidR="00663805" w:rsidRPr="0052051A">
        <w:rPr>
          <w:rFonts w:ascii="Source Sans Pro" w:eastAsia="MS Gothic" w:hAnsi="Source Sans Pro" w:cs="Times New Roman"/>
          <w:b/>
          <w:color w:val="365F91"/>
          <w:kern w:val="0"/>
          <w:sz w:val="28"/>
          <w:szCs w:val="28"/>
          <w:lang w:val="en-US"/>
          <w14:ligatures w14:val="none"/>
        </w:rPr>
        <w:t xml:space="preserve">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00663805" w:rsidRPr="0052051A">
        <w:rPr>
          <w:rFonts w:ascii="Source Sans Pro" w:eastAsia="MS Gothic" w:hAnsi="Source Sans Pro" w:cs="Times New Roman"/>
          <w:b/>
          <w:color w:val="365F91"/>
          <w:kern w:val="0"/>
          <w:sz w:val="28"/>
          <w:szCs w:val="28"/>
          <w:lang w:val="en-US"/>
          <w14:ligatures w14:val="none"/>
        </w:rPr>
        <w:t>(d</w:t>
      </w:r>
      <w:r w:rsidR="00BF4C22" w:rsidRPr="0052051A">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0177D9" w:rsidRPr="0052051A" w14:paraId="62F3181E" w14:textId="77777777" w:rsidTr="67F11669">
        <w:tc>
          <w:tcPr>
            <w:tcW w:w="8630" w:type="dxa"/>
            <w:gridSpan w:val="2"/>
            <w:tcBorders>
              <w:top w:val="nil"/>
              <w:left w:val="nil"/>
              <w:bottom w:val="nil"/>
              <w:right w:val="nil"/>
            </w:tcBorders>
            <w:shd w:val="clear" w:color="auto" w:fill="E1EBF7"/>
          </w:tcPr>
          <w:p w14:paraId="09642BDB" w14:textId="255E62A2" w:rsidR="000177D9" w:rsidRPr="0052051A" w:rsidRDefault="000177D9" w:rsidP="00A45B56">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The importance of maintaining consistency with section 22(a) of the Constitution Act 19</w:t>
            </w:r>
            <w:r w:rsidR="00C064FF" w:rsidRPr="0052051A">
              <w:rPr>
                <w:rFonts w:ascii="Source Sans Pro" w:eastAsiaTheme="minorHAnsi" w:hAnsi="Source Sans Pro" w:cs="Arial"/>
                <w:b/>
                <w:color w:val="000000" w:themeColor="text1"/>
                <w:lang w:val="en-NZ"/>
              </w:rPr>
              <w:t>9</w:t>
            </w:r>
            <w:r w:rsidRPr="0052051A">
              <w:rPr>
                <w:rFonts w:ascii="Source Sans Pro" w:eastAsiaTheme="minorHAnsi" w:hAnsi="Source Sans Pro" w:cs="Arial"/>
                <w:b/>
                <w:color w:val="000000" w:themeColor="text1"/>
                <w:lang w:val="en-NZ"/>
              </w:rPr>
              <w:t>6 (Parliamentary control of taxation)</w:t>
            </w:r>
          </w:p>
        </w:tc>
      </w:tr>
      <w:tr w:rsidR="000177D9" w:rsidRPr="0052051A" w14:paraId="4C192789" w14:textId="77777777" w:rsidTr="67F11669">
        <w:tc>
          <w:tcPr>
            <w:tcW w:w="3027" w:type="dxa"/>
            <w:tcBorders>
              <w:top w:val="nil"/>
              <w:left w:val="nil"/>
              <w:bottom w:val="nil"/>
              <w:right w:val="nil"/>
            </w:tcBorders>
            <w:shd w:val="clear" w:color="auto" w:fill="E1EBF7"/>
          </w:tcPr>
          <w:p w14:paraId="22F13382" w14:textId="77777777" w:rsidR="000177D9" w:rsidRPr="0052051A" w:rsidRDefault="000177D9" w:rsidP="00A45B56">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1A51B854" w14:textId="786C9DBF"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56855F36" w14:textId="77777777" w:rsidTr="67F11669">
        <w:tc>
          <w:tcPr>
            <w:tcW w:w="8630" w:type="dxa"/>
            <w:gridSpan w:val="2"/>
            <w:tcBorders>
              <w:top w:val="nil"/>
              <w:left w:val="nil"/>
              <w:bottom w:val="nil"/>
              <w:right w:val="nil"/>
            </w:tcBorders>
            <w:shd w:val="clear" w:color="auto" w:fill="E1EBF7"/>
          </w:tcPr>
          <w:p w14:paraId="7C0E955F" w14:textId="77777777" w:rsidR="000177D9" w:rsidRPr="0052051A" w:rsidRDefault="000177D9" w:rsidP="00A45B56">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A733AA" w:rsidRPr="0052051A" w14:paraId="2FC93989" w14:textId="77777777" w:rsidTr="00AE4F43">
        <w:tc>
          <w:tcPr>
            <w:tcW w:w="8630" w:type="dxa"/>
            <w:gridSpan w:val="2"/>
            <w:tcBorders>
              <w:top w:val="nil"/>
              <w:left w:val="nil"/>
              <w:bottom w:val="nil"/>
              <w:right w:val="nil"/>
            </w:tcBorders>
            <w:shd w:val="clear" w:color="auto" w:fill="FFFFFF" w:themeFill="background1"/>
          </w:tcPr>
          <w:p w14:paraId="11BD8CA4" w14:textId="35D28C06" w:rsidR="00A733AA" w:rsidRPr="0052051A" w:rsidRDefault="00A733AA" w:rsidP="00F83EB1">
            <w:pPr>
              <w:spacing w:before="60" w:after="60" w:line="259" w:lineRule="auto"/>
              <w:rPr>
                <w:rFonts w:ascii="Source Sans Pro" w:hAnsi="Source Sans Pro" w:cs="Arial"/>
                <w:color w:val="000000" w:themeColor="text1"/>
              </w:rPr>
            </w:pPr>
          </w:p>
        </w:tc>
      </w:tr>
    </w:tbl>
    <w:p w14:paraId="410FCA7E" w14:textId="750CD554" w:rsidR="00BF4C22" w:rsidRPr="0052051A"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Taxes, fees and levies: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(e)</w:t>
      </w:r>
    </w:p>
    <w:tbl>
      <w:tblPr>
        <w:tblStyle w:val="TableGrid"/>
        <w:tblW w:w="0" w:type="auto"/>
        <w:tblLook w:val="04A0" w:firstRow="1" w:lastRow="0" w:firstColumn="1" w:lastColumn="0" w:noHBand="0" w:noVBand="1"/>
      </w:tblPr>
      <w:tblGrid>
        <w:gridCol w:w="3027"/>
        <w:gridCol w:w="5603"/>
      </w:tblGrid>
      <w:tr w:rsidR="000177D9" w:rsidRPr="0052051A" w14:paraId="3C5B674E" w14:textId="77777777" w:rsidTr="67F11669">
        <w:tc>
          <w:tcPr>
            <w:tcW w:w="8630" w:type="dxa"/>
            <w:gridSpan w:val="2"/>
            <w:tcBorders>
              <w:top w:val="nil"/>
              <w:left w:val="nil"/>
              <w:bottom w:val="nil"/>
              <w:right w:val="nil"/>
            </w:tcBorders>
            <w:shd w:val="clear" w:color="auto" w:fill="E1EBF7"/>
          </w:tcPr>
          <w:p w14:paraId="11879E57" w14:textId="77777777" w:rsidR="000177D9" w:rsidRPr="0052051A" w:rsidRDefault="000177D9" w:rsidP="000177D9">
            <w:pPr>
              <w:rPr>
                <w:rFonts w:ascii="Source Sans Pro" w:hAnsi="Source Sans Pro" w:cs="Arial"/>
                <w:b/>
              </w:rPr>
            </w:pPr>
            <w:r w:rsidRPr="0052051A">
              <w:rPr>
                <w:rFonts w:ascii="Source Sans Pro" w:hAnsi="Source Sans Pro" w:cs="Arial"/>
                <w:b/>
              </w:rPr>
              <w:t>Legislation should impose, or authorise the imposition of, a fee for goods</w:t>
            </w:r>
          </w:p>
          <w:p w14:paraId="1AD2307F" w14:textId="77777777" w:rsidR="000177D9" w:rsidRPr="0052051A" w:rsidRDefault="000177D9" w:rsidP="000177D9">
            <w:pPr>
              <w:rPr>
                <w:rFonts w:ascii="Source Sans Pro" w:hAnsi="Source Sans Pro" w:cs="Arial"/>
                <w:b/>
              </w:rPr>
            </w:pPr>
            <w:r w:rsidRPr="0052051A">
              <w:rPr>
                <w:rFonts w:ascii="Source Sans Pro" w:hAnsi="Source Sans Pro" w:cs="Arial"/>
                <w:b/>
              </w:rPr>
              <w:t>or services only if the amount of the fee bears a proper relation to the</w:t>
            </w:r>
          </w:p>
          <w:p w14:paraId="399FA3CB" w14:textId="3734CF1F" w:rsidR="000177D9" w:rsidRPr="0052051A" w:rsidRDefault="000177D9" w:rsidP="000177D9">
            <w:pPr>
              <w:rPr>
                <w:rFonts w:ascii="Source Sans Pro" w:hAnsi="Source Sans Pro" w:cs="Arial"/>
                <w:b/>
              </w:rPr>
            </w:pPr>
            <w:r w:rsidRPr="0052051A">
              <w:rPr>
                <w:rFonts w:ascii="Source Sans Pro" w:hAnsi="Source Sans Pro" w:cs="Arial"/>
                <w:b/>
              </w:rPr>
              <w:t>cost of providing the good or service to which it relates</w:t>
            </w:r>
          </w:p>
        </w:tc>
      </w:tr>
      <w:tr w:rsidR="000177D9" w:rsidRPr="0052051A" w14:paraId="0C44E0F3" w14:textId="77777777" w:rsidTr="67F11669">
        <w:tc>
          <w:tcPr>
            <w:tcW w:w="3027" w:type="dxa"/>
            <w:tcBorders>
              <w:top w:val="nil"/>
              <w:left w:val="nil"/>
              <w:bottom w:val="nil"/>
              <w:right w:val="nil"/>
            </w:tcBorders>
            <w:shd w:val="clear" w:color="auto" w:fill="E1EBF7"/>
          </w:tcPr>
          <w:p w14:paraId="1996FCE5" w14:textId="77777777" w:rsidR="000177D9" w:rsidRPr="0052051A" w:rsidRDefault="000177D9" w:rsidP="00A45B56">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070A3B3" w14:textId="7D10A785"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600E3A71" w14:textId="77777777" w:rsidTr="67F11669">
        <w:tc>
          <w:tcPr>
            <w:tcW w:w="8630" w:type="dxa"/>
            <w:gridSpan w:val="2"/>
            <w:tcBorders>
              <w:top w:val="nil"/>
              <w:left w:val="nil"/>
              <w:bottom w:val="nil"/>
              <w:right w:val="nil"/>
            </w:tcBorders>
            <w:shd w:val="clear" w:color="auto" w:fill="E1EBF7"/>
          </w:tcPr>
          <w:p w14:paraId="4976725D" w14:textId="77777777" w:rsidR="000177D9" w:rsidRPr="0052051A" w:rsidRDefault="000177D9" w:rsidP="00A45B56">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lastRenderedPageBreak/>
              <w:t>Summary of agency analysis</w:t>
            </w:r>
          </w:p>
        </w:tc>
      </w:tr>
      <w:tr w:rsidR="00F83EB1" w:rsidRPr="0052051A" w14:paraId="21A53836" w14:textId="77777777" w:rsidTr="00DA3E34">
        <w:tc>
          <w:tcPr>
            <w:tcW w:w="8630" w:type="dxa"/>
            <w:gridSpan w:val="2"/>
            <w:tcBorders>
              <w:top w:val="nil"/>
              <w:left w:val="nil"/>
              <w:bottom w:val="nil"/>
              <w:right w:val="nil"/>
            </w:tcBorders>
            <w:shd w:val="clear" w:color="auto" w:fill="FFFFFF" w:themeFill="background1"/>
          </w:tcPr>
          <w:p w14:paraId="0B50464A" w14:textId="695286BD" w:rsidR="00F83EB1" w:rsidRPr="0052051A" w:rsidRDefault="00F83EB1" w:rsidP="00DA3E34">
            <w:pPr>
              <w:spacing w:before="60" w:after="60" w:line="259" w:lineRule="auto"/>
              <w:rPr>
                <w:rFonts w:ascii="Source Sans Pro" w:hAnsi="Source Sans Pro" w:cs="Arial"/>
                <w:color w:val="000000" w:themeColor="text1"/>
              </w:rPr>
            </w:pPr>
          </w:p>
        </w:tc>
      </w:tr>
    </w:tbl>
    <w:p w14:paraId="4E2DEBA7" w14:textId="1D5AC4A3" w:rsidR="000177D9" w:rsidRPr="0052051A"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Taxes, fees and levies: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(f)</w:t>
      </w:r>
    </w:p>
    <w:tbl>
      <w:tblPr>
        <w:tblStyle w:val="TableGrid"/>
        <w:tblW w:w="0" w:type="auto"/>
        <w:tblLook w:val="04A0" w:firstRow="1" w:lastRow="0" w:firstColumn="1" w:lastColumn="0" w:noHBand="0" w:noVBand="1"/>
      </w:tblPr>
      <w:tblGrid>
        <w:gridCol w:w="3027"/>
        <w:gridCol w:w="5603"/>
      </w:tblGrid>
      <w:tr w:rsidR="000177D9" w:rsidRPr="0052051A" w14:paraId="10CA4EA9" w14:textId="77777777" w:rsidTr="67F11669">
        <w:tc>
          <w:tcPr>
            <w:tcW w:w="8630" w:type="dxa"/>
            <w:gridSpan w:val="2"/>
            <w:tcBorders>
              <w:top w:val="nil"/>
              <w:left w:val="nil"/>
              <w:bottom w:val="nil"/>
              <w:right w:val="nil"/>
            </w:tcBorders>
            <w:shd w:val="clear" w:color="auto" w:fill="E1EBF7"/>
          </w:tcPr>
          <w:p w14:paraId="52B63910" w14:textId="77777777" w:rsidR="000177D9" w:rsidRPr="0052051A" w:rsidRDefault="000177D9" w:rsidP="000177D9">
            <w:pPr>
              <w:rPr>
                <w:rFonts w:ascii="Source Sans Pro" w:hAnsi="Source Sans Pro" w:cs="Arial"/>
                <w:b/>
              </w:rPr>
            </w:pPr>
            <w:r w:rsidRPr="0052051A">
              <w:rPr>
                <w:rFonts w:ascii="Source Sans Pro" w:hAnsi="Source Sans Pro" w:cs="Arial"/>
                <w:b/>
              </w:rPr>
              <w:t>Legislation should impose, or authorise the imposition of, a levy to fund</w:t>
            </w:r>
          </w:p>
          <w:p w14:paraId="33B7FB06" w14:textId="77777777" w:rsidR="000177D9" w:rsidRPr="0052051A" w:rsidRDefault="000177D9" w:rsidP="000177D9">
            <w:pPr>
              <w:rPr>
                <w:rFonts w:ascii="Source Sans Pro" w:hAnsi="Source Sans Pro" w:cs="Arial"/>
                <w:b/>
              </w:rPr>
            </w:pPr>
            <w:r w:rsidRPr="0052051A">
              <w:rPr>
                <w:rFonts w:ascii="Source Sans Pro" w:hAnsi="Source Sans Pro" w:cs="Arial"/>
                <w:b/>
              </w:rPr>
              <w:t>an objective or a function only if the amount of the levy is reasonable in</w:t>
            </w:r>
          </w:p>
          <w:p w14:paraId="3425D159" w14:textId="77777777" w:rsidR="000177D9" w:rsidRPr="0052051A" w:rsidRDefault="000177D9" w:rsidP="000177D9">
            <w:pPr>
              <w:rPr>
                <w:rFonts w:ascii="Source Sans Pro" w:hAnsi="Source Sans Pro" w:cs="Arial"/>
                <w:b/>
              </w:rPr>
            </w:pPr>
            <w:r w:rsidRPr="0052051A">
              <w:rPr>
                <w:rFonts w:ascii="Source Sans Pro" w:hAnsi="Source Sans Pro" w:cs="Arial"/>
                <w:b/>
              </w:rPr>
              <w:t>relation to both—</w:t>
            </w:r>
          </w:p>
          <w:p w14:paraId="29DD17B4" w14:textId="77777777" w:rsidR="000177D9" w:rsidRPr="0052051A" w:rsidRDefault="000177D9" w:rsidP="000177D9">
            <w:pPr>
              <w:numPr>
                <w:ilvl w:val="0"/>
                <w:numId w:val="2"/>
              </w:numPr>
              <w:contextualSpacing/>
              <w:rPr>
                <w:rFonts w:ascii="Source Sans Pro" w:hAnsi="Source Sans Pro" w:cs="Arial"/>
                <w:b/>
              </w:rPr>
            </w:pPr>
            <w:r w:rsidRPr="0052051A">
              <w:rPr>
                <w:rFonts w:ascii="Source Sans Pro" w:hAnsi="Source Sans Pro" w:cs="Arial"/>
                <w:b/>
              </w:rPr>
              <w:t>the benefits that the class of payers is likely to derive, or the risks attributable to the class, in connection with the objective or function; and</w:t>
            </w:r>
          </w:p>
          <w:p w14:paraId="21E31C19" w14:textId="77777777" w:rsidR="000177D9" w:rsidRPr="0052051A" w:rsidRDefault="000177D9" w:rsidP="000177D9">
            <w:pPr>
              <w:numPr>
                <w:ilvl w:val="0"/>
                <w:numId w:val="2"/>
              </w:numPr>
              <w:contextualSpacing/>
              <w:rPr>
                <w:rFonts w:ascii="Source Sans Pro" w:hAnsi="Source Sans Pro" w:cs="Arial"/>
                <w:b/>
              </w:rPr>
            </w:pPr>
            <w:r w:rsidRPr="0052051A">
              <w:rPr>
                <w:rFonts w:ascii="Source Sans Pro" w:hAnsi="Source Sans Pro" w:cs="Arial"/>
                <w:b/>
              </w:rPr>
              <w:t>the costs of efficiently achieving the objective or providing the function</w:t>
            </w:r>
          </w:p>
          <w:p w14:paraId="20B9BE68" w14:textId="4802FDD9" w:rsidR="000177D9" w:rsidRPr="0052051A" w:rsidRDefault="000177D9" w:rsidP="000177D9">
            <w:pPr>
              <w:rPr>
                <w:rFonts w:ascii="Source Sans Pro" w:hAnsi="Source Sans Pro" w:cs="Arial"/>
                <w:b/>
              </w:rPr>
            </w:pPr>
          </w:p>
        </w:tc>
      </w:tr>
      <w:tr w:rsidR="000177D9" w:rsidRPr="0052051A" w14:paraId="090FD645" w14:textId="77777777" w:rsidTr="67F11669">
        <w:tc>
          <w:tcPr>
            <w:tcW w:w="3027" w:type="dxa"/>
            <w:tcBorders>
              <w:top w:val="nil"/>
              <w:left w:val="nil"/>
              <w:bottom w:val="nil"/>
              <w:right w:val="nil"/>
            </w:tcBorders>
            <w:shd w:val="clear" w:color="auto" w:fill="E1EBF7"/>
          </w:tcPr>
          <w:p w14:paraId="3C3869AF" w14:textId="77777777" w:rsidR="000177D9" w:rsidRPr="0052051A" w:rsidRDefault="000177D9" w:rsidP="009C593E">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B3B3291" w14:textId="6FB5BAF3"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8D009F" w:rsidRPr="0052051A" w14:paraId="5885B5DA" w14:textId="77777777" w:rsidTr="00AE4F43">
        <w:tc>
          <w:tcPr>
            <w:tcW w:w="8630" w:type="dxa"/>
            <w:gridSpan w:val="2"/>
            <w:tcBorders>
              <w:top w:val="nil"/>
              <w:left w:val="nil"/>
              <w:bottom w:val="nil"/>
              <w:right w:val="nil"/>
            </w:tcBorders>
            <w:shd w:val="clear" w:color="auto" w:fill="DAE9F7" w:themeFill="text2" w:themeFillTint="1A"/>
          </w:tcPr>
          <w:p w14:paraId="3F9BD6A1" w14:textId="486DEC25" w:rsidR="008D009F" w:rsidRPr="0052051A" w:rsidRDefault="008D009F" w:rsidP="008D009F">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8D009F" w:rsidRPr="0052051A" w14:paraId="1668EE59" w14:textId="77777777" w:rsidTr="008D009F">
        <w:tc>
          <w:tcPr>
            <w:tcW w:w="8630" w:type="dxa"/>
            <w:gridSpan w:val="2"/>
            <w:tcBorders>
              <w:top w:val="nil"/>
              <w:left w:val="nil"/>
              <w:bottom w:val="nil"/>
              <w:right w:val="nil"/>
            </w:tcBorders>
            <w:shd w:val="clear" w:color="auto" w:fill="FFFFFF" w:themeFill="background1"/>
          </w:tcPr>
          <w:p w14:paraId="3800EBF5" w14:textId="1E07E238" w:rsidR="008D009F" w:rsidRPr="0052051A" w:rsidRDefault="008D009F" w:rsidP="008D009F">
            <w:pPr>
              <w:spacing w:before="60" w:after="60" w:line="259" w:lineRule="auto"/>
              <w:rPr>
                <w:rFonts w:ascii="Source Sans Pro" w:hAnsi="Source Sans Pro" w:cs="Arial"/>
                <w:b/>
                <w:color w:val="000000" w:themeColor="text1"/>
              </w:rPr>
            </w:pPr>
          </w:p>
        </w:tc>
      </w:tr>
    </w:tbl>
    <w:p w14:paraId="7FC3FC37" w14:textId="38540ECE"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Role of courts</w:t>
      </w:r>
      <w:r w:rsidR="00BF4C22" w:rsidRPr="0052051A">
        <w:rPr>
          <w:rFonts w:ascii="Source Sans Pro" w:eastAsia="MS Gothic" w:hAnsi="Source Sans Pro" w:cs="Times New Roman"/>
          <w:b/>
          <w:color w:val="365F91"/>
          <w:kern w:val="0"/>
          <w:sz w:val="28"/>
          <w:szCs w:val="28"/>
          <w:lang w:val="en-US"/>
          <w14:ligatures w14:val="none"/>
        </w:rPr>
        <w:t>:</w:t>
      </w:r>
      <w:r w:rsidR="00663805" w:rsidRPr="0052051A">
        <w:rPr>
          <w:rFonts w:ascii="Source Sans Pro" w:eastAsia="MS Gothic" w:hAnsi="Source Sans Pro" w:cs="Times New Roman"/>
          <w:b/>
          <w:color w:val="365F91"/>
          <w:kern w:val="0"/>
          <w:sz w:val="28"/>
          <w:szCs w:val="28"/>
          <w:lang w:val="en-US"/>
          <w14:ligatures w14:val="none"/>
        </w:rPr>
        <w:t xml:space="preserve">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00663805" w:rsidRPr="0052051A">
        <w:rPr>
          <w:rFonts w:ascii="Source Sans Pro" w:eastAsia="MS Gothic" w:hAnsi="Source Sans Pro" w:cs="Times New Roman"/>
          <w:b/>
          <w:color w:val="365F91"/>
          <w:kern w:val="0"/>
          <w:sz w:val="28"/>
          <w:szCs w:val="28"/>
          <w:lang w:val="en-US"/>
          <w14:ligatures w14:val="none"/>
        </w:rPr>
        <w:t>(g</w:t>
      </w:r>
      <w:r w:rsidR="00BF4C22" w:rsidRPr="0052051A">
        <w:rPr>
          <w:rFonts w:ascii="Source Sans Pro" w:eastAsia="MS Gothic" w:hAnsi="Source Sans Pro" w:cs="Times New Roman"/>
          <w:b/>
          <w:color w:val="365F91"/>
          <w:kern w:val="0"/>
          <w:sz w:val="28"/>
          <w:szCs w:val="28"/>
          <w:lang w:val="en-US"/>
          <w14:ligatures w14:val="none"/>
        </w:rPr>
        <w:t>)</w:t>
      </w:r>
    </w:p>
    <w:tbl>
      <w:tblPr>
        <w:tblStyle w:val="TableGrid"/>
        <w:tblW w:w="0" w:type="auto"/>
        <w:tblLook w:val="04A0" w:firstRow="1" w:lastRow="0" w:firstColumn="1" w:lastColumn="0" w:noHBand="0" w:noVBand="1"/>
      </w:tblPr>
      <w:tblGrid>
        <w:gridCol w:w="3027"/>
        <w:gridCol w:w="5603"/>
      </w:tblGrid>
      <w:tr w:rsidR="000177D9" w:rsidRPr="0052051A" w14:paraId="445F7B3D" w14:textId="77777777" w:rsidTr="67F11669">
        <w:tc>
          <w:tcPr>
            <w:tcW w:w="8630" w:type="dxa"/>
            <w:gridSpan w:val="2"/>
            <w:tcBorders>
              <w:top w:val="nil"/>
              <w:left w:val="nil"/>
              <w:bottom w:val="nil"/>
              <w:right w:val="nil"/>
            </w:tcBorders>
            <w:shd w:val="clear" w:color="auto" w:fill="E1EBF7"/>
          </w:tcPr>
          <w:p w14:paraId="21228545" w14:textId="041C2D50"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Legislation should preserve the courts’ constitutional role of ascertaining the meaning of legislation</w:t>
            </w:r>
          </w:p>
        </w:tc>
      </w:tr>
      <w:tr w:rsidR="000177D9" w:rsidRPr="0052051A" w14:paraId="16382317" w14:textId="77777777" w:rsidTr="67F11669">
        <w:tc>
          <w:tcPr>
            <w:tcW w:w="3027" w:type="dxa"/>
            <w:tcBorders>
              <w:top w:val="nil"/>
              <w:left w:val="nil"/>
              <w:bottom w:val="nil"/>
              <w:right w:val="nil"/>
            </w:tcBorders>
            <w:shd w:val="clear" w:color="auto" w:fill="E1EBF7"/>
          </w:tcPr>
          <w:p w14:paraId="1E079E77" w14:textId="77777777"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255703C3" w14:textId="3E58C59E"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5550561D" w14:textId="77777777" w:rsidTr="67F11669">
        <w:tc>
          <w:tcPr>
            <w:tcW w:w="8630" w:type="dxa"/>
            <w:gridSpan w:val="2"/>
            <w:tcBorders>
              <w:top w:val="nil"/>
              <w:left w:val="nil"/>
              <w:bottom w:val="nil"/>
              <w:right w:val="nil"/>
            </w:tcBorders>
            <w:shd w:val="clear" w:color="auto" w:fill="E1EBF7"/>
          </w:tcPr>
          <w:p w14:paraId="02A6D544" w14:textId="77777777"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8D009F" w:rsidRPr="0052051A" w14:paraId="3391A5E9" w14:textId="77777777" w:rsidTr="00AE4F43">
        <w:tc>
          <w:tcPr>
            <w:tcW w:w="8630" w:type="dxa"/>
            <w:gridSpan w:val="2"/>
            <w:tcBorders>
              <w:top w:val="nil"/>
              <w:left w:val="nil"/>
              <w:bottom w:val="nil"/>
              <w:right w:val="nil"/>
            </w:tcBorders>
            <w:shd w:val="clear" w:color="auto" w:fill="FFFFFF" w:themeFill="background1"/>
          </w:tcPr>
          <w:p w14:paraId="1C16D90E" w14:textId="2F7E44DA" w:rsidR="008D009F" w:rsidRPr="0052051A" w:rsidRDefault="008D009F" w:rsidP="008D009F">
            <w:pPr>
              <w:spacing w:before="60" w:after="60" w:line="259" w:lineRule="auto"/>
              <w:rPr>
                <w:rFonts w:ascii="Source Sans Pro" w:hAnsi="Source Sans Pro" w:cs="Arial"/>
                <w:bCs/>
                <w:color w:val="000000" w:themeColor="text1"/>
              </w:rPr>
            </w:pPr>
          </w:p>
        </w:tc>
      </w:tr>
    </w:tbl>
    <w:p w14:paraId="11693B74" w14:textId="4ACDB610" w:rsidR="000177D9" w:rsidRPr="0052051A" w:rsidRDefault="00BF4C22" w:rsidP="00BF4C22">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 xml:space="preserve">Role of courts: </w:t>
      </w:r>
      <w:r w:rsidR="00F3513A">
        <w:rPr>
          <w:rFonts w:ascii="Source Sans Pro" w:eastAsia="MS Gothic" w:hAnsi="Source Sans Pro" w:cs="Times New Roman"/>
          <w:b/>
          <w:color w:val="365F91"/>
          <w:kern w:val="0"/>
          <w:sz w:val="28"/>
          <w:szCs w:val="28"/>
          <w:lang w:val="en-US"/>
          <w14:ligatures w14:val="none"/>
        </w:rPr>
        <w:t xml:space="preserve">section </w:t>
      </w:r>
      <w:r w:rsidR="00C064FF" w:rsidRPr="0052051A">
        <w:rPr>
          <w:rFonts w:ascii="Source Sans Pro" w:eastAsia="MS Gothic" w:hAnsi="Source Sans Pro" w:cs="Times New Roman"/>
          <w:b/>
          <w:color w:val="365F91"/>
          <w:kern w:val="0"/>
          <w:sz w:val="28"/>
          <w:szCs w:val="28"/>
          <w:lang w:val="en-US"/>
          <w14:ligatures w14:val="none"/>
        </w:rPr>
        <w:t>9</w:t>
      </w:r>
      <w:r w:rsidRPr="0052051A">
        <w:rPr>
          <w:rFonts w:ascii="Source Sans Pro" w:eastAsia="MS Gothic" w:hAnsi="Source Sans Pro" w:cs="Times New Roman"/>
          <w:b/>
          <w:color w:val="365F91"/>
          <w:kern w:val="0"/>
          <w:sz w:val="28"/>
          <w:szCs w:val="28"/>
          <w:lang w:val="en-US"/>
          <w14:ligatures w14:val="none"/>
        </w:rPr>
        <w:t>(h)</w:t>
      </w:r>
    </w:p>
    <w:tbl>
      <w:tblPr>
        <w:tblStyle w:val="TableGrid"/>
        <w:tblW w:w="0" w:type="auto"/>
        <w:tblLook w:val="04A0" w:firstRow="1" w:lastRow="0" w:firstColumn="1" w:lastColumn="0" w:noHBand="0" w:noVBand="1"/>
      </w:tblPr>
      <w:tblGrid>
        <w:gridCol w:w="3027"/>
        <w:gridCol w:w="5603"/>
      </w:tblGrid>
      <w:tr w:rsidR="000177D9" w:rsidRPr="0052051A" w14:paraId="464B0E14" w14:textId="77777777" w:rsidTr="1CDEFF0B">
        <w:tc>
          <w:tcPr>
            <w:tcW w:w="8630" w:type="dxa"/>
            <w:gridSpan w:val="2"/>
            <w:tcBorders>
              <w:top w:val="nil"/>
              <w:left w:val="nil"/>
              <w:bottom w:val="nil"/>
              <w:right w:val="nil"/>
            </w:tcBorders>
            <w:shd w:val="clear" w:color="auto" w:fill="E1EBF7"/>
          </w:tcPr>
          <w:p w14:paraId="0D1A91E2" w14:textId="77777777" w:rsidR="000177D9" w:rsidRPr="0052051A" w:rsidRDefault="000177D9" w:rsidP="000177D9">
            <w:pPr>
              <w:rPr>
                <w:rFonts w:ascii="Source Sans Pro" w:hAnsi="Source Sans Pro" w:cs="Arial"/>
                <w:b/>
              </w:rPr>
            </w:pPr>
            <w:r w:rsidRPr="0052051A">
              <w:rPr>
                <w:rFonts w:ascii="Source Sans Pro" w:hAnsi="Source Sans Pro" w:cs="Arial"/>
                <w:b/>
              </w:rPr>
              <w:t>Legislation should make rights and liberties, or obligations, dependent on</w:t>
            </w:r>
          </w:p>
          <w:p w14:paraId="4F5B3C2E" w14:textId="77777777" w:rsidR="000177D9" w:rsidRPr="0052051A" w:rsidRDefault="000177D9" w:rsidP="000177D9">
            <w:pPr>
              <w:rPr>
                <w:rFonts w:ascii="Source Sans Pro" w:hAnsi="Source Sans Pro" w:cs="Arial"/>
                <w:b/>
              </w:rPr>
            </w:pPr>
            <w:r w:rsidRPr="0052051A">
              <w:rPr>
                <w:rFonts w:ascii="Source Sans Pro" w:hAnsi="Source Sans Pro" w:cs="Arial"/>
                <w:b/>
              </w:rPr>
              <w:t>administrative power only if the power is sufficiently defined and subject</w:t>
            </w:r>
          </w:p>
          <w:p w14:paraId="4D4AB693" w14:textId="563200AC" w:rsidR="000177D9" w:rsidRPr="0052051A" w:rsidRDefault="000177D9" w:rsidP="000177D9">
            <w:pPr>
              <w:rPr>
                <w:rFonts w:ascii="Source Sans Pro" w:hAnsi="Source Sans Pro" w:cs="Arial"/>
                <w:b/>
              </w:rPr>
            </w:pPr>
            <w:r w:rsidRPr="0052051A">
              <w:rPr>
                <w:rFonts w:ascii="Source Sans Pro" w:hAnsi="Source Sans Pro" w:cs="Arial"/>
                <w:b/>
              </w:rPr>
              <w:t>to appropriate review</w:t>
            </w:r>
          </w:p>
        </w:tc>
      </w:tr>
      <w:tr w:rsidR="000177D9" w:rsidRPr="0052051A" w14:paraId="222CAFF6" w14:textId="77777777" w:rsidTr="1CDEFF0B">
        <w:tc>
          <w:tcPr>
            <w:tcW w:w="3027" w:type="dxa"/>
            <w:tcBorders>
              <w:top w:val="nil"/>
              <w:left w:val="nil"/>
              <w:bottom w:val="nil"/>
              <w:right w:val="nil"/>
            </w:tcBorders>
            <w:shd w:val="clear" w:color="auto" w:fill="E1EBF7"/>
          </w:tcPr>
          <w:p w14:paraId="4867E597" w14:textId="77777777"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Inconsistency identified?</w:t>
            </w:r>
          </w:p>
        </w:tc>
        <w:tc>
          <w:tcPr>
            <w:tcW w:w="5603" w:type="dxa"/>
            <w:tcBorders>
              <w:top w:val="nil"/>
              <w:left w:val="nil"/>
              <w:bottom w:val="nil"/>
              <w:right w:val="nil"/>
            </w:tcBorders>
          </w:tcPr>
          <w:p w14:paraId="54DFA0E7" w14:textId="212661B4" w:rsidR="000177D9" w:rsidRPr="0052051A" w:rsidRDefault="000177D9" w:rsidP="67F11669">
            <w:pPr>
              <w:spacing w:before="60" w:after="60" w:line="259" w:lineRule="auto"/>
              <w:rPr>
                <w:rFonts w:ascii="Source Sans Pro" w:eastAsiaTheme="minorEastAsia" w:hAnsi="Source Sans Pro" w:cs="Arial"/>
                <w:color w:val="000000" w:themeColor="text1"/>
                <w:lang w:val="en-NZ"/>
              </w:rPr>
            </w:pPr>
            <w:r w:rsidRPr="0052051A">
              <w:rPr>
                <w:rFonts w:ascii="Source Sans Pro" w:eastAsiaTheme="minorEastAsia" w:hAnsi="Source Sans Pro" w:cs="Arial"/>
                <w:color w:val="000000" w:themeColor="text1"/>
                <w:lang w:val="en-NZ"/>
              </w:rPr>
              <w:t>NOT APPLICABLE</w:t>
            </w:r>
          </w:p>
        </w:tc>
      </w:tr>
      <w:tr w:rsidR="000177D9" w:rsidRPr="0052051A" w14:paraId="3D7788E1" w14:textId="77777777" w:rsidTr="1CDEFF0B">
        <w:tc>
          <w:tcPr>
            <w:tcW w:w="8630" w:type="dxa"/>
            <w:gridSpan w:val="2"/>
            <w:tcBorders>
              <w:top w:val="nil"/>
              <w:left w:val="nil"/>
              <w:bottom w:val="nil"/>
              <w:right w:val="nil"/>
            </w:tcBorders>
            <w:shd w:val="clear" w:color="auto" w:fill="E1EBF7"/>
          </w:tcPr>
          <w:p w14:paraId="27673561" w14:textId="77777777"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t>Summary of agency analysis</w:t>
            </w:r>
          </w:p>
        </w:tc>
      </w:tr>
      <w:tr w:rsidR="000177D9" w:rsidRPr="0052051A" w14:paraId="00F95664" w14:textId="77777777" w:rsidTr="1CDEFF0B">
        <w:tc>
          <w:tcPr>
            <w:tcW w:w="8630" w:type="dxa"/>
            <w:gridSpan w:val="2"/>
            <w:tcBorders>
              <w:top w:val="nil"/>
              <w:left w:val="nil"/>
              <w:bottom w:val="nil"/>
              <w:right w:val="nil"/>
            </w:tcBorders>
          </w:tcPr>
          <w:p w14:paraId="5DFAFE44" w14:textId="7A3CC4FB" w:rsidR="000177D9" w:rsidRPr="0052051A" w:rsidRDefault="000177D9">
            <w:pPr>
              <w:rPr>
                <w:rFonts w:ascii="Source Sans Pro" w:hAnsi="Source Sans Pro" w:cs="Arial"/>
                <w:lang w:val="en-NZ"/>
              </w:rPr>
            </w:pPr>
          </w:p>
        </w:tc>
      </w:tr>
    </w:tbl>
    <w:p w14:paraId="1290D38D" w14:textId="38A224A9" w:rsidR="000177D9" w:rsidRPr="0052051A" w:rsidRDefault="000177D9" w:rsidP="00450598">
      <w:pPr>
        <w:keepNext/>
        <w:keepLines/>
        <w:spacing w:before="480" w:after="0" w:line="276" w:lineRule="auto"/>
        <w:outlineLvl w:val="0"/>
        <w:rPr>
          <w:rFonts w:ascii="Source Sans Pro" w:eastAsia="MS Gothic" w:hAnsi="Source Sans Pro" w:cs="Times New Roman"/>
          <w:b/>
          <w:color w:val="365F91"/>
          <w:kern w:val="0"/>
          <w:sz w:val="28"/>
          <w:szCs w:val="28"/>
          <w:lang w:val="en-US"/>
          <w14:ligatures w14:val="none"/>
        </w:rPr>
      </w:pPr>
      <w:r w:rsidRPr="0052051A">
        <w:rPr>
          <w:rFonts w:ascii="Source Sans Pro" w:eastAsia="MS Gothic" w:hAnsi="Source Sans Pro" w:cs="Times New Roman"/>
          <w:b/>
          <w:color w:val="365F91"/>
          <w:kern w:val="0"/>
          <w:sz w:val="28"/>
          <w:szCs w:val="28"/>
          <w:lang w:val="en-US"/>
          <w14:ligatures w14:val="none"/>
        </w:rPr>
        <w:t>Additional information</w:t>
      </w:r>
      <w:r w:rsidR="00423CB0" w:rsidRPr="0052051A">
        <w:rPr>
          <w:rFonts w:ascii="Source Sans Pro" w:eastAsia="MS Gothic" w:hAnsi="Source Sans Pro" w:cs="Times New Roman"/>
          <w:b/>
          <w:color w:val="365F91"/>
          <w:kern w:val="0"/>
          <w:sz w:val="28"/>
          <w:szCs w:val="28"/>
          <w:lang w:val="en-US"/>
          <w14:ligatures w14:val="none"/>
        </w:rPr>
        <w:t xml:space="preserve"> </w:t>
      </w:r>
      <w:r w:rsidR="00423CB0" w:rsidRPr="0052051A">
        <w:rPr>
          <w:rFonts w:ascii="Source Sans Pro" w:eastAsia="MS Gothic" w:hAnsi="Source Sans Pro" w:cs="Times New Roman"/>
          <w:b/>
          <w:color w:val="365F91"/>
          <w:kern w:val="0"/>
          <w:sz w:val="28"/>
          <w:szCs w:val="28"/>
          <w:highlight w:val="yellow"/>
          <w:lang w:val="en-US"/>
          <w14:ligatures w14:val="none"/>
        </w:rPr>
        <w:t>[optional]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52051A" w14:paraId="69606872" w14:textId="77777777" w:rsidTr="0045326D">
        <w:tc>
          <w:tcPr>
            <w:tcW w:w="8856" w:type="dxa"/>
            <w:shd w:val="clear" w:color="auto" w:fill="E1EBF7"/>
          </w:tcPr>
          <w:p w14:paraId="59108237" w14:textId="2ED008A5" w:rsidR="000177D9" w:rsidRPr="0052051A" w:rsidRDefault="000177D9" w:rsidP="00483DD7">
            <w:pPr>
              <w:spacing w:before="60" w:after="60" w:line="259" w:lineRule="auto"/>
              <w:rPr>
                <w:rFonts w:ascii="Source Sans Pro" w:hAnsi="Source Sans Pro" w:cs="Arial"/>
                <w:b/>
                <w:i/>
              </w:rPr>
            </w:pPr>
            <w:r w:rsidRPr="0052051A">
              <w:rPr>
                <w:rFonts w:ascii="Source Sans Pro" w:eastAsiaTheme="minorHAnsi" w:hAnsi="Source Sans Pro" w:cs="Arial"/>
                <w:b/>
                <w:color w:val="000000" w:themeColor="text1"/>
                <w:lang w:val="en-NZ"/>
              </w:rPr>
              <w:t>Relevant publicly available inquiry, review, or evaluation reports</w:t>
            </w:r>
            <w:r w:rsidR="00423CB0" w:rsidRPr="0052051A">
              <w:rPr>
                <w:rFonts w:ascii="Source Sans Pro" w:hAnsi="Source Sans Pro" w:cs="Arial"/>
                <w:b/>
              </w:rPr>
              <w:t xml:space="preserve"> </w:t>
            </w:r>
          </w:p>
        </w:tc>
      </w:tr>
      <w:tr w:rsidR="000177D9" w:rsidRPr="0052051A" w14:paraId="511781F0" w14:textId="77777777" w:rsidTr="0045326D">
        <w:tc>
          <w:tcPr>
            <w:tcW w:w="8856" w:type="dxa"/>
          </w:tcPr>
          <w:p w14:paraId="6B9BBFBC" w14:textId="392CAE86" w:rsidR="000177D9" w:rsidRPr="0052051A" w:rsidRDefault="00A8016E" w:rsidP="00A8016E">
            <w:pPr>
              <w:tabs>
                <w:tab w:val="left" w:pos="3460"/>
              </w:tabs>
              <w:rPr>
                <w:rFonts w:ascii="Source Sans Pro" w:hAnsi="Source Sans Pro" w:cs="Arial"/>
              </w:rPr>
            </w:pPr>
            <w:r w:rsidRPr="0052051A">
              <w:rPr>
                <w:rFonts w:ascii="Source Sans Pro" w:hAnsi="Source Sans Pro" w:cs="Arial"/>
              </w:rPr>
              <w:tab/>
            </w:r>
          </w:p>
        </w:tc>
      </w:tr>
    </w:tbl>
    <w:p w14:paraId="0DE0AABC" w14:textId="77777777" w:rsidR="000177D9" w:rsidRPr="0052051A" w:rsidRDefault="000177D9" w:rsidP="000177D9">
      <w:pPr>
        <w:spacing w:after="200" w:line="276"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0177D9" w:rsidRPr="0052051A" w14:paraId="21D7282F" w14:textId="77777777" w:rsidTr="0045326D">
        <w:tc>
          <w:tcPr>
            <w:tcW w:w="8630" w:type="dxa"/>
            <w:shd w:val="clear" w:color="auto" w:fill="E1EBF7"/>
          </w:tcPr>
          <w:p w14:paraId="7F0299E7" w14:textId="77777777" w:rsidR="000177D9" w:rsidRPr="0052051A" w:rsidRDefault="000177D9" w:rsidP="00483DD7">
            <w:pPr>
              <w:spacing w:before="60" w:after="60" w:line="259" w:lineRule="auto"/>
              <w:rPr>
                <w:rFonts w:ascii="Source Sans Pro" w:eastAsiaTheme="minorHAnsi" w:hAnsi="Source Sans Pro" w:cs="Arial"/>
                <w:b/>
                <w:color w:val="000000" w:themeColor="text1"/>
                <w:lang w:val="en-NZ"/>
              </w:rPr>
            </w:pPr>
            <w:r w:rsidRPr="0052051A">
              <w:rPr>
                <w:rFonts w:ascii="Source Sans Pro" w:eastAsiaTheme="minorHAnsi" w:hAnsi="Source Sans Pro" w:cs="Arial"/>
                <w:b/>
                <w:color w:val="000000" w:themeColor="text1"/>
                <w:lang w:val="en-NZ"/>
              </w:rPr>
              <w:lastRenderedPageBreak/>
              <w:t>Relevant international treaties, standards and obligations</w:t>
            </w:r>
          </w:p>
        </w:tc>
      </w:tr>
      <w:tr w:rsidR="000177D9" w:rsidRPr="0052051A" w14:paraId="429F1F7E" w14:textId="77777777" w:rsidTr="0045326D">
        <w:tc>
          <w:tcPr>
            <w:tcW w:w="8630" w:type="dxa"/>
          </w:tcPr>
          <w:p w14:paraId="4B275CF2" w14:textId="4FB00CE5" w:rsidR="00E85382" w:rsidRPr="0052051A" w:rsidRDefault="00E85382" w:rsidP="00E85382">
            <w:pPr>
              <w:rPr>
                <w:rFonts w:ascii="Source Sans Pro" w:hAnsi="Source Sans Pro" w:cs="Arial"/>
              </w:rPr>
            </w:pPr>
            <w:r w:rsidRPr="0052051A">
              <w:rPr>
                <w:rFonts w:ascii="Source Sans Pro" w:hAnsi="Source Sans Pro" w:cs="Arial"/>
              </w:rPr>
              <w:t xml:space="preserve">The proposed amendments do not change international treaties, standards, and obligations.  Officials consider the </w:t>
            </w:r>
            <w:r w:rsidR="004C6B13" w:rsidRPr="0052051A">
              <w:rPr>
                <w:rFonts w:ascii="Source Sans Pro" w:hAnsi="Source Sans Pro" w:cs="Arial"/>
              </w:rPr>
              <w:t xml:space="preserve">proposed amendments </w:t>
            </w:r>
            <w:r w:rsidRPr="0052051A">
              <w:rPr>
                <w:rFonts w:ascii="Source Sans Pro" w:hAnsi="Source Sans Pro" w:cs="Arial"/>
              </w:rPr>
              <w:t>engage with several international conventions that New Zealand is a party to, including:</w:t>
            </w:r>
          </w:p>
          <w:p w14:paraId="40259837" w14:textId="5CC799C7" w:rsidR="00E85382" w:rsidRPr="0052051A" w:rsidRDefault="00E85382" w:rsidP="00E85382">
            <w:pPr>
              <w:pStyle w:val="ListParagraph"/>
              <w:numPr>
                <w:ilvl w:val="0"/>
                <w:numId w:val="11"/>
              </w:numPr>
              <w:rPr>
                <w:rFonts w:ascii="Source Sans Pro" w:hAnsi="Source Sans Pro" w:cs="Arial"/>
              </w:rPr>
            </w:pPr>
            <w:r w:rsidRPr="0052051A">
              <w:rPr>
                <w:rFonts w:ascii="Source Sans Pro" w:hAnsi="Source Sans Pro" w:cs="Arial"/>
              </w:rPr>
              <w:t>United Nations Convention on the Rights of the Child (UNCRC)</w:t>
            </w:r>
          </w:p>
          <w:p w14:paraId="7D4D49D2" w14:textId="70635822" w:rsidR="00E85382" w:rsidRPr="0052051A" w:rsidRDefault="00E85382" w:rsidP="00E85382">
            <w:pPr>
              <w:pStyle w:val="ListParagraph"/>
              <w:numPr>
                <w:ilvl w:val="0"/>
                <w:numId w:val="11"/>
              </w:numPr>
              <w:rPr>
                <w:rFonts w:ascii="Source Sans Pro" w:hAnsi="Source Sans Pro" w:cs="Arial"/>
              </w:rPr>
            </w:pPr>
            <w:r w:rsidRPr="0052051A">
              <w:rPr>
                <w:rFonts w:ascii="Source Sans Pro" w:hAnsi="Source Sans Pro" w:cs="Arial"/>
              </w:rPr>
              <w:t>UNESCO Convention against Discrimination in Education</w:t>
            </w:r>
          </w:p>
          <w:p w14:paraId="1916074F" w14:textId="2E38FF52" w:rsidR="00E85382" w:rsidRPr="0052051A" w:rsidRDefault="00E85382" w:rsidP="00E85382">
            <w:pPr>
              <w:pStyle w:val="ListParagraph"/>
              <w:numPr>
                <w:ilvl w:val="0"/>
                <w:numId w:val="11"/>
              </w:numPr>
              <w:rPr>
                <w:rFonts w:ascii="Source Sans Pro" w:hAnsi="Source Sans Pro" w:cs="Arial"/>
              </w:rPr>
            </w:pPr>
            <w:r w:rsidRPr="0052051A">
              <w:rPr>
                <w:rFonts w:ascii="Source Sans Pro" w:hAnsi="Source Sans Pro" w:cs="Arial"/>
              </w:rPr>
              <w:t>UN Convention on the Rights of Persons with Disabilities (UNCRPD)</w:t>
            </w:r>
          </w:p>
          <w:p w14:paraId="7D232BA6" w14:textId="77777777" w:rsidR="00E85382" w:rsidRPr="0052051A" w:rsidRDefault="00E85382" w:rsidP="00E85382">
            <w:pPr>
              <w:pStyle w:val="ListParagraph"/>
              <w:numPr>
                <w:ilvl w:val="0"/>
                <w:numId w:val="11"/>
              </w:numPr>
              <w:rPr>
                <w:rFonts w:ascii="Source Sans Pro" w:hAnsi="Source Sans Pro" w:cs="Arial"/>
              </w:rPr>
            </w:pPr>
            <w:r w:rsidRPr="0052051A">
              <w:rPr>
                <w:rFonts w:ascii="Source Sans Pro" w:hAnsi="Source Sans Pro" w:cs="Arial"/>
              </w:rPr>
              <w:t>Convention on the Elimination of All Forms of Discrimination against Women (CEDAW).</w:t>
            </w:r>
          </w:p>
          <w:p w14:paraId="23850F0D" w14:textId="494E8A39" w:rsidR="000177D9" w:rsidRPr="0052051A" w:rsidRDefault="000177D9" w:rsidP="00B83688">
            <w:pPr>
              <w:rPr>
                <w:rFonts w:ascii="Source Sans Pro" w:hAnsi="Source Sans Pro" w:cs="Arial"/>
              </w:rPr>
            </w:pPr>
          </w:p>
        </w:tc>
      </w:tr>
    </w:tbl>
    <w:p w14:paraId="6D880055" w14:textId="77777777" w:rsidR="000177D9" w:rsidRPr="0052051A" w:rsidRDefault="000177D9" w:rsidP="000177D9">
      <w:pPr>
        <w:spacing w:after="200" w:line="276"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52051A" w14:paraId="2D0BE2B4" w14:textId="77777777" w:rsidTr="344ECC80">
        <w:tc>
          <w:tcPr>
            <w:tcW w:w="8856" w:type="dxa"/>
            <w:shd w:val="clear" w:color="auto" w:fill="E1EBF7"/>
          </w:tcPr>
          <w:p w14:paraId="1581BBBC" w14:textId="77777777" w:rsidR="000177D9" w:rsidRPr="0052051A" w:rsidRDefault="000177D9" w:rsidP="00483DD7">
            <w:pPr>
              <w:spacing w:before="60" w:after="60" w:line="259" w:lineRule="auto"/>
              <w:rPr>
                <w:rFonts w:ascii="Source Sans Pro" w:hAnsi="Source Sans Pro" w:cs="Arial"/>
                <w:b/>
                <w:i/>
              </w:rPr>
            </w:pPr>
            <w:r w:rsidRPr="0052051A">
              <w:rPr>
                <w:rFonts w:ascii="Source Sans Pro" w:eastAsiaTheme="minorHAnsi" w:hAnsi="Source Sans Pro" w:cs="Arial"/>
                <w:b/>
                <w:color w:val="000000" w:themeColor="text1"/>
                <w:lang w:val="en-NZ"/>
              </w:rPr>
              <w:t>Departures from the Legislation Guidelines</w:t>
            </w:r>
          </w:p>
        </w:tc>
      </w:tr>
      <w:tr w:rsidR="000177D9" w:rsidRPr="0052051A" w14:paraId="13704B68" w14:textId="77777777" w:rsidTr="344ECC80">
        <w:tc>
          <w:tcPr>
            <w:tcW w:w="8856" w:type="dxa"/>
          </w:tcPr>
          <w:p w14:paraId="0163A553" w14:textId="1D1FC753" w:rsidR="00FD4A34" w:rsidRPr="00ED38EF" w:rsidRDefault="6AB1003D">
            <w:pPr>
              <w:rPr>
                <w:rFonts w:ascii="Source Sans Pro" w:hAnsi="Source Sans Pro"/>
                <w:lang w:eastAsia="en-NZ"/>
              </w:rPr>
            </w:pPr>
            <w:r w:rsidRPr="00ED38EF">
              <w:rPr>
                <w:rFonts w:ascii="Source Sans Pro" w:hAnsi="Source Sans Pro"/>
                <w:lang w:eastAsia="en-NZ"/>
              </w:rPr>
              <w:t xml:space="preserve">Some aspects of the changes to the </w:t>
            </w:r>
            <w:r w:rsidR="3D668762" w:rsidRPr="00ED38EF">
              <w:rPr>
                <w:rFonts w:ascii="Source Sans Pro" w:hAnsi="Source Sans Pro"/>
                <w:lang w:eastAsia="en-NZ"/>
              </w:rPr>
              <w:t>regulations</w:t>
            </w:r>
            <w:r w:rsidRPr="00ED38EF">
              <w:rPr>
                <w:rFonts w:ascii="Source Sans Pro" w:hAnsi="Source Sans Pro"/>
                <w:lang w:eastAsia="en-NZ"/>
              </w:rPr>
              <w:t xml:space="preserve"> </w:t>
            </w:r>
            <w:r w:rsidR="7206ADCD" w:rsidRPr="00ED38EF">
              <w:rPr>
                <w:rFonts w:ascii="Source Sans Pro" w:hAnsi="Source Sans Pro"/>
                <w:lang w:eastAsia="en-NZ"/>
              </w:rPr>
              <w:t>may be incon</w:t>
            </w:r>
            <w:r w:rsidR="00B76144" w:rsidRPr="00ED38EF">
              <w:rPr>
                <w:rFonts w:ascii="Source Sans Pro" w:hAnsi="Source Sans Pro"/>
                <w:lang w:eastAsia="en-NZ"/>
              </w:rPr>
              <w:t>s</w:t>
            </w:r>
            <w:r w:rsidR="7206ADCD" w:rsidRPr="00ED38EF">
              <w:rPr>
                <w:rFonts w:ascii="Source Sans Pro" w:hAnsi="Source Sans Pro"/>
                <w:lang w:eastAsia="en-NZ"/>
              </w:rPr>
              <w:t>istent with</w:t>
            </w:r>
            <w:r w:rsidRPr="00ED38EF">
              <w:rPr>
                <w:rFonts w:ascii="Source Sans Pro" w:hAnsi="Source Sans Pro"/>
                <w:lang w:eastAsia="en-NZ"/>
              </w:rPr>
              <w:t xml:space="preserve"> Part 2 of the legislation guidelines, around the spirit and principles of </w:t>
            </w:r>
            <w:r w:rsidR="00ED2A9C" w:rsidRPr="00ED38EF">
              <w:rPr>
                <w:rFonts w:ascii="Source Sans Pro" w:hAnsi="Source Sans Pro"/>
                <w:lang w:eastAsia="en-NZ"/>
              </w:rPr>
              <w:t>Te Tiriti o Waitangi/</w:t>
            </w:r>
            <w:r w:rsidRPr="00ED38EF">
              <w:rPr>
                <w:rFonts w:ascii="Source Sans Pro" w:hAnsi="Source Sans Pro"/>
                <w:lang w:eastAsia="en-NZ"/>
              </w:rPr>
              <w:t xml:space="preserve">the Treaty of Waitangi. </w:t>
            </w:r>
          </w:p>
          <w:p w14:paraId="133AF783" w14:textId="77777777" w:rsidR="000177D9" w:rsidRPr="00ED38EF" w:rsidRDefault="000177D9" w:rsidP="00635397">
            <w:pPr>
              <w:rPr>
                <w:rFonts w:ascii="Source Sans Pro" w:hAnsi="Source Sans Pro"/>
                <w:lang w:eastAsia="en-NZ"/>
              </w:rPr>
            </w:pPr>
          </w:p>
          <w:p w14:paraId="29594DD1" w14:textId="77777777" w:rsidR="0085740E" w:rsidRPr="00ED38EF" w:rsidRDefault="0085740E" w:rsidP="00ED38EF">
            <w:pPr>
              <w:pStyle w:val="CabStandard"/>
              <w:numPr>
                <w:ilvl w:val="0"/>
                <w:numId w:val="0"/>
              </w:numPr>
              <w:rPr>
                <w:rFonts w:ascii="Source Sans Pro" w:eastAsia="MS Mincho" w:hAnsi="Source Sans Pro" w:cstheme="minorBidi"/>
                <w:szCs w:val="22"/>
                <w:lang w:val="en-US" w:eastAsia="en-NZ"/>
              </w:rPr>
            </w:pPr>
            <w:r w:rsidRPr="00ED38EF">
              <w:rPr>
                <w:rFonts w:ascii="Source Sans Pro" w:eastAsia="MS Mincho" w:hAnsi="Source Sans Pro" w:cstheme="minorBidi"/>
                <w:szCs w:val="22"/>
                <w:lang w:val="en-US" w:eastAsia="en-NZ"/>
              </w:rPr>
              <w:t>The regulations are intended to ensure parents receive clear and nationally consistent information about their child’s progress and achievement, supporting their child’s educational achievement. They are also consistent with school boards’ paramount objective of ensuring every student can attain their highest possible standard in educational achievement.</w:t>
            </w:r>
            <w:r w:rsidRPr="00ED38EF">
              <w:rPr>
                <w:rFonts w:ascii="Source Sans Pro" w:eastAsia="MS Mincho" w:hAnsi="Source Sans Pro" w:cstheme="minorBidi"/>
                <w:szCs w:val="22"/>
                <w:vertAlign w:val="superscript"/>
                <w:lang w:val="en-US" w:eastAsia="en-NZ"/>
              </w:rPr>
              <w:footnoteReference w:id="3"/>
            </w:r>
          </w:p>
          <w:p w14:paraId="620B0704" w14:textId="77777777" w:rsidR="0085740E" w:rsidRPr="00ED38EF" w:rsidRDefault="0085740E" w:rsidP="00ED38EF">
            <w:pPr>
              <w:pStyle w:val="CabStandard"/>
              <w:numPr>
                <w:ilvl w:val="0"/>
                <w:numId w:val="0"/>
              </w:numPr>
              <w:rPr>
                <w:rFonts w:ascii="Source Sans Pro" w:eastAsia="MS Mincho" w:hAnsi="Source Sans Pro" w:cstheme="minorBidi"/>
                <w:szCs w:val="22"/>
                <w:lang w:val="en-US" w:eastAsia="en-NZ"/>
              </w:rPr>
            </w:pPr>
            <w:r w:rsidRPr="00ED38EF">
              <w:rPr>
                <w:rFonts w:ascii="Source Sans Pro" w:eastAsia="MS Mincho" w:hAnsi="Source Sans Pro" w:cstheme="minorBidi"/>
                <w:szCs w:val="22"/>
                <w:lang w:val="en-US" w:eastAsia="en-NZ"/>
              </w:rPr>
              <w:t>The new requirements provide a nationally consistent minimum for what schools and kura must report about student progress and achievement. Some kura will view this as limiting how they report progress and achievement in ways that reflect their kaupapa and the aspirations of whānau, hapū and iwi.</w:t>
            </w:r>
            <w:r w:rsidRPr="00ED38EF">
              <w:rPr>
                <w:rFonts w:ascii="Source Sans Pro" w:eastAsia="MS Mincho" w:hAnsi="Source Sans Pro" w:cstheme="minorBidi"/>
                <w:szCs w:val="22"/>
                <w:vertAlign w:val="superscript"/>
                <w:lang w:val="en-US" w:eastAsia="en-NZ"/>
              </w:rPr>
              <w:footnoteReference w:id="4"/>
            </w:r>
            <w:r w:rsidRPr="00ED38EF">
              <w:rPr>
                <w:rFonts w:ascii="Source Sans Pro" w:eastAsia="MS Mincho" w:hAnsi="Source Sans Pro" w:cstheme="minorBidi"/>
                <w:szCs w:val="22"/>
                <w:lang w:val="en-US" w:eastAsia="en-NZ"/>
              </w:rPr>
              <w:t xml:space="preserve"> </w:t>
            </w:r>
          </w:p>
          <w:p w14:paraId="24A61B41" w14:textId="46B5DF14" w:rsidR="00920B3C" w:rsidRPr="0032362B" w:rsidRDefault="0085740E" w:rsidP="0032362B">
            <w:pPr>
              <w:pStyle w:val="CabStandard"/>
              <w:numPr>
                <w:ilvl w:val="0"/>
                <w:numId w:val="0"/>
              </w:numPr>
              <w:rPr>
                <w:rFonts w:ascii="Source Sans Pro" w:eastAsia="MS Mincho" w:hAnsi="Source Sans Pro" w:cstheme="minorBidi"/>
                <w:szCs w:val="22"/>
                <w:lang w:val="en-US" w:eastAsia="en-NZ"/>
              </w:rPr>
            </w:pPr>
            <w:r w:rsidRPr="00ED38EF">
              <w:rPr>
                <w:rFonts w:ascii="Source Sans Pro" w:eastAsia="MS Mincho" w:hAnsi="Source Sans Pro" w:cstheme="minorBidi"/>
                <w:szCs w:val="22"/>
                <w:lang w:val="en-US" w:eastAsia="en-NZ"/>
              </w:rPr>
              <w:t>Schools and kura can include other information and retain flexibility to report in ways that reflect their designated or special character, including Kura Kaupapa Māori and other kaupapa Māori education settings. Māori students will also continue to have access to different schooling and curriculum pathways. The approach has been informed by research on parent and whānau views about reporting and common progress descriptors. There was no consultation on the proposed regulation changes.</w:t>
            </w:r>
          </w:p>
        </w:tc>
      </w:tr>
    </w:tbl>
    <w:p w14:paraId="56099080" w14:textId="77777777" w:rsidR="000177D9" w:rsidRPr="0052051A" w:rsidRDefault="000177D9" w:rsidP="000177D9">
      <w:pPr>
        <w:spacing w:after="200" w:line="276" w:lineRule="auto"/>
        <w:rPr>
          <w:rFonts w:ascii="Source Sans Pro" w:eastAsia="MS Mincho" w:hAnsi="Source Sans Pro" w:cs="Arial"/>
          <w:kern w:val="0"/>
          <w:sz w:val="22"/>
          <w:szCs w:val="22"/>
          <w:lang w:val="en-US"/>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177D9" w:rsidRPr="0052051A" w14:paraId="4268C2AB" w14:textId="77777777" w:rsidTr="0045326D">
        <w:tc>
          <w:tcPr>
            <w:tcW w:w="8856" w:type="dxa"/>
            <w:shd w:val="clear" w:color="auto" w:fill="E1EBF7"/>
          </w:tcPr>
          <w:p w14:paraId="47F94F6C" w14:textId="32B279B7" w:rsidR="000177D9" w:rsidRPr="0052051A" w:rsidRDefault="000177D9" w:rsidP="00092796">
            <w:pPr>
              <w:spacing w:before="60" w:after="60" w:line="259" w:lineRule="auto"/>
              <w:rPr>
                <w:rFonts w:ascii="Source Sans Pro" w:hAnsi="Source Sans Pro" w:cs="Arial"/>
                <w:b/>
                <w:i/>
              </w:rPr>
            </w:pPr>
            <w:r w:rsidRPr="0052051A">
              <w:rPr>
                <w:rFonts w:ascii="Source Sans Pro" w:eastAsiaTheme="minorHAnsi" w:hAnsi="Source Sans Pro" w:cs="Arial"/>
                <w:b/>
                <w:color w:val="000000" w:themeColor="text1"/>
                <w:lang w:val="en-NZ"/>
              </w:rPr>
              <w:t>Other unusual provisions or features</w:t>
            </w:r>
          </w:p>
        </w:tc>
      </w:tr>
      <w:tr w:rsidR="000177D9" w:rsidRPr="0052051A" w14:paraId="7F0C51D0" w14:textId="77777777" w:rsidTr="0045326D">
        <w:tc>
          <w:tcPr>
            <w:tcW w:w="8856" w:type="dxa"/>
          </w:tcPr>
          <w:p w14:paraId="664BA52B" w14:textId="77777777" w:rsidR="000177D9" w:rsidRPr="0052051A" w:rsidRDefault="000177D9" w:rsidP="000177D9">
            <w:pPr>
              <w:rPr>
                <w:rFonts w:ascii="Source Sans Pro" w:hAnsi="Source Sans Pro" w:cs="Arial"/>
              </w:rPr>
            </w:pPr>
          </w:p>
        </w:tc>
      </w:tr>
    </w:tbl>
    <w:p w14:paraId="16AB87AF" w14:textId="77777777" w:rsidR="000177D9" w:rsidRPr="0052051A" w:rsidRDefault="000177D9" w:rsidP="000177D9">
      <w:pPr>
        <w:spacing w:after="200" w:line="276" w:lineRule="auto"/>
        <w:rPr>
          <w:rFonts w:ascii="Source Sans Pro" w:eastAsia="MS Mincho" w:hAnsi="Source Sans Pro" w:cs="Arial"/>
          <w:kern w:val="0"/>
          <w:sz w:val="22"/>
          <w:szCs w:val="22"/>
          <w:lang w:val="en-US"/>
          <w14:ligatures w14:val="none"/>
        </w:rPr>
      </w:pPr>
    </w:p>
    <w:p w14:paraId="1C1AF81E" w14:textId="77777777" w:rsidR="000177D9" w:rsidRPr="0052051A" w:rsidRDefault="000177D9">
      <w:pPr>
        <w:rPr>
          <w:rFonts w:ascii="Source Sans Pro" w:hAnsi="Source Sans Pro"/>
        </w:rPr>
      </w:pPr>
    </w:p>
    <w:sectPr w:rsidR="000177D9" w:rsidRPr="0052051A" w:rsidSect="00092805">
      <w:headerReference w:type="even" r:id="rId19"/>
      <w:headerReference w:type="default" r:id="rId20"/>
      <w:footerReference w:type="even" r:id="rId21"/>
      <w:footerReference w:type="default" r:id="rId22"/>
      <w:headerReference w:type="first" r:id="rId23"/>
      <w:footerReference w:type="first" r:id="rId24"/>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re Old" w:date="2026-10-05T15:08:00Z" w:initials="CO">
    <w:p w14:paraId="12E5966C" w14:textId="77777777" w:rsidR="00423016" w:rsidRDefault="00423016" w:rsidP="00423016">
      <w:pPr>
        <w:pStyle w:val="CommentText"/>
      </w:pPr>
      <w:r>
        <w:rPr>
          <w:rStyle w:val="CommentReference"/>
        </w:rPr>
        <w:annotationRef/>
      </w:r>
      <w:r>
        <w:t>Should we update this before publication?</w:t>
      </w:r>
    </w:p>
  </w:comment>
  <w:comment w:id="1" w:author="Colleen Slagter" w:date="2026-10-05T16:30:00Z" w:initials="CS">
    <w:p w14:paraId="425F4A39" w14:textId="77777777" w:rsidR="0038161E" w:rsidRDefault="0038161E" w:rsidP="0038161E">
      <w:pPr>
        <w:pStyle w:val="CommentText"/>
      </w:pPr>
      <w:r>
        <w:rPr>
          <w:rStyle w:val="CommentReference"/>
        </w:rPr>
        <w:annotationRef/>
      </w:r>
      <w:r>
        <w:t>amended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E5966C" w15:done="1"/>
  <w15:commentEx w15:paraId="425F4A39" w15:paraIdParent="12E5966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FBBCE0" w16cex:dateUtc="2026-10-05T02:08:00Z"/>
  <w16cex:commentExtensible w16cex:durableId="7CB67074" w16cex:dateUtc="2026-10-05T0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E5966C" w16cid:durableId="10FBBCE0"/>
  <w16cid:commentId w16cid:paraId="425F4A39" w16cid:durableId="7CB670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97FA5" w14:textId="77777777" w:rsidR="002E3C25" w:rsidRDefault="002E3C25">
      <w:pPr>
        <w:spacing w:after="0" w:line="240" w:lineRule="auto"/>
      </w:pPr>
      <w:r>
        <w:separator/>
      </w:r>
    </w:p>
  </w:endnote>
  <w:endnote w:type="continuationSeparator" w:id="0">
    <w:p w14:paraId="500486D9" w14:textId="77777777" w:rsidR="002E3C25" w:rsidRDefault="002E3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2A1A" w14:textId="04365628" w:rsidR="00BE7BEC" w:rsidRDefault="00F27CE2">
    <w:pPr>
      <w:pStyle w:val="Footer"/>
    </w:pPr>
    <w:r>
      <w:rPr>
        <w:noProof/>
      </w:rPr>
      <mc:AlternateContent>
        <mc:Choice Requires="wps">
          <w:drawing>
            <wp:anchor distT="0" distB="0" distL="0" distR="0" simplePos="0" relativeHeight="251663371" behindDoc="0" locked="0" layoutInCell="1" allowOverlap="1" wp14:anchorId="339401FE" wp14:editId="1C223F1F">
              <wp:simplePos x="635" y="635"/>
              <wp:positionH relativeFrom="page">
                <wp:align>center</wp:align>
              </wp:positionH>
              <wp:positionV relativeFrom="page">
                <wp:align>bottom</wp:align>
              </wp:positionV>
              <wp:extent cx="2214245" cy="370205"/>
              <wp:effectExtent l="0" t="0" r="14605" b="0"/>
              <wp:wrapNone/>
              <wp:docPr id="2086727475" name="Text Box 1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0AAEBE35" w14:textId="6CC3AC4D"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9401FE" id="_x0000_t202" coordsize="21600,21600" o:spt="202" path="m,l,21600r21600,l21600,xe">
              <v:stroke joinstyle="miter"/>
              <v:path gradientshapeok="t" o:connecttype="rect"/>
            </v:shapetype>
            <v:shape id="Text Box 17" o:spid="_x0000_s1028" type="#_x0000_t202" alt="[IN-CONFIDENCE - RELEASE EXTERNAL]" style="position:absolute;margin-left:0;margin-top:0;width:174.35pt;height:29.15pt;z-index:2516633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UsE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2MnU/g6aE07lYFy4t3zdYekN8+GJOdwwDoKq&#10;DY94SAV9TeFsUdKC+/E3f8xH4jFKSY+KqalBSVOivhlcSBTXZLjJ2CWj+JzPc4ybg74D1GGBT8Ly&#10;ZKLXBTWZ0oF+QT2vYiEMMcOxXE13k3kXRunie+BitUpJqCPLwsZsLY/Qka7I5fPwwpw9Ex5wVQ8w&#10;yYlVr3gfc+NNb1eHgOynpURqRyLPjKMG01rP7yWK/Nf/lHV91cuf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HTpSwQPAgAA&#10;HQQAAA4AAAAAAAAAAAAAAAAALgIAAGRycy9lMm9Eb2MueG1sUEsBAi0AFAAGAAgAAAAhAH79/VDb&#10;AAAABAEAAA8AAAAAAAAAAAAAAAAAaQQAAGRycy9kb3ducmV2LnhtbFBLBQYAAAAABAAEAPMAAABx&#10;BQAAAAA=&#10;" filled="f" stroked="f">
              <v:textbox style="mso-fit-shape-to-text:t" inset="0,0,0,15pt">
                <w:txbxContent>
                  <w:p w14:paraId="0AAEBE35" w14:textId="6CC3AC4D"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2769" w14:textId="67DD85F0" w:rsidR="00BE7BEC" w:rsidRDefault="00F27CE2">
    <w:pPr>
      <w:pStyle w:val="Footer"/>
    </w:pPr>
    <w:r>
      <w:rPr>
        <w:noProof/>
      </w:rPr>
      <mc:AlternateContent>
        <mc:Choice Requires="wps">
          <w:drawing>
            <wp:anchor distT="0" distB="0" distL="0" distR="0" simplePos="0" relativeHeight="251664395" behindDoc="0" locked="0" layoutInCell="1" allowOverlap="1" wp14:anchorId="38682CE4" wp14:editId="1DE397D4">
              <wp:simplePos x="1143000" y="9420225"/>
              <wp:positionH relativeFrom="page">
                <wp:align>center</wp:align>
              </wp:positionH>
              <wp:positionV relativeFrom="page">
                <wp:align>bottom</wp:align>
              </wp:positionV>
              <wp:extent cx="2214245" cy="370205"/>
              <wp:effectExtent l="0" t="0" r="14605" b="0"/>
              <wp:wrapNone/>
              <wp:docPr id="126184805" name="Text Box 1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7CD16983" w14:textId="08C9CB24"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682CE4" id="_x0000_t202" coordsize="21600,21600" o:spt="202" path="m,l,21600r21600,l21600,xe">
              <v:stroke joinstyle="miter"/>
              <v:path gradientshapeok="t" o:connecttype="rect"/>
            </v:shapetype>
            <v:shape id="Text Box 18" o:spid="_x0000_s1029" type="#_x0000_t202" alt="[IN-CONFIDENCE - RELEASE EXTERNAL]" style="position:absolute;margin-left:0;margin-top:0;width:174.35pt;height:29.15pt;z-index:25166439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" filled="f" stroked="f">
              <v:textbox style="mso-fit-shape-to-text:t" inset="0,0,0,15pt">
                <w:txbxContent>
                  <w:p w14:paraId="7CD16983" w14:textId="08C9CB24"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79AF" w14:textId="6B1FBAF1" w:rsidR="00BE7BEC" w:rsidRDefault="00F27CE2">
    <w:pPr>
      <w:pStyle w:val="Footer"/>
    </w:pPr>
    <w:r>
      <w:rPr>
        <w:noProof/>
      </w:rPr>
      <mc:AlternateContent>
        <mc:Choice Requires="wps">
          <w:drawing>
            <wp:anchor distT="0" distB="0" distL="0" distR="0" simplePos="0" relativeHeight="251662347" behindDoc="0" locked="0" layoutInCell="1" allowOverlap="1" wp14:anchorId="3B53A94F" wp14:editId="3D334E88">
              <wp:simplePos x="635" y="635"/>
              <wp:positionH relativeFrom="page">
                <wp:align>center</wp:align>
              </wp:positionH>
              <wp:positionV relativeFrom="page">
                <wp:align>bottom</wp:align>
              </wp:positionV>
              <wp:extent cx="2214245" cy="370205"/>
              <wp:effectExtent l="0" t="0" r="14605" b="0"/>
              <wp:wrapNone/>
              <wp:docPr id="298342218" name="Text Box 1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0DA555B0" w14:textId="1AD4EAD3"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53A94F" id="_x0000_t202" coordsize="21600,21600" o:spt="202" path="m,l,21600r21600,l21600,xe">
              <v:stroke joinstyle="miter"/>
              <v:path gradientshapeok="t" o:connecttype="rect"/>
            </v:shapetype>
            <v:shape id="Text Box 16" o:spid="_x0000_s1031" type="#_x0000_t202" alt="[IN-CONFIDENCE - RELEASE EXTERNAL]" style="position:absolute;margin-left:0;margin-top:0;width:174.35pt;height:29.15pt;z-index:2516623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" filled="f" stroked="f">
              <v:textbox style="mso-fit-shape-to-text:t" inset="0,0,0,15pt">
                <w:txbxContent>
                  <w:p w14:paraId="0DA555B0" w14:textId="1AD4EAD3"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1BBC" w14:textId="77777777" w:rsidR="002E3C25" w:rsidRDefault="002E3C25">
      <w:pPr>
        <w:spacing w:after="0" w:line="240" w:lineRule="auto"/>
      </w:pPr>
      <w:r>
        <w:separator/>
      </w:r>
    </w:p>
  </w:footnote>
  <w:footnote w:type="continuationSeparator" w:id="0">
    <w:p w14:paraId="592698B3" w14:textId="77777777" w:rsidR="002E3C25" w:rsidRDefault="002E3C25">
      <w:pPr>
        <w:spacing w:after="0" w:line="240" w:lineRule="auto"/>
      </w:pPr>
      <w:r>
        <w:continuationSeparator/>
      </w:r>
    </w:p>
  </w:footnote>
  <w:footnote w:id="1">
    <w:p w14:paraId="29374C89" w14:textId="77777777" w:rsidR="00050B93" w:rsidRPr="00FA6251" w:rsidRDefault="00050B93" w:rsidP="00050B93">
      <w:pPr>
        <w:pStyle w:val="FootnoteText"/>
        <w:rPr>
          <w:rFonts w:ascii="Aptos" w:hAnsi="Aptos"/>
          <w:sz w:val="18"/>
          <w:szCs w:val="18"/>
        </w:rPr>
      </w:pPr>
      <w:r w:rsidRPr="00FA6251">
        <w:rPr>
          <w:rFonts w:ascii="Aptos" w:hAnsi="Aptos"/>
          <w:sz w:val="18"/>
          <w:szCs w:val="18"/>
        </w:rPr>
        <w:footnoteRef/>
      </w:r>
      <w:r w:rsidRPr="00FA6251">
        <w:rPr>
          <w:rFonts w:ascii="Aptos" w:hAnsi="Aptos"/>
          <w:sz w:val="18"/>
          <w:szCs w:val="18"/>
        </w:rPr>
        <w:t xml:space="preserve"> Board objectives are set out in section 127 of the Education and Training Act 2020. The paramount objective of State and State-integrated school boards is to make sure that every student can attain their highest possible standard in educational achievement. Supporting objectives contribute to the paramount objective, for example, curriculum, including quality assessment and aromatawai, attendance. </w:t>
      </w:r>
    </w:p>
  </w:footnote>
  <w:footnote w:id="2">
    <w:p w14:paraId="551FC48B" w14:textId="77777777" w:rsidR="009B2B66" w:rsidRPr="007B7142" w:rsidRDefault="009B2B66" w:rsidP="009B2B66">
      <w:pPr>
        <w:pStyle w:val="FootnoteText"/>
      </w:pPr>
      <w:r>
        <w:rPr>
          <w:rStyle w:val="FootnoteReference"/>
        </w:rPr>
        <w:footnoteRef/>
      </w:r>
      <w:r>
        <w:t xml:space="preserve"> </w:t>
      </w:r>
      <w:r w:rsidRPr="00AF481F">
        <w:t>Specified kura board</w:t>
      </w:r>
      <w:r w:rsidRPr="007B7142">
        <w:t> means the board of any of the following:</w:t>
      </w:r>
    </w:p>
    <w:p w14:paraId="3EC3F1EC" w14:textId="77777777" w:rsidR="009B2B66" w:rsidRPr="00AF481F" w:rsidRDefault="009B2B66" w:rsidP="009B2B66">
      <w:pPr>
        <w:pStyle w:val="FootnoteText"/>
        <w:rPr>
          <w:lang w:val="es-EC"/>
        </w:rPr>
      </w:pPr>
      <w:r w:rsidRPr="00AF481F">
        <w:rPr>
          <w:lang w:val="es-EC"/>
        </w:rPr>
        <w:t>(a) a Kura Kaupapa Māori:</w:t>
      </w:r>
    </w:p>
    <w:p w14:paraId="7E24B403" w14:textId="77777777" w:rsidR="009B2B66" w:rsidRPr="007B7142" w:rsidRDefault="009B2B66" w:rsidP="009B2B66">
      <w:pPr>
        <w:pStyle w:val="FootnoteText"/>
        <w:ind w:left="270" w:hanging="270"/>
      </w:pPr>
      <w:r w:rsidRPr="007B7142">
        <w:t>(b)</w:t>
      </w:r>
      <w:r>
        <w:t xml:space="preserve"> </w:t>
      </w:r>
      <w:r w:rsidRPr="007B7142">
        <w:t xml:space="preserve">a designated character school with a character that is hapū- or iwi-based or that affiliates with </w:t>
      </w:r>
      <w:r>
        <w:t xml:space="preserve">   </w:t>
      </w:r>
      <w:r w:rsidRPr="007B7142">
        <w:t>Ngā Kura ā Iwi o Aotearoa:</w:t>
      </w:r>
    </w:p>
    <w:p w14:paraId="611AC9A7" w14:textId="77777777" w:rsidR="009B2B66" w:rsidRPr="007B7142" w:rsidRDefault="009B2B66" w:rsidP="009B2B66">
      <w:pPr>
        <w:pStyle w:val="FootnoteText"/>
      </w:pPr>
      <w:r w:rsidRPr="007B7142">
        <w:t>(c)</w:t>
      </w:r>
      <w:r>
        <w:t xml:space="preserve"> </w:t>
      </w:r>
      <w:r w:rsidRPr="007B7142">
        <w:t>a State integrated school with a special character that is hapū- or iwi-based</w:t>
      </w:r>
    </w:p>
    <w:p w14:paraId="5BB70187" w14:textId="77777777" w:rsidR="009B2B66" w:rsidRDefault="009B2B66" w:rsidP="009B2B66">
      <w:pPr>
        <w:pStyle w:val="FootnoteText"/>
      </w:pPr>
    </w:p>
  </w:footnote>
  <w:footnote w:id="3">
    <w:p w14:paraId="49C2E82C" w14:textId="77777777" w:rsidR="0085740E" w:rsidRPr="00D01DB1" w:rsidRDefault="0085740E" w:rsidP="0085740E">
      <w:pPr>
        <w:pStyle w:val="FootnoteText"/>
        <w:rPr>
          <w:rFonts w:ascii="Aptos" w:hAnsi="Aptos"/>
        </w:rPr>
      </w:pPr>
      <w:r w:rsidRPr="00D01DB1">
        <w:rPr>
          <w:rFonts w:ascii="Aptos" w:hAnsi="Aptos"/>
          <w:sz w:val="18"/>
          <w:szCs w:val="18"/>
          <w:vertAlign w:val="superscript"/>
        </w:rPr>
        <w:footnoteRef/>
      </w:r>
      <w:r w:rsidRPr="00FA6251">
        <w:rPr>
          <w:rFonts w:ascii="Aptos" w:hAnsi="Aptos"/>
          <w:sz w:val="18"/>
          <w:szCs w:val="18"/>
        </w:rPr>
        <w:t xml:space="preserve"> </w:t>
      </w:r>
      <w:r w:rsidRPr="00D01DB1">
        <w:t>Board objectives are set out in section 127 of the Education and Training Act 2020. The paramount objective of State and State-integrated school boards is to make sure that every student can attain their highest possible standard in educational achievement. Supporting objectives contribute to the paramount objective, for example, curriculum, including quality assessment and aromatawai, attendance.</w:t>
      </w:r>
      <w:r w:rsidRPr="00D01DB1">
        <w:rPr>
          <w:rFonts w:ascii="Aptos" w:hAnsi="Aptos"/>
        </w:rPr>
        <w:t xml:space="preserve"> </w:t>
      </w:r>
    </w:p>
  </w:footnote>
  <w:footnote w:id="4">
    <w:p w14:paraId="5551B2EE" w14:textId="77777777" w:rsidR="0085740E" w:rsidRDefault="0085740E" w:rsidP="0085740E">
      <w:pPr>
        <w:pStyle w:val="FootnoteText"/>
      </w:pPr>
      <w:r>
        <w:rPr>
          <w:rStyle w:val="FootnoteReference"/>
        </w:rPr>
        <w:footnoteRef/>
      </w:r>
      <w:r>
        <w:t xml:space="preserve"> For example, these concerns were raised at a</w:t>
      </w:r>
      <w:r w:rsidRPr="00AC1E73">
        <w:t>n urgent Waitangi Tribunal inquiry (WAI 3553)</w:t>
      </w:r>
      <w:r>
        <w:t>, which is</w:t>
      </w:r>
      <w:r w:rsidRPr="00AC1E73">
        <w:t xml:space="preserve"> currently considering claims relating to recent education reforms, including curriculum changes and their implications for Te Tiriti o Waitangi</w:t>
      </w:r>
      <w:r>
        <w:t>/the Treaty of Waitangi</w:t>
      </w:r>
      <w:r w:rsidRPr="00AC1E73">
        <w:t xml:space="preserve"> interests and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C4BC" w14:textId="21D00FE3" w:rsidR="00BE7BEC" w:rsidRDefault="00F27CE2">
    <w:pPr>
      <w:pStyle w:val="Header"/>
    </w:pPr>
    <w:r>
      <w:rPr>
        <w:noProof/>
      </w:rPr>
      <mc:AlternateContent>
        <mc:Choice Requires="wps">
          <w:drawing>
            <wp:anchor distT="0" distB="0" distL="0" distR="0" simplePos="0" relativeHeight="251660299" behindDoc="0" locked="0" layoutInCell="1" allowOverlap="1" wp14:anchorId="45FE3069" wp14:editId="348392EE">
              <wp:simplePos x="635" y="635"/>
              <wp:positionH relativeFrom="page">
                <wp:align>center</wp:align>
              </wp:positionH>
              <wp:positionV relativeFrom="page">
                <wp:align>top</wp:align>
              </wp:positionV>
              <wp:extent cx="2214245" cy="370205"/>
              <wp:effectExtent l="0" t="0" r="14605" b="10795"/>
              <wp:wrapNone/>
              <wp:docPr id="1534693109" name="Text Box 1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20FB631E" w14:textId="6716391B"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E3069" id="_x0000_t202" coordsize="21600,21600" o:spt="202" path="m,l,21600r21600,l21600,xe">
              <v:stroke joinstyle="miter"/>
              <v:path gradientshapeok="t" o:connecttype="rect"/>
            </v:shapetype>
            <v:shape id="Text Box 14" o:spid="_x0000_s1026" type="#_x0000_t202" alt="[IN-CONFIDENCE - RELEASE EXTERNAL]" style="position:absolute;margin-left:0;margin-top:0;width:174.35pt;height:29.15pt;z-index:25166029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" filled="f" stroked="f">
              <v:textbox style="mso-fit-shape-to-text:t" inset="0,15pt,0,0">
                <w:txbxContent>
                  <w:p w14:paraId="20FB631E" w14:textId="6716391B"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945E" w14:textId="58A59ECC" w:rsidR="00BE7BEC" w:rsidRPr="00FA761A" w:rsidRDefault="00092805" w:rsidP="00214B80">
    <w:pPr>
      <w:pStyle w:val="Header"/>
      <w:jc w:val="right"/>
    </w:pPr>
    <w:r w:rsidRPr="00770B6B">
      <w:rPr>
        <w:noProof/>
      </w:rPr>
      <w:drawing>
        <wp:inline distT="0" distB="0" distL="0" distR="0" wp14:anchorId="64C9E3C8" wp14:editId="30344A2C">
          <wp:extent cx="1958340" cy="88582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1" r="14739" b="8550"/>
                  <a:stretch>
                    <a:fillRect/>
                  </a:stretch>
                </pic:blipFill>
                <pic:spPr bwMode="auto">
                  <a:xfrm>
                    <a:off x="0" y="0"/>
                    <a:ext cx="1958340" cy="885825"/>
                  </a:xfrm>
                  <a:prstGeom prst="rect">
                    <a:avLst/>
                  </a:prstGeom>
                  <a:ln>
                    <a:noFill/>
                  </a:ln>
                  <a:extLst>
                    <a:ext uri="{53640926-AAD7-44D8-BBD7-CCE9431645EC}">
                      <a14:shadowObscured xmlns:a14="http://schemas.microsoft.com/office/drawing/2010/main"/>
                    </a:ext>
                  </a:extLst>
                </pic:spPr>
              </pic:pic>
            </a:graphicData>
          </a:graphic>
        </wp:inline>
      </w:drawing>
    </w:r>
    <w:r w:rsidR="00F27CE2">
      <w:rPr>
        <w:rFonts w:ascii="Cambria" w:eastAsia="MS Mincho" w:hAnsi="Cambria" w:cs="Arial"/>
        <w:noProof/>
        <w:kern w:val="0"/>
        <w:sz w:val="22"/>
        <w:szCs w:val="22"/>
        <w:lang w:val="en-US"/>
      </w:rPr>
      <mc:AlternateContent>
        <mc:Choice Requires="wps">
          <w:drawing>
            <wp:anchor distT="0" distB="0" distL="0" distR="0" simplePos="0" relativeHeight="251661323" behindDoc="0" locked="0" layoutInCell="1" allowOverlap="1" wp14:anchorId="6BB90B6B" wp14:editId="59AC3FA8">
              <wp:simplePos x="1143000" y="457200"/>
              <wp:positionH relativeFrom="page">
                <wp:align>center</wp:align>
              </wp:positionH>
              <wp:positionV relativeFrom="page">
                <wp:align>top</wp:align>
              </wp:positionV>
              <wp:extent cx="2214245" cy="370205"/>
              <wp:effectExtent l="0" t="0" r="14605" b="10795"/>
              <wp:wrapNone/>
              <wp:docPr id="468442691"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26A03D96" w14:textId="6C6776F6"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B90B6B" id="_x0000_t202" coordsize="21600,21600" o:spt="202" path="m,l,21600r21600,l21600,xe">
              <v:stroke joinstyle="miter"/>
              <v:path gradientshapeok="t" o:connecttype="rect"/>
            </v:shapetype>
            <v:shape id="Text Box 15" o:spid="_x0000_s1027" type="#_x0000_t202" alt="[IN-CONFIDENCE - RELEASE EXTERNAL]" style="position:absolute;left:0;text-align:left;margin-left:0;margin-top:0;width:174.35pt;height:29.15pt;z-index:25166132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" filled="f" stroked="f">
              <v:textbox style="mso-fit-shape-to-text:t" inset="0,15pt,0,0">
                <w:txbxContent>
                  <w:p w14:paraId="26A03D96" w14:textId="6C6776F6"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DAF8" w14:textId="273AA4EE" w:rsidR="00BE7BEC" w:rsidRDefault="00F27CE2">
    <w:pPr>
      <w:pStyle w:val="Header"/>
    </w:pPr>
    <w:r>
      <w:rPr>
        <w:noProof/>
      </w:rPr>
      <mc:AlternateContent>
        <mc:Choice Requires="wps">
          <w:drawing>
            <wp:anchor distT="0" distB="0" distL="0" distR="0" simplePos="0" relativeHeight="251659275" behindDoc="0" locked="0" layoutInCell="1" allowOverlap="1" wp14:anchorId="0FD5F4F0" wp14:editId="5B84C13F">
              <wp:simplePos x="635" y="635"/>
              <wp:positionH relativeFrom="page">
                <wp:align>center</wp:align>
              </wp:positionH>
              <wp:positionV relativeFrom="page">
                <wp:align>top</wp:align>
              </wp:positionV>
              <wp:extent cx="2214245" cy="370205"/>
              <wp:effectExtent l="0" t="0" r="14605" b="10795"/>
              <wp:wrapNone/>
              <wp:docPr id="138713187" name="Text Box 1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70205"/>
                      </a:xfrm>
                      <a:prstGeom prst="rect">
                        <a:avLst/>
                      </a:prstGeom>
                      <a:noFill/>
                      <a:ln>
                        <a:noFill/>
                      </a:ln>
                    </wps:spPr>
                    <wps:txbx>
                      <w:txbxContent>
                        <w:p w14:paraId="257E3DF1" w14:textId="771AFD65"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D5F4F0" id="_x0000_t202" coordsize="21600,21600" o:spt="202" path="m,l,21600r21600,l21600,xe">
              <v:stroke joinstyle="miter"/>
              <v:path gradientshapeok="t" o:connecttype="rect"/>
            </v:shapetype>
            <v:shape id="Text Box 13" o:spid="_x0000_s1030" type="#_x0000_t202" alt="[IN-CONFIDENCE - RELEASE EXTERNAL]" style="position:absolute;margin-left:0;margin-top:0;width:174.35pt;height:29.15pt;z-index:251659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" filled="f" stroked="f">
              <v:textbox style="mso-fit-shape-to-text:t" inset="0,15pt,0,0">
                <w:txbxContent>
                  <w:p w14:paraId="257E3DF1" w14:textId="771AFD65" w:rsidR="00F27CE2" w:rsidRPr="00F27CE2" w:rsidRDefault="00F27CE2" w:rsidP="00F27CE2">
                    <w:pPr>
                      <w:spacing w:after="0"/>
                      <w:rPr>
                        <w:rFonts w:ascii="Aptos" w:eastAsia="Aptos" w:hAnsi="Aptos" w:cs="Aptos"/>
                        <w:noProof/>
                        <w:color w:val="000000"/>
                        <w:sz w:val="20"/>
                        <w:szCs w:val="20"/>
                      </w:rPr>
                    </w:pPr>
                    <w:r w:rsidRPr="00F27CE2">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56ABB58"/>
    <w:lvl w:ilvl="0">
      <w:start w:val="1"/>
      <w:numFmt w:val="decimal"/>
      <w:pStyle w:val="ListNumber"/>
      <w:lvlText w:val="%1."/>
      <w:lvlJc w:val="left"/>
      <w:pPr>
        <w:tabs>
          <w:tab w:val="num" w:pos="360"/>
        </w:tabs>
        <w:ind w:left="360" w:hanging="360"/>
      </w:pPr>
    </w:lvl>
  </w:abstractNum>
  <w:abstractNum w:abstractNumId="1" w15:restartNumberingAfterBreak="0">
    <w:nsid w:val="07FF686B"/>
    <w:multiLevelType w:val="hybridMultilevel"/>
    <w:tmpl w:val="561CDE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BFB3D8C"/>
    <w:multiLevelType w:val="hybridMultilevel"/>
    <w:tmpl w:val="DFA44F6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F089D9F"/>
    <w:multiLevelType w:val="hybridMultilevel"/>
    <w:tmpl w:val="FFFFFFFF"/>
    <w:lvl w:ilvl="0" w:tplc="1E7C0598">
      <w:start w:val="1"/>
      <w:numFmt w:val="bullet"/>
      <w:lvlText w:val=""/>
      <w:lvlJc w:val="left"/>
      <w:pPr>
        <w:ind w:left="720" w:hanging="360"/>
      </w:pPr>
      <w:rPr>
        <w:rFonts w:ascii="Symbol" w:hAnsi="Symbol" w:hint="default"/>
      </w:rPr>
    </w:lvl>
    <w:lvl w:ilvl="1" w:tplc="1ACC4294">
      <w:start w:val="1"/>
      <w:numFmt w:val="bullet"/>
      <w:lvlText w:val="o"/>
      <w:lvlJc w:val="left"/>
      <w:pPr>
        <w:ind w:left="1440" w:hanging="360"/>
      </w:pPr>
      <w:rPr>
        <w:rFonts w:ascii="Courier New" w:hAnsi="Courier New" w:hint="default"/>
      </w:rPr>
    </w:lvl>
    <w:lvl w:ilvl="2" w:tplc="99D0483A">
      <w:start w:val="1"/>
      <w:numFmt w:val="bullet"/>
      <w:lvlText w:val=""/>
      <w:lvlJc w:val="left"/>
      <w:pPr>
        <w:ind w:left="2160" w:hanging="360"/>
      </w:pPr>
      <w:rPr>
        <w:rFonts w:ascii="Wingdings" w:hAnsi="Wingdings" w:hint="default"/>
      </w:rPr>
    </w:lvl>
    <w:lvl w:ilvl="3" w:tplc="46189210">
      <w:start w:val="1"/>
      <w:numFmt w:val="bullet"/>
      <w:lvlText w:val=""/>
      <w:lvlJc w:val="left"/>
      <w:pPr>
        <w:ind w:left="2880" w:hanging="360"/>
      </w:pPr>
      <w:rPr>
        <w:rFonts w:ascii="Symbol" w:hAnsi="Symbol" w:hint="default"/>
      </w:rPr>
    </w:lvl>
    <w:lvl w:ilvl="4" w:tplc="01D6AB5E">
      <w:start w:val="1"/>
      <w:numFmt w:val="bullet"/>
      <w:lvlText w:val="o"/>
      <w:lvlJc w:val="left"/>
      <w:pPr>
        <w:ind w:left="3600" w:hanging="360"/>
      </w:pPr>
      <w:rPr>
        <w:rFonts w:ascii="Courier New" w:hAnsi="Courier New" w:hint="default"/>
      </w:rPr>
    </w:lvl>
    <w:lvl w:ilvl="5" w:tplc="D70A4C02">
      <w:start w:val="1"/>
      <w:numFmt w:val="bullet"/>
      <w:lvlText w:val=""/>
      <w:lvlJc w:val="left"/>
      <w:pPr>
        <w:ind w:left="4320" w:hanging="360"/>
      </w:pPr>
      <w:rPr>
        <w:rFonts w:ascii="Wingdings" w:hAnsi="Wingdings" w:hint="default"/>
      </w:rPr>
    </w:lvl>
    <w:lvl w:ilvl="6" w:tplc="71761A2E">
      <w:start w:val="1"/>
      <w:numFmt w:val="bullet"/>
      <w:lvlText w:val=""/>
      <w:lvlJc w:val="left"/>
      <w:pPr>
        <w:ind w:left="5040" w:hanging="360"/>
      </w:pPr>
      <w:rPr>
        <w:rFonts w:ascii="Symbol" w:hAnsi="Symbol" w:hint="default"/>
      </w:rPr>
    </w:lvl>
    <w:lvl w:ilvl="7" w:tplc="BB484EBC">
      <w:start w:val="1"/>
      <w:numFmt w:val="bullet"/>
      <w:lvlText w:val="o"/>
      <w:lvlJc w:val="left"/>
      <w:pPr>
        <w:ind w:left="5760" w:hanging="360"/>
      </w:pPr>
      <w:rPr>
        <w:rFonts w:ascii="Courier New" w:hAnsi="Courier New" w:hint="default"/>
      </w:rPr>
    </w:lvl>
    <w:lvl w:ilvl="8" w:tplc="F18AC2D4">
      <w:start w:val="1"/>
      <w:numFmt w:val="bullet"/>
      <w:lvlText w:val=""/>
      <w:lvlJc w:val="left"/>
      <w:pPr>
        <w:ind w:left="6480" w:hanging="360"/>
      </w:pPr>
      <w:rPr>
        <w:rFonts w:ascii="Wingdings" w:hAnsi="Wingdings" w:hint="default"/>
      </w:rPr>
    </w:lvl>
  </w:abstractNum>
  <w:abstractNum w:abstractNumId="4" w15:restartNumberingAfterBreak="0">
    <w:nsid w:val="1D9B04FB"/>
    <w:multiLevelType w:val="hybridMultilevel"/>
    <w:tmpl w:val="7AB602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3DE2CF7"/>
    <w:multiLevelType w:val="hybridMultilevel"/>
    <w:tmpl w:val="785013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5E62F65"/>
    <w:multiLevelType w:val="hybridMultilevel"/>
    <w:tmpl w:val="C2E0AFEE"/>
    <w:lvl w:ilvl="0" w:tplc="7B88B23E">
      <w:start w:val="1"/>
      <w:numFmt w:val="decimal"/>
      <w:pStyle w:val="Numberedparagraph"/>
      <w:lvlText w:val="%1."/>
      <w:lvlJc w:val="left"/>
      <w:pPr>
        <w:ind w:left="360" w:hanging="360"/>
      </w:pPr>
    </w:lvl>
    <w:lvl w:ilvl="1" w:tplc="14090001">
      <w:start w:val="1"/>
      <w:numFmt w:val="bullet"/>
      <w:lvlText w:val=""/>
      <w:lvlJc w:val="left"/>
      <w:pPr>
        <w:ind w:left="1015" w:hanging="360"/>
      </w:pPr>
      <w:rPr>
        <w:rFonts w:ascii="Symbol" w:hAnsi="Symbol" w:hint="default"/>
      </w:rPr>
    </w:lvl>
    <w:lvl w:ilvl="2" w:tplc="1409001B">
      <w:start w:val="1"/>
      <w:numFmt w:val="lowerRoman"/>
      <w:lvlText w:val="%3."/>
      <w:lvlJc w:val="right"/>
      <w:pPr>
        <w:ind w:left="1735" w:hanging="180"/>
      </w:pPr>
    </w:lvl>
    <w:lvl w:ilvl="3" w:tplc="1409000F" w:tentative="1">
      <w:start w:val="1"/>
      <w:numFmt w:val="decimal"/>
      <w:lvlText w:val="%4."/>
      <w:lvlJc w:val="left"/>
      <w:pPr>
        <w:ind w:left="2455" w:hanging="360"/>
      </w:pPr>
    </w:lvl>
    <w:lvl w:ilvl="4" w:tplc="14090019" w:tentative="1">
      <w:start w:val="1"/>
      <w:numFmt w:val="lowerLetter"/>
      <w:lvlText w:val="%5."/>
      <w:lvlJc w:val="left"/>
      <w:pPr>
        <w:ind w:left="3175" w:hanging="360"/>
      </w:pPr>
    </w:lvl>
    <w:lvl w:ilvl="5" w:tplc="1409001B" w:tentative="1">
      <w:start w:val="1"/>
      <w:numFmt w:val="lowerRoman"/>
      <w:lvlText w:val="%6."/>
      <w:lvlJc w:val="right"/>
      <w:pPr>
        <w:ind w:left="3895" w:hanging="180"/>
      </w:pPr>
    </w:lvl>
    <w:lvl w:ilvl="6" w:tplc="1409000F" w:tentative="1">
      <w:start w:val="1"/>
      <w:numFmt w:val="decimal"/>
      <w:lvlText w:val="%7."/>
      <w:lvlJc w:val="left"/>
      <w:pPr>
        <w:ind w:left="4615" w:hanging="360"/>
      </w:pPr>
    </w:lvl>
    <w:lvl w:ilvl="7" w:tplc="14090019" w:tentative="1">
      <w:start w:val="1"/>
      <w:numFmt w:val="lowerLetter"/>
      <w:lvlText w:val="%8."/>
      <w:lvlJc w:val="left"/>
      <w:pPr>
        <w:ind w:left="5335" w:hanging="360"/>
      </w:pPr>
    </w:lvl>
    <w:lvl w:ilvl="8" w:tplc="1409001B" w:tentative="1">
      <w:start w:val="1"/>
      <w:numFmt w:val="lowerRoman"/>
      <w:lvlText w:val="%9."/>
      <w:lvlJc w:val="right"/>
      <w:pPr>
        <w:ind w:left="6055" w:hanging="180"/>
      </w:pPr>
    </w:lvl>
  </w:abstractNum>
  <w:abstractNum w:abstractNumId="7" w15:restartNumberingAfterBreak="0">
    <w:nsid w:val="31AC5BCC"/>
    <w:multiLevelType w:val="multilevel"/>
    <w:tmpl w:val="B33C8C64"/>
    <w:name w:val="CabNumeric2"/>
    <w:lvl w:ilvl="0">
      <w:start w:val="1"/>
      <w:numFmt w:val="decimal"/>
      <w:pStyle w:val="CabStandard"/>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8" w15:restartNumberingAfterBreak="0">
    <w:nsid w:val="31E67711"/>
    <w:multiLevelType w:val="hybridMultilevel"/>
    <w:tmpl w:val="3312A32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A087FC7"/>
    <w:multiLevelType w:val="hybridMultilevel"/>
    <w:tmpl w:val="AF84F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2974D5D"/>
    <w:multiLevelType w:val="hybridMultilevel"/>
    <w:tmpl w:val="53F69D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46A6561"/>
    <w:multiLevelType w:val="hybridMultilevel"/>
    <w:tmpl w:val="0486F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DA96D7F"/>
    <w:multiLevelType w:val="hybridMultilevel"/>
    <w:tmpl w:val="1EF867E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5F4E6C9B"/>
    <w:multiLevelType w:val="hybridMultilevel"/>
    <w:tmpl w:val="5CF6D9DC"/>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A1F765D"/>
    <w:multiLevelType w:val="hybridMultilevel"/>
    <w:tmpl w:val="52DC4A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36402C3"/>
    <w:multiLevelType w:val="hybridMultilevel"/>
    <w:tmpl w:val="3B94ED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9D707E4"/>
    <w:multiLevelType w:val="hybridMultilevel"/>
    <w:tmpl w:val="44DE56BC"/>
    <w:lvl w:ilvl="0" w:tplc="14090001">
      <w:start w:val="1"/>
      <w:numFmt w:val="bullet"/>
      <w:lvlText w:val=""/>
      <w:lvlJc w:val="left"/>
      <w:pPr>
        <w:ind w:left="360" w:hanging="360"/>
      </w:pPr>
      <w:rPr>
        <w:rFonts w:ascii="Symbol" w:hAnsi="Symbol" w:hint="default"/>
      </w:rPr>
    </w:lvl>
    <w:lvl w:ilvl="1" w:tplc="FFFFFFFF">
      <w:start w:val="1"/>
      <w:numFmt w:val="bullet"/>
      <w:lvlText w:val=""/>
      <w:lvlJc w:val="left"/>
      <w:pPr>
        <w:ind w:left="1015" w:hanging="360"/>
      </w:pPr>
      <w:rPr>
        <w:rFonts w:ascii="Symbol" w:hAnsi="Symbol" w:hint="default"/>
      </w:rPr>
    </w:lvl>
    <w:lvl w:ilvl="2" w:tplc="FFFFFFFF">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num w:numId="1" w16cid:durableId="1483544275">
    <w:abstractNumId w:val="3"/>
  </w:num>
  <w:num w:numId="2" w16cid:durableId="1825005841">
    <w:abstractNumId w:val="1"/>
  </w:num>
  <w:num w:numId="3" w16cid:durableId="1948733743">
    <w:abstractNumId w:val="11"/>
  </w:num>
  <w:num w:numId="4" w16cid:durableId="2019190241">
    <w:abstractNumId w:val="9"/>
  </w:num>
  <w:num w:numId="5" w16cid:durableId="991905164">
    <w:abstractNumId w:val="12"/>
  </w:num>
  <w:num w:numId="6" w16cid:durableId="1242522653">
    <w:abstractNumId w:val="15"/>
  </w:num>
  <w:num w:numId="7" w16cid:durableId="1735157449">
    <w:abstractNumId w:val="2"/>
  </w:num>
  <w:num w:numId="8" w16cid:durableId="841748394">
    <w:abstractNumId w:val="4"/>
  </w:num>
  <w:num w:numId="9" w16cid:durableId="2098285835">
    <w:abstractNumId w:val="6"/>
  </w:num>
  <w:num w:numId="10" w16cid:durableId="1890609169">
    <w:abstractNumId w:val="16"/>
  </w:num>
  <w:num w:numId="11" w16cid:durableId="1471360527">
    <w:abstractNumId w:val="10"/>
  </w:num>
  <w:num w:numId="12" w16cid:durableId="1033075240">
    <w:abstractNumId w:val="5"/>
  </w:num>
  <w:num w:numId="13" w16cid:durableId="1071390011">
    <w:abstractNumId w:val="0"/>
  </w:num>
  <w:num w:numId="14" w16cid:durableId="1235241132">
    <w:abstractNumId w:val="13"/>
  </w:num>
  <w:num w:numId="15" w16cid:durableId="1661543633">
    <w:abstractNumId w:val="8"/>
  </w:num>
  <w:num w:numId="16" w16cid:durableId="1530145470">
    <w:abstractNumId w:val="7"/>
  </w:num>
  <w:num w:numId="17" w16cid:durableId="18660684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e Old">
    <w15:presenceInfo w15:providerId="AD" w15:userId="S::OldC@moe.govt.nz::d510c3f5-a2b6-4a36-8616-915dc13a568e"/>
  </w15:person>
  <w15:person w15:author="Colleen Slagter">
    <w15:presenceInfo w15:providerId="AD" w15:userId="S::Slagter@moe.govt.nz::42552024-db29-4989-b1b9-b4fb596ec8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D9"/>
    <w:rsid w:val="00000D88"/>
    <w:rsid w:val="00000E1D"/>
    <w:rsid w:val="00003AB3"/>
    <w:rsid w:val="000048BE"/>
    <w:rsid w:val="00012B6F"/>
    <w:rsid w:val="000138DD"/>
    <w:rsid w:val="00015A6F"/>
    <w:rsid w:val="00016218"/>
    <w:rsid w:val="000177D9"/>
    <w:rsid w:val="000213D7"/>
    <w:rsid w:val="00026077"/>
    <w:rsid w:val="00030970"/>
    <w:rsid w:val="00035A1D"/>
    <w:rsid w:val="00035D4A"/>
    <w:rsid w:val="000430BE"/>
    <w:rsid w:val="00043768"/>
    <w:rsid w:val="00043A36"/>
    <w:rsid w:val="000464AC"/>
    <w:rsid w:val="00050B93"/>
    <w:rsid w:val="000519B9"/>
    <w:rsid w:val="00054BDE"/>
    <w:rsid w:val="000566FE"/>
    <w:rsid w:val="00057776"/>
    <w:rsid w:val="00061D37"/>
    <w:rsid w:val="000630E9"/>
    <w:rsid w:val="000644AA"/>
    <w:rsid w:val="00065761"/>
    <w:rsid w:val="00067566"/>
    <w:rsid w:val="000709C5"/>
    <w:rsid w:val="00070EEF"/>
    <w:rsid w:val="00073641"/>
    <w:rsid w:val="00076A45"/>
    <w:rsid w:val="00076F48"/>
    <w:rsid w:val="00080506"/>
    <w:rsid w:val="000865D1"/>
    <w:rsid w:val="00090C33"/>
    <w:rsid w:val="000916F0"/>
    <w:rsid w:val="00092796"/>
    <w:rsid w:val="00092805"/>
    <w:rsid w:val="00094850"/>
    <w:rsid w:val="000976F1"/>
    <w:rsid w:val="000A0392"/>
    <w:rsid w:val="000A376D"/>
    <w:rsid w:val="000A6BC0"/>
    <w:rsid w:val="000B0AE1"/>
    <w:rsid w:val="000B17A9"/>
    <w:rsid w:val="000B238B"/>
    <w:rsid w:val="000B522B"/>
    <w:rsid w:val="000B5AFD"/>
    <w:rsid w:val="000C097C"/>
    <w:rsid w:val="000C3DB5"/>
    <w:rsid w:val="000C52EF"/>
    <w:rsid w:val="000C6695"/>
    <w:rsid w:val="000C71D7"/>
    <w:rsid w:val="000C7272"/>
    <w:rsid w:val="000D17D5"/>
    <w:rsid w:val="000D34BB"/>
    <w:rsid w:val="000D5F28"/>
    <w:rsid w:val="000D5FD7"/>
    <w:rsid w:val="000D7059"/>
    <w:rsid w:val="000D74DD"/>
    <w:rsid w:val="000E1B3E"/>
    <w:rsid w:val="000E3D52"/>
    <w:rsid w:val="000E3E51"/>
    <w:rsid w:val="000E4C62"/>
    <w:rsid w:val="000E79F4"/>
    <w:rsid w:val="000F3CE0"/>
    <w:rsid w:val="000F4340"/>
    <w:rsid w:val="000F74A8"/>
    <w:rsid w:val="00101907"/>
    <w:rsid w:val="00102834"/>
    <w:rsid w:val="00103142"/>
    <w:rsid w:val="00104ED3"/>
    <w:rsid w:val="0011077D"/>
    <w:rsid w:val="00110FB2"/>
    <w:rsid w:val="00111F3E"/>
    <w:rsid w:val="0011304B"/>
    <w:rsid w:val="00114CF4"/>
    <w:rsid w:val="001166DD"/>
    <w:rsid w:val="0011694A"/>
    <w:rsid w:val="00123AD2"/>
    <w:rsid w:val="00123E40"/>
    <w:rsid w:val="0012470F"/>
    <w:rsid w:val="0012510D"/>
    <w:rsid w:val="00126E7B"/>
    <w:rsid w:val="00126F6B"/>
    <w:rsid w:val="00127135"/>
    <w:rsid w:val="00127E8A"/>
    <w:rsid w:val="00130BFC"/>
    <w:rsid w:val="00131FBF"/>
    <w:rsid w:val="00132CB0"/>
    <w:rsid w:val="0013391C"/>
    <w:rsid w:val="00133D60"/>
    <w:rsid w:val="001340DF"/>
    <w:rsid w:val="00135891"/>
    <w:rsid w:val="00141C1A"/>
    <w:rsid w:val="00141D23"/>
    <w:rsid w:val="0014723E"/>
    <w:rsid w:val="00150DEA"/>
    <w:rsid w:val="001518BB"/>
    <w:rsid w:val="00152C27"/>
    <w:rsid w:val="00153402"/>
    <w:rsid w:val="001538DC"/>
    <w:rsid w:val="0015420C"/>
    <w:rsid w:val="00155C60"/>
    <w:rsid w:val="00156531"/>
    <w:rsid w:val="001616BA"/>
    <w:rsid w:val="00161D39"/>
    <w:rsid w:val="00163BFC"/>
    <w:rsid w:val="00164750"/>
    <w:rsid w:val="00167021"/>
    <w:rsid w:val="00167B7D"/>
    <w:rsid w:val="0017265B"/>
    <w:rsid w:val="00173811"/>
    <w:rsid w:val="00174B0B"/>
    <w:rsid w:val="00176BDF"/>
    <w:rsid w:val="00177378"/>
    <w:rsid w:val="001819B1"/>
    <w:rsid w:val="00181E88"/>
    <w:rsid w:val="0018539F"/>
    <w:rsid w:val="00194C23"/>
    <w:rsid w:val="00197008"/>
    <w:rsid w:val="001A0498"/>
    <w:rsid w:val="001A0D55"/>
    <w:rsid w:val="001A2D26"/>
    <w:rsid w:val="001A3786"/>
    <w:rsid w:val="001B0245"/>
    <w:rsid w:val="001B24A4"/>
    <w:rsid w:val="001B37EC"/>
    <w:rsid w:val="001B44E9"/>
    <w:rsid w:val="001C05A1"/>
    <w:rsid w:val="001C06B2"/>
    <w:rsid w:val="001C0B06"/>
    <w:rsid w:val="001C4106"/>
    <w:rsid w:val="001C557F"/>
    <w:rsid w:val="001C57B3"/>
    <w:rsid w:val="001C6D6F"/>
    <w:rsid w:val="001C709F"/>
    <w:rsid w:val="001C7D2A"/>
    <w:rsid w:val="001D106B"/>
    <w:rsid w:val="001D3E1A"/>
    <w:rsid w:val="001D4178"/>
    <w:rsid w:val="001D4C10"/>
    <w:rsid w:val="001D613A"/>
    <w:rsid w:val="001D6D82"/>
    <w:rsid w:val="001D75D3"/>
    <w:rsid w:val="001D76EE"/>
    <w:rsid w:val="001E11B0"/>
    <w:rsid w:val="001E1EC8"/>
    <w:rsid w:val="001E36E7"/>
    <w:rsid w:val="001E3EE8"/>
    <w:rsid w:val="001E4902"/>
    <w:rsid w:val="001E64DF"/>
    <w:rsid w:val="001F0303"/>
    <w:rsid w:val="001F16B8"/>
    <w:rsid w:val="001F217C"/>
    <w:rsid w:val="001F6D43"/>
    <w:rsid w:val="00200353"/>
    <w:rsid w:val="002006C9"/>
    <w:rsid w:val="00200F6C"/>
    <w:rsid w:val="00202355"/>
    <w:rsid w:val="0020393E"/>
    <w:rsid w:val="00203A9C"/>
    <w:rsid w:val="00204858"/>
    <w:rsid w:val="0020794D"/>
    <w:rsid w:val="00207F57"/>
    <w:rsid w:val="00212143"/>
    <w:rsid w:val="00213908"/>
    <w:rsid w:val="00214939"/>
    <w:rsid w:val="00214B80"/>
    <w:rsid w:val="00215D0C"/>
    <w:rsid w:val="00216DE6"/>
    <w:rsid w:val="00216F0B"/>
    <w:rsid w:val="00221493"/>
    <w:rsid w:val="00221554"/>
    <w:rsid w:val="00222442"/>
    <w:rsid w:val="00223D0A"/>
    <w:rsid w:val="00224050"/>
    <w:rsid w:val="0022729B"/>
    <w:rsid w:val="00231E30"/>
    <w:rsid w:val="0023475D"/>
    <w:rsid w:val="0023510C"/>
    <w:rsid w:val="00236864"/>
    <w:rsid w:val="0024092B"/>
    <w:rsid w:val="00244679"/>
    <w:rsid w:val="00245419"/>
    <w:rsid w:val="00245FFB"/>
    <w:rsid w:val="00246809"/>
    <w:rsid w:val="00246CCB"/>
    <w:rsid w:val="00250E91"/>
    <w:rsid w:val="00254E99"/>
    <w:rsid w:val="002573DF"/>
    <w:rsid w:val="002607E1"/>
    <w:rsid w:val="002613A8"/>
    <w:rsid w:val="00261F6F"/>
    <w:rsid w:val="00262218"/>
    <w:rsid w:val="0026411A"/>
    <w:rsid w:val="00264D0D"/>
    <w:rsid w:val="00266066"/>
    <w:rsid w:val="00270490"/>
    <w:rsid w:val="0027083A"/>
    <w:rsid w:val="0027270A"/>
    <w:rsid w:val="002734FD"/>
    <w:rsid w:val="00275AE0"/>
    <w:rsid w:val="00276ADD"/>
    <w:rsid w:val="00283542"/>
    <w:rsid w:val="00284C1E"/>
    <w:rsid w:val="00284E17"/>
    <w:rsid w:val="00285F1D"/>
    <w:rsid w:val="002860E5"/>
    <w:rsid w:val="00287B1A"/>
    <w:rsid w:val="00290AF9"/>
    <w:rsid w:val="002914E9"/>
    <w:rsid w:val="002937FA"/>
    <w:rsid w:val="00294442"/>
    <w:rsid w:val="00296C0C"/>
    <w:rsid w:val="00297316"/>
    <w:rsid w:val="0029733A"/>
    <w:rsid w:val="002A2225"/>
    <w:rsid w:val="002A30AF"/>
    <w:rsid w:val="002A620E"/>
    <w:rsid w:val="002B143A"/>
    <w:rsid w:val="002B15C1"/>
    <w:rsid w:val="002B1C7A"/>
    <w:rsid w:val="002B3BAE"/>
    <w:rsid w:val="002B4976"/>
    <w:rsid w:val="002B5850"/>
    <w:rsid w:val="002C1F5F"/>
    <w:rsid w:val="002C2306"/>
    <w:rsid w:val="002C32D9"/>
    <w:rsid w:val="002C32EE"/>
    <w:rsid w:val="002C42AE"/>
    <w:rsid w:val="002C68D2"/>
    <w:rsid w:val="002D1315"/>
    <w:rsid w:val="002D51F1"/>
    <w:rsid w:val="002D5228"/>
    <w:rsid w:val="002D6A68"/>
    <w:rsid w:val="002D7B8F"/>
    <w:rsid w:val="002D7C21"/>
    <w:rsid w:val="002E24EA"/>
    <w:rsid w:val="002E318F"/>
    <w:rsid w:val="002E3C25"/>
    <w:rsid w:val="002E47BF"/>
    <w:rsid w:val="002E6A5D"/>
    <w:rsid w:val="002E7187"/>
    <w:rsid w:val="002F0636"/>
    <w:rsid w:val="002F31E6"/>
    <w:rsid w:val="002F4E4A"/>
    <w:rsid w:val="003041F0"/>
    <w:rsid w:val="00306DC1"/>
    <w:rsid w:val="003079CE"/>
    <w:rsid w:val="0031052C"/>
    <w:rsid w:val="00311518"/>
    <w:rsid w:val="003139E9"/>
    <w:rsid w:val="003169F1"/>
    <w:rsid w:val="00320119"/>
    <w:rsid w:val="00320672"/>
    <w:rsid w:val="00321548"/>
    <w:rsid w:val="00321C97"/>
    <w:rsid w:val="00323169"/>
    <w:rsid w:val="0032362B"/>
    <w:rsid w:val="00324BAB"/>
    <w:rsid w:val="00326EBE"/>
    <w:rsid w:val="00333297"/>
    <w:rsid w:val="0033351B"/>
    <w:rsid w:val="00337E8B"/>
    <w:rsid w:val="0034036F"/>
    <w:rsid w:val="0034273B"/>
    <w:rsid w:val="003437B5"/>
    <w:rsid w:val="00344575"/>
    <w:rsid w:val="003457A6"/>
    <w:rsid w:val="003503A4"/>
    <w:rsid w:val="00351888"/>
    <w:rsid w:val="0035199F"/>
    <w:rsid w:val="00351A9B"/>
    <w:rsid w:val="0035232D"/>
    <w:rsid w:val="00356FD8"/>
    <w:rsid w:val="0035712E"/>
    <w:rsid w:val="00360934"/>
    <w:rsid w:val="003618F7"/>
    <w:rsid w:val="00362F4E"/>
    <w:rsid w:val="00363727"/>
    <w:rsid w:val="00364C77"/>
    <w:rsid w:val="00366F0B"/>
    <w:rsid w:val="00370B9C"/>
    <w:rsid w:val="00371668"/>
    <w:rsid w:val="003719E6"/>
    <w:rsid w:val="00372F80"/>
    <w:rsid w:val="00373D5C"/>
    <w:rsid w:val="003746B7"/>
    <w:rsid w:val="0038161E"/>
    <w:rsid w:val="00381C2D"/>
    <w:rsid w:val="00383B90"/>
    <w:rsid w:val="00385966"/>
    <w:rsid w:val="00387856"/>
    <w:rsid w:val="00392729"/>
    <w:rsid w:val="00392759"/>
    <w:rsid w:val="003928F6"/>
    <w:rsid w:val="003944ED"/>
    <w:rsid w:val="0039569D"/>
    <w:rsid w:val="003958BA"/>
    <w:rsid w:val="00397B1B"/>
    <w:rsid w:val="00398B92"/>
    <w:rsid w:val="003A3F4A"/>
    <w:rsid w:val="003A7AB9"/>
    <w:rsid w:val="003A7B6B"/>
    <w:rsid w:val="003B1B13"/>
    <w:rsid w:val="003B6E81"/>
    <w:rsid w:val="003C2A3E"/>
    <w:rsid w:val="003C4A40"/>
    <w:rsid w:val="003C4C9E"/>
    <w:rsid w:val="003C59CB"/>
    <w:rsid w:val="003C62E1"/>
    <w:rsid w:val="003C6A8D"/>
    <w:rsid w:val="003C6DCE"/>
    <w:rsid w:val="003C75B0"/>
    <w:rsid w:val="003C7F09"/>
    <w:rsid w:val="003D0116"/>
    <w:rsid w:val="003D4211"/>
    <w:rsid w:val="003D5952"/>
    <w:rsid w:val="003D637A"/>
    <w:rsid w:val="003D6852"/>
    <w:rsid w:val="003E1227"/>
    <w:rsid w:val="003E20C5"/>
    <w:rsid w:val="003E228D"/>
    <w:rsid w:val="003E3A4D"/>
    <w:rsid w:val="003E3FC4"/>
    <w:rsid w:val="003E5F84"/>
    <w:rsid w:val="003F04A3"/>
    <w:rsid w:val="003F2ADB"/>
    <w:rsid w:val="003F4D65"/>
    <w:rsid w:val="003F6762"/>
    <w:rsid w:val="00402A25"/>
    <w:rsid w:val="004037AB"/>
    <w:rsid w:val="00404635"/>
    <w:rsid w:val="004060DB"/>
    <w:rsid w:val="0041194E"/>
    <w:rsid w:val="004129B5"/>
    <w:rsid w:val="00413A66"/>
    <w:rsid w:val="00420337"/>
    <w:rsid w:val="00420E51"/>
    <w:rsid w:val="00421E45"/>
    <w:rsid w:val="00423016"/>
    <w:rsid w:val="00423C8C"/>
    <w:rsid w:val="00423CB0"/>
    <w:rsid w:val="004242AE"/>
    <w:rsid w:val="00425D5E"/>
    <w:rsid w:val="004278AF"/>
    <w:rsid w:val="00432020"/>
    <w:rsid w:val="00432AD4"/>
    <w:rsid w:val="004420D6"/>
    <w:rsid w:val="00442302"/>
    <w:rsid w:val="00445CB2"/>
    <w:rsid w:val="004467CB"/>
    <w:rsid w:val="004471B0"/>
    <w:rsid w:val="0044782C"/>
    <w:rsid w:val="00450598"/>
    <w:rsid w:val="0045326D"/>
    <w:rsid w:val="0045507B"/>
    <w:rsid w:val="00462283"/>
    <w:rsid w:val="004635B2"/>
    <w:rsid w:val="00463FD1"/>
    <w:rsid w:val="00464B99"/>
    <w:rsid w:val="00465770"/>
    <w:rsid w:val="00470CFE"/>
    <w:rsid w:val="0047162D"/>
    <w:rsid w:val="00471630"/>
    <w:rsid w:val="004730A8"/>
    <w:rsid w:val="004762A0"/>
    <w:rsid w:val="00477326"/>
    <w:rsid w:val="00477B91"/>
    <w:rsid w:val="00481298"/>
    <w:rsid w:val="00481641"/>
    <w:rsid w:val="00481B18"/>
    <w:rsid w:val="004826F8"/>
    <w:rsid w:val="00483DD7"/>
    <w:rsid w:val="00485080"/>
    <w:rsid w:val="00485160"/>
    <w:rsid w:val="00485942"/>
    <w:rsid w:val="004907A7"/>
    <w:rsid w:val="00490B2F"/>
    <w:rsid w:val="00494A65"/>
    <w:rsid w:val="004961B1"/>
    <w:rsid w:val="00497882"/>
    <w:rsid w:val="004A2227"/>
    <w:rsid w:val="004A25CD"/>
    <w:rsid w:val="004A7A40"/>
    <w:rsid w:val="004B0397"/>
    <w:rsid w:val="004B0905"/>
    <w:rsid w:val="004B128C"/>
    <w:rsid w:val="004B1EE3"/>
    <w:rsid w:val="004B517D"/>
    <w:rsid w:val="004B5400"/>
    <w:rsid w:val="004B58E1"/>
    <w:rsid w:val="004C0891"/>
    <w:rsid w:val="004C5CD3"/>
    <w:rsid w:val="004C5D67"/>
    <w:rsid w:val="004C6190"/>
    <w:rsid w:val="004C6B13"/>
    <w:rsid w:val="004D000F"/>
    <w:rsid w:val="004D326C"/>
    <w:rsid w:val="004D4488"/>
    <w:rsid w:val="004D504D"/>
    <w:rsid w:val="004D7C06"/>
    <w:rsid w:val="004E050E"/>
    <w:rsid w:val="004E0634"/>
    <w:rsid w:val="004E0703"/>
    <w:rsid w:val="004E0C68"/>
    <w:rsid w:val="004E36AA"/>
    <w:rsid w:val="004E3C4A"/>
    <w:rsid w:val="004E3C97"/>
    <w:rsid w:val="004E5117"/>
    <w:rsid w:val="004E571D"/>
    <w:rsid w:val="004E6D4A"/>
    <w:rsid w:val="004E7AC8"/>
    <w:rsid w:val="004E7D90"/>
    <w:rsid w:val="004F0C78"/>
    <w:rsid w:val="004F2071"/>
    <w:rsid w:val="004F25AD"/>
    <w:rsid w:val="004F4978"/>
    <w:rsid w:val="004F5040"/>
    <w:rsid w:val="004F5286"/>
    <w:rsid w:val="004F54FD"/>
    <w:rsid w:val="004F5596"/>
    <w:rsid w:val="004F6561"/>
    <w:rsid w:val="00506EC6"/>
    <w:rsid w:val="0051528B"/>
    <w:rsid w:val="00517418"/>
    <w:rsid w:val="00517910"/>
    <w:rsid w:val="0052051A"/>
    <w:rsid w:val="005213AE"/>
    <w:rsid w:val="00521A30"/>
    <w:rsid w:val="005239DD"/>
    <w:rsid w:val="00524B36"/>
    <w:rsid w:val="0052772F"/>
    <w:rsid w:val="005304B3"/>
    <w:rsid w:val="0053228B"/>
    <w:rsid w:val="00535459"/>
    <w:rsid w:val="0053588B"/>
    <w:rsid w:val="0054052A"/>
    <w:rsid w:val="00541FC9"/>
    <w:rsid w:val="00542FFC"/>
    <w:rsid w:val="005430A7"/>
    <w:rsid w:val="005438A6"/>
    <w:rsid w:val="00543E22"/>
    <w:rsid w:val="00551938"/>
    <w:rsid w:val="00551F47"/>
    <w:rsid w:val="005520D8"/>
    <w:rsid w:val="0055246B"/>
    <w:rsid w:val="00555C22"/>
    <w:rsid w:val="00555DE0"/>
    <w:rsid w:val="00556A95"/>
    <w:rsid w:val="00557493"/>
    <w:rsid w:val="00560068"/>
    <w:rsid w:val="00562472"/>
    <w:rsid w:val="005631A4"/>
    <w:rsid w:val="00564E5C"/>
    <w:rsid w:val="005663B9"/>
    <w:rsid w:val="00566886"/>
    <w:rsid w:val="00567E46"/>
    <w:rsid w:val="00572B7A"/>
    <w:rsid w:val="0057424C"/>
    <w:rsid w:val="005805BA"/>
    <w:rsid w:val="00583C5F"/>
    <w:rsid w:val="00584367"/>
    <w:rsid w:val="00586516"/>
    <w:rsid w:val="00587E80"/>
    <w:rsid w:val="00592126"/>
    <w:rsid w:val="00592E73"/>
    <w:rsid w:val="00595682"/>
    <w:rsid w:val="00595B8F"/>
    <w:rsid w:val="00596ACA"/>
    <w:rsid w:val="00597D77"/>
    <w:rsid w:val="005A0F4E"/>
    <w:rsid w:val="005A119B"/>
    <w:rsid w:val="005A1445"/>
    <w:rsid w:val="005A4F15"/>
    <w:rsid w:val="005A7A01"/>
    <w:rsid w:val="005B030B"/>
    <w:rsid w:val="005B4D71"/>
    <w:rsid w:val="005B5829"/>
    <w:rsid w:val="005B7217"/>
    <w:rsid w:val="005B74CE"/>
    <w:rsid w:val="005C42CB"/>
    <w:rsid w:val="005C4784"/>
    <w:rsid w:val="005C4861"/>
    <w:rsid w:val="005C4C62"/>
    <w:rsid w:val="005C614C"/>
    <w:rsid w:val="005D0008"/>
    <w:rsid w:val="005D02F1"/>
    <w:rsid w:val="005D3327"/>
    <w:rsid w:val="005D3DED"/>
    <w:rsid w:val="005D6F19"/>
    <w:rsid w:val="005E0FB5"/>
    <w:rsid w:val="005E1C5A"/>
    <w:rsid w:val="005E263B"/>
    <w:rsid w:val="005E4DC0"/>
    <w:rsid w:val="005E5738"/>
    <w:rsid w:val="005E7F2C"/>
    <w:rsid w:val="005F48DD"/>
    <w:rsid w:val="0060031B"/>
    <w:rsid w:val="00601267"/>
    <w:rsid w:val="0060470C"/>
    <w:rsid w:val="0060555E"/>
    <w:rsid w:val="00605AB1"/>
    <w:rsid w:val="00610414"/>
    <w:rsid w:val="00610C15"/>
    <w:rsid w:val="0061144A"/>
    <w:rsid w:val="00614E61"/>
    <w:rsid w:val="00615606"/>
    <w:rsid w:val="006162C2"/>
    <w:rsid w:val="00617EAD"/>
    <w:rsid w:val="0062416E"/>
    <w:rsid w:val="00625E2A"/>
    <w:rsid w:val="006262E8"/>
    <w:rsid w:val="00627D9A"/>
    <w:rsid w:val="00631CFF"/>
    <w:rsid w:val="00635397"/>
    <w:rsid w:val="00635F1D"/>
    <w:rsid w:val="00641F9D"/>
    <w:rsid w:val="00642415"/>
    <w:rsid w:val="00642FF8"/>
    <w:rsid w:val="00644E7B"/>
    <w:rsid w:val="00644E90"/>
    <w:rsid w:val="00645D3F"/>
    <w:rsid w:val="00645D6E"/>
    <w:rsid w:val="006468C9"/>
    <w:rsid w:val="00646AE0"/>
    <w:rsid w:val="00652030"/>
    <w:rsid w:val="00656671"/>
    <w:rsid w:val="00662B80"/>
    <w:rsid w:val="00663475"/>
    <w:rsid w:val="00663805"/>
    <w:rsid w:val="0066512C"/>
    <w:rsid w:val="00666DF2"/>
    <w:rsid w:val="00672375"/>
    <w:rsid w:val="00674028"/>
    <w:rsid w:val="006767D1"/>
    <w:rsid w:val="00680900"/>
    <w:rsid w:val="00682476"/>
    <w:rsid w:val="00683690"/>
    <w:rsid w:val="00683D56"/>
    <w:rsid w:val="00686181"/>
    <w:rsid w:val="006873C3"/>
    <w:rsid w:val="006901C7"/>
    <w:rsid w:val="00692C0F"/>
    <w:rsid w:val="006930A3"/>
    <w:rsid w:val="006968BC"/>
    <w:rsid w:val="006A4EBD"/>
    <w:rsid w:val="006A6973"/>
    <w:rsid w:val="006B027F"/>
    <w:rsid w:val="006B33F6"/>
    <w:rsid w:val="006B7E6A"/>
    <w:rsid w:val="006C1D41"/>
    <w:rsid w:val="006C3074"/>
    <w:rsid w:val="006C40C9"/>
    <w:rsid w:val="006C5841"/>
    <w:rsid w:val="006C7326"/>
    <w:rsid w:val="006D1569"/>
    <w:rsid w:val="006D162C"/>
    <w:rsid w:val="006D1F64"/>
    <w:rsid w:val="006D3191"/>
    <w:rsid w:val="006D320D"/>
    <w:rsid w:val="006D3CA9"/>
    <w:rsid w:val="006D4C36"/>
    <w:rsid w:val="006D4C69"/>
    <w:rsid w:val="006D57E5"/>
    <w:rsid w:val="006E2C41"/>
    <w:rsid w:val="006E404C"/>
    <w:rsid w:val="006E684D"/>
    <w:rsid w:val="006E77D2"/>
    <w:rsid w:val="006F1065"/>
    <w:rsid w:val="006F40A6"/>
    <w:rsid w:val="006F4335"/>
    <w:rsid w:val="006F4736"/>
    <w:rsid w:val="006F5027"/>
    <w:rsid w:val="006F5AC8"/>
    <w:rsid w:val="006F5BD0"/>
    <w:rsid w:val="006F5F23"/>
    <w:rsid w:val="006F7B63"/>
    <w:rsid w:val="00702FE2"/>
    <w:rsid w:val="00706010"/>
    <w:rsid w:val="00706E55"/>
    <w:rsid w:val="007071E1"/>
    <w:rsid w:val="007100B4"/>
    <w:rsid w:val="00710C31"/>
    <w:rsid w:val="00713121"/>
    <w:rsid w:val="00714FB5"/>
    <w:rsid w:val="0071548D"/>
    <w:rsid w:val="00716A72"/>
    <w:rsid w:val="00717C71"/>
    <w:rsid w:val="007225ED"/>
    <w:rsid w:val="007238E8"/>
    <w:rsid w:val="007245E6"/>
    <w:rsid w:val="00724DB5"/>
    <w:rsid w:val="007264CF"/>
    <w:rsid w:val="00727EB6"/>
    <w:rsid w:val="00730948"/>
    <w:rsid w:val="00732A55"/>
    <w:rsid w:val="0073361C"/>
    <w:rsid w:val="00734FB3"/>
    <w:rsid w:val="00743A90"/>
    <w:rsid w:val="00743FB5"/>
    <w:rsid w:val="007452AB"/>
    <w:rsid w:val="00746B1A"/>
    <w:rsid w:val="00750B36"/>
    <w:rsid w:val="007538C3"/>
    <w:rsid w:val="0075643B"/>
    <w:rsid w:val="0075767C"/>
    <w:rsid w:val="00760F39"/>
    <w:rsid w:val="00765023"/>
    <w:rsid w:val="00765D28"/>
    <w:rsid w:val="0076759C"/>
    <w:rsid w:val="0076780D"/>
    <w:rsid w:val="007708E0"/>
    <w:rsid w:val="00772AC0"/>
    <w:rsid w:val="00773DA9"/>
    <w:rsid w:val="00773E54"/>
    <w:rsid w:val="007767CE"/>
    <w:rsid w:val="00777024"/>
    <w:rsid w:val="007824E8"/>
    <w:rsid w:val="007826FC"/>
    <w:rsid w:val="007855D5"/>
    <w:rsid w:val="007930FC"/>
    <w:rsid w:val="007A7054"/>
    <w:rsid w:val="007B1D1F"/>
    <w:rsid w:val="007B604D"/>
    <w:rsid w:val="007C17D1"/>
    <w:rsid w:val="007C5533"/>
    <w:rsid w:val="007C7D49"/>
    <w:rsid w:val="007D0D69"/>
    <w:rsid w:val="007D1C0F"/>
    <w:rsid w:val="007D533D"/>
    <w:rsid w:val="007D6BD1"/>
    <w:rsid w:val="007E0610"/>
    <w:rsid w:val="007E0F4B"/>
    <w:rsid w:val="007E2506"/>
    <w:rsid w:val="007E3A7D"/>
    <w:rsid w:val="007E4D9D"/>
    <w:rsid w:val="007F0978"/>
    <w:rsid w:val="007F0C58"/>
    <w:rsid w:val="007F3586"/>
    <w:rsid w:val="008020EE"/>
    <w:rsid w:val="00806DBC"/>
    <w:rsid w:val="00811536"/>
    <w:rsid w:val="00811C38"/>
    <w:rsid w:val="00814731"/>
    <w:rsid w:val="0081505C"/>
    <w:rsid w:val="008153CC"/>
    <w:rsid w:val="008172A3"/>
    <w:rsid w:val="00821B6A"/>
    <w:rsid w:val="00822DF9"/>
    <w:rsid w:val="00823092"/>
    <w:rsid w:val="00823713"/>
    <w:rsid w:val="00824920"/>
    <w:rsid w:val="00825EC2"/>
    <w:rsid w:val="00826A65"/>
    <w:rsid w:val="008277D7"/>
    <w:rsid w:val="00827AF8"/>
    <w:rsid w:val="00827D63"/>
    <w:rsid w:val="008309B0"/>
    <w:rsid w:val="0083404D"/>
    <w:rsid w:val="00834B7F"/>
    <w:rsid w:val="00837AC4"/>
    <w:rsid w:val="008428A8"/>
    <w:rsid w:val="0084560D"/>
    <w:rsid w:val="00845DE5"/>
    <w:rsid w:val="00851154"/>
    <w:rsid w:val="0085515A"/>
    <w:rsid w:val="0085740E"/>
    <w:rsid w:val="0085757A"/>
    <w:rsid w:val="008615F7"/>
    <w:rsid w:val="00866CBA"/>
    <w:rsid w:val="00870FAC"/>
    <w:rsid w:val="00872777"/>
    <w:rsid w:val="008730E2"/>
    <w:rsid w:val="00877887"/>
    <w:rsid w:val="00882883"/>
    <w:rsid w:val="00882A4F"/>
    <w:rsid w:val="0088373E"/>
    <w:rsid w:val="00885506"/>
    <w:rsid w:val="008877C4"/>
    <w:rsid w:val="0089051A"/>
    <w:rsid w:val="008924B8"/>
    <w:rsid w:val="00892F93"/>
    <w:rsid w:val="00893A06"/>
    <w:rsid w:val="00894053"/>
    <w:rsid w:val="00894AC1"/>
    <w:rsid w:val="0089555B"/>
    <w:rsid w:val="008956E7"/>
    <w:rsid w:val="008A7CBB"/>
    <w:rsid w:val="008B542A"/>
    <w:rsid w:val="008B623D"/>
    <w:rsid w:val="008B72EA"/>
    <w:rsid w:val="008C20FE"/>
    <w:rsid w:val="008C35F7"/>
    <w:rsid w:val="008C6DD5"/>
    <w:rsid w:val="008D009F"/>
    <w:rsid w:val="008D1060"/>
    <w:rsid w:val="008D2396"/>
    <w:rsid w:val="008D25E3"/>
    <w:rsid w:val="008D414A"/>
    <w:rsid w:val="008E1A9F"/>
    <w:rsid w:val="008E47D1"/>
    <w:rsid w:val="008E5505"/>
    <w:rsid w:val="008E5F7C"/>
    <w:rsid w:val="008F1BF0"/>
    <w:rsid w:val="008F28B8"/>
    <w:rsid w:val="008F43E7"/>
    <w:rsid w:val="008F68C1"/>
    <w:rsid w:val="008F7386"/>
    <w:rsid w:val="00901C33"/>
    <w:rsid w:val="00902B27"/>
    <w:rsid w:val="00904169"/>
    <w:rsid w:val="009072D2"/>
    <w:rsid w:val="00910D5B"/>
    <w:rsid w:val="00912DC6"/>
    <w:rsid w:val="00914214"/>
    <w:rsid w:val="009143CF"/>
    <w:rsid w:val="00916606"/>
    <w:rsid w:val="0091742D"/>
    <w:rsid w:val="009201AB"/>
    <w:rsid w:val="00920B3C"/>
    <w:rsid w:val="009244FB"/>
    <w:rsid w:val="0092603D"/>
    <w:rsid w:val="0092630C"/>
    <w:rsid w:val="00932578"/>
    <w:rsid w:val="00933DF8"/>
    <w:rsid w:val="00934561"/>
    <w:rsid w:val="00934676"/>
    <w:rsid w:val="00934970"/>
    <w:rsid w:val="009368F1"/>
    <w:rsid w:val="00943764"/>
    <w:rsid w:val="00950317"/>
    <w:rsid w:val="00954878"/>
    <w:rsid w:val="00957A4D"/>
    <w:rsid w:val="0096005D"/>
    <w:rsid w:val="009672FC"/>
    <w:rsid w:val="00967BF1"/>
    <w:rsid w:val="0097089F"/>
    <w:rsid w:val="00971987"/>
    <w:rsid w:val="009726F6"/>
    <w:rsid w:val="009813DC"/>
    <w:rsid w:val="00983799"/>
    <w:rsid w:val="00994849"/>
    <w:rsid w:val="00994FBC"/>
    <w:rsid w:val="0099601F"/>
    <w:rsid w:val="00996C3E"/>
    <w:rsid w:val="009A2945"/>
    <w:rsid w:val="009A2F44"/>
    <w:rsid w:val="009A3A99"/>
    <w:rsid w:val="009A5E54"/>
    <w:rsid w:val="009B02A8"/>
    <w:rsid w:val="009B2329"/>
    <w:rsid w:val="009B2B66"/>
    <w:rsid w:val="009B43EB"/>
    <w:rsid w:val="009B5A82"/>
    <w:rsid w:val="009B74A0"/>
    <w:rsid w:val="009B7CA3"/>
    <w:rsid w:val="009C37B3"/>
    <w:rsid w:val="009C593E"/>
    <w:rsid w:val="009C5AEB"/>
    <w:rsid w:val="009C67B9"/>
    <w:rsid w:val="009C72DD"/>
    <w:rsid w:val="009D044B"/>
    <w:rsid w:val="009D3033"/>
    <w:rsid w:val="009E1403"/>
    <w:rsid w:val="009E5699"/>
    <w:rsid w:val="009E5E67"/>
    <w:rsid w:val="009F1B20"/>
    <w:rsid w:val="009F1B49"/>
    <w:rsid w:val="009F22DB"/>
    <w:rsid w:val="009F2A8C"/>
    <w:rsid w:val="009F3190"/>
    <w:rsid w:val="00A00A65"/>
    <w:rsid w:val="00A015CE"/>
    <w:rsid w:val="00A02168"/>
    <w:rsid w:val="00A0340F"/>
    <w:rsid w:val="00A0398B"/>
    <w:rsid w:val="00A03F66"/>
    <w:rsid w:val="00A0623A"/>
    <w:rsid w:val="00A14908"/>
    <w:rsid w:val="00A25EFA"/>
    <w:rsid w:val="00A271B0"/>
    <w:rsid w:val="00A2772B"/>
    <w:rsid w:val="00A30245"/>
    <w:rsid w:val="00A309C8"/>
    <w:rsid w:val="00A3239A"/>
    <w:rsid w:val="00A32B0F"/>
    <w:rsid w:val="00A34177"/>
    <w:rsid w:val="00A37387"/>
    <w:rsid w:val="00A420E2"/>
    <w:rsid w:val="00A45B56"/>
    <w:rsid w:val="00A52658"/>
    <w:rsid w:val="00A52996"/>
    <w:rsid w:val="00A5301D"/>
    <w:rsid w:val="00A54E9E"/>
    <w:rsid w:val="00A568F2"/>
    <w:rsid w:val="00A578A4"/>
    <w:rsid w:val="00A60E91"/>
    <w:rsid w:val="00A64E06"/>
    <w:rsid w:val="00A65528"/>
    <w:rsid w:val="00A6587E"/>
    <w:rsid w:val="00A66ACE"/>
    <w:rsid w:val="00A66F8C"/>
    <w:rsid w:val="00A71800"/>
    <w:rsid w:val="00A733AA"/>
    <w:rsid w:val="00A7446A"/>
    <w:rsid w:val="00A76C76"/>
    <w:rsid w:val="00A8016E"/>
    <w:rsid w:val="00A803DE"/>
    <w:rsid w:val="00A856FD"/>
    <w:rsid w:val="00A86373"/>
    <w:rsid w:val="00A87A0F"/>
    <w:rsid w:val="00A87EBC"/>
    <w:rsid w:val="00A904F9"/>
    <w:rsid w:val="00A90EBB"/>
    <w:rsid w:val="00A92C13"/>
    <w:rsid w:val="00A936CE"/>
    <w:rsid w:val="00A969E7"/>
    <w:rsid w:val="00A96F83"/>
    <w:rsid w:val="00AA489A"/>
    <w:rsid w:val="00AA661F"/>
    <w:rsid w:val="00AA68B2"/>
    <w:rsid w:val="00AB02D0"/>
    <w:rsid w:val="00AB1BEB"/>
    <w:rsid w:val="00AB394C"/>
    <w:rsid w:val="00AB49F2"/>
    <w:rsid w:val="00AB7E8A"/>
    <w:rsid w:val="00AC054A"/>
    <w:rsid w:val="00AC4CC9"/>
    <w:rsid w:val="00AC6013"/>
    <w:rsid w:val="00AC67D4"/>
    <w:rsid w:val="00AD017A"/>
    <w:rsid w:val="00AD2230"/>
    <w:rsid w:val="00AD2C09"/>
    <w:rsid w:val="00AD3C78"/>
    <w:rsid w:val="00AD4F2E"/>
    <w:rsid w:val="00AD57D2"/>
    <w:rsid w:val="00AD6FA5"/>
    <w:rsid w:val="00AD7C8F"/>
    <w:rsid w:val="00AE0F8F"/>
    <w:rsid w:val="00AE2245"/>
    <w:rsid w:val="00AE2545"/>
    <w:rsid w:val="00AE4F43"/>
    <w:rsid w:val="00AE58E3"/>
    <w:rsid w:val="00AE7A5A"/>
    <w:rsid w:val="00AF446A"/>
    <w:rsid w:val="00AF5812"/>
    <w:rsid w:val="00AF6743"/>
    <w:rsid w:val="00AF7FED"/>
    <w:rsid w:val="00B038CD"/>
    <w:rsid w:val="00B04C27"/>
    <w:rsid w:val="00B04FEA"/>
    <w:rsid w:val="00B0552A"/>
    <w:rsid w:val="00B05A27"/>
    <w:rsid w:val="00B05C2C"/>
    <w:rsid w:val="00B06BC7"/>
    <w:rsid w:val="00B113FA"/>
    <w:rsid w:val="00B133E1"/>
    <w:rsid w:val="00B152C7"/>
    <w:rsid w:val="00B17C46"/>
    <w:rsid w:val="00B17E0A"/>
    <w:rsid w:val="00B20929"/>
    <w:rsid w:val="00B215C2"/>
    <w:rsid w:val="00B22935"/>
    <w:rsid w:val="00B235B6"/>
    <w:rsid w:val="00B24D3F"/>
    <w:rsid w:val="00B33353"/>
    <w:rsid w:val="00B3555A"/>
    <w:rsid w:val="00B3595F"/>
    <w:rsid w:val="00B3665A"/>
    <w:rsid w:val="00B37E5B"/>
    <w:rsid w:val="00B40DB5"/>
    <w:rsid w:val="00B43971"/>
    <w:rsid w:val="00B450AC"/>
    <w:rsid w:val="00B460BF"/>
    <w:rsid w:val="00B47735"/>
    <w:rsid w:val="00B4786F"/>
    <w:rsid w:val="00B53FB2"/>
    <w:rsid w:val="00B54C08"/>
    <w:rsid w:val="00B5569F"/>
    <w:rsid w:val="00B55CB2"/>
    <w:rsid w:val="00B56232"/>
    <w:rsid w:val="00B56C19"/>
    <w:rsid w:val="00B63D00"/>
    <w:rsid w:val="00B64FBB"/>
    <w:rsid w:val="00B65D99"/>
    <w:rsid w:val="00B7234C"/>
    <w:rsid w:val="00B728D1"/>
    <w:rsid w:val="00B756F3"/>
    <w:rsid w:val="00B76144"/>
    <w:rsid w:val="00B7787E"/>
    <w:rsid w:val="00B83688"/>
    <w:rsid w:val="00B860FB"/>
    <w:rsid w:val="00B86382"/>
    <w:rsid w:val="00B8683D"/>
    <w:rsid w:val="00B878D9"/>
    <w:rsid w:val="00B921A4"/>
    <w:rsid w:val="00B94B6B"/>
    <w:rsid w:val="00BA259F"/>
    <w:rsid w:val="00BA543C"/>
    <w:rsid w:val="00BA58B7"/>
    <w:rsid w:val="00BA591F"/>
    <w:rsid w:val="00BA5E7A"/>
    <w:rsid w:val="00BB13B7"/>
    <w:rsid w:val="00BB170D"/>
    <w:rsid w:val="00BB322F"/>
    <w:rsid w:val="00BB3C42"/>
    <w:rsid w:val="00BB3C51"/>
    <w:rsid w:val="00BB4139"/>
    <w:rsid w:val="00BB6A9A"/>
    <w:rsid w:val="00BC27A7"/>
    <w:rsid w:val="00BC3A06"/>
    <w:rsid w:val="00BC46AA"/>
    <w:rsid w:val="00BD070C"/>
    <w:rsid w:val="00BD08F8"/>
    <w:rsid w:val="00BD229F"/>
    <w:rsid w:val="00BD24A9"/>
    <w:rsid w:val="00BD4F28"/>
    <w:rsid w:val="00BD5DE0"/>
    <w:rsid w:val="00BD5F95"/>
    <w:rsid w:val="00BE0B55"/>
    <w:rsid w:val="00BE4F99"/>
    <w:rsid w:val="00BE53C2"/>
    <w:rsid w:val="00BE6AC9"/>
    <w:rsid w:val="00BE7BEC"/>
    <w:rsid w:val="00BF1910"/>
    <w:rsid w:val="00BF2DCD"/>
    <w:rsid w:val="00BF37AB"/>
    <w:rsid w:val="00BF4C22"/>
    <w:rsid w:val="00C00F37"/>
    <w:rsid w:val="00C00F6F"/>
    <w:rsid w:val="00C03A0A"/>
    <w:rsid w:val="00C064FF"/>
    <w:rsid w:val="00C1215E"/>
    <w:rsid w:val="00C13AD7"/>
    <w:rsid w:val="00C13ECF"/>
    <w:rsid w:val="00C20371"/>
    <w:rsid w:val="00C2096E"/>
    <w:rsid w:val="00C22372"/>
    <w:rsid w:val="00C23D89"/>
    <w:rsid w:val="00C244D6"/>
    <w:rsid w:val="00C31210"/>
    <w:rsid w:val="00C324A6"/>
    <w:rsid w:val="00C35766"/>
    <w:rsid w:val="00C37609"/>
    <w:rsid w:val="00C416BF"/>
    <w:rsid w:val="00C44236"/>
    <w:rsid w:val="00C447A2"/>
    <w:rsid w:val="00C4541D"/>
    <w:rsid w:val="00C46C6A"/>
    <w:rsid w:val="00C540D6"/>
    <w:rsid w:val="00C54D75"/>
    <w:rsid w:val="00C56C33"/>
    <w:rsid w:val="00C56D45"/>
    <w:rsid w:val="00C60206"/>
    <w:rsid w:val="00C645AA"/>
    <w:rsid w:val="00C6663F"/>
    <w:rsid w:val="00C7149A"/>
    <w:rsid w:val="00C72872"/>
    <w:rsid w:val="00C74DB0"/>
    <w:rsid w:val="00C7669B"/>
    <w:rsid w:val="00C77E4D"/>
    <w:rsid w:val="00C81438"/>
    <w:rsid w:val="00C817BD"/>
    <w:rsid w:val="00C82711"/>
    <w:rsid w:val="00C841EB"/>
    <w:rsid w:val="00C91FD5"/>
    <w:rsid w:val="00C92CAF"/>
    <w:rsid w:val="00C92FD8"/>
    <w:rsid w:val="00C93CA4"/>
    <w:rsid w:val="00C9463C"/>
    <w:rsid w:val="00C9543E"/>
    <w:rsid w:val="00C95765"/>
    <w:rsid w:val="00C95894"/>
    <w:rsid w:val="00CA3F22"/>
    <w:rsid w:val="00CB250E"/>
    <w:rsid w:val="00CB36E5"/>
    <w:rsid w:val="00CB4417"/>
    <w:rsid w:val="00CB6415"/>
    <w:rsid w:val="00CC0CFD"/>
    <w:rsid w:val="00CC1DF3"/>
    <w:rsid w:val="00CC47AA"/>
    <w:rsid w:val="00CC57A9"/>
    <w:rsid w:val="00CC715A"/>
    <w:rsid w:val="00CD1552"/>
    <w:rsid w:val="00CD3D35"/>
    <w:rsid w:val="00CD49CA"/>
    <w:rsid w:val="00CD56CD"/>
    <w:rsid w:val="00CD63A0"/>
    <w:rsid w:val="00CD7C64"/>
    <w:rsid w:val="00CE4B5B"/>
    <w:rsid w:val="00CE53B2"/>
    <w:rsid w:val="00CE6F12"/>
    <w:rsid w:val="00CF12FA"/>
    <w:rsid w:val="00CF212F"/>
    <w:rsid w:val="00CF5B79"/>
    <w:rsid w:val="00D01DB1"/>
    <w:rsid w:val="00D02E1C"/>
    <w:rsid w:val="00D131A9"/>
    <w:rsid w:val="00D13FC0"/>
    <w:rsid w:val="00D226C3"/>
    <w:rsid w:val="00D22B6E"/>
    <w:rsid w:val="00D240CA"/>
    <w:rsid w:val="00D30526"/>
    <w:rsid w:val="00D3143B"/>
    <w:rsid w:val="00D3474A"/>
    <w:rsid w:val="00D41238"/>
    <w:rsid w:val="00D41577"/>
    <w:rsid w:val="00D41A0C"/>
    <w:rsid w:val="00D44141"/>
    <w:rsid w:val="00D4436D"/>
    <w:rsid w:val="00D46E73"/>
    <w:rsid w:val="00D50F79"/>
    <w:rsid w:val="00D51A7F"/>
    <w:rsid w:val="00D52400"/>
    <w:rsid w:val="00D52AF0"/>
    <w:rsid w:val="00D54852"/>
    <w:rsid w:val="00D54D64"/>
    <w:rsid w:val="00D60B18"/>
    <w:rsid w:val="00D6292E"/>
    <w:rsid w:val="00D64053"/>
    <w:rsid w:val="00D648B7"/>
    <w:rsid w:val="00D652A9"/>
    <w:rsid w:val="00D65574"/>
    <w:rsid w:val="00D664BC"/>
    <w:rsid w:val="00D71631"/>
    <w:rsid w:val="00D75C6E"/>
    <w:rsid w:val="00D765B4"/>
    <w:rsid w:val="00D8046F"/>
    <w:rsid w:val="00D81655"/>
    <w:rsid w:val="00D81FF2"/>
    <w:rsid w:val="00D85F47"/>
    <w:rsid w:val="00D87471"/>
    <w:rsid w:val="00D87935"/>
    <w:rsid w:val="00D9492C"/>
    <w:rsid w:val="00D94B8F"/>
    <w:rsid w:val="00D966BD"/>
    <w:rsid w:val="00DA0969"/>
    <w:rsid w:val="00DA16B7"/>
    <w:rsid w:val="00DA1DD6"/>
    <w:rsid w:val="00DA3E34"/>
    <w:rsid w:val="00DA4F2C"/>
    <w:rsid w:val="00DA5284"/>
    <w:rsid w:val="00DA52F1"/>
    <w:rsid w:val="00DA7A8A"/>
    <w:rsid w:val="00DB4138"/>
    <w:rsid w:val="00DB5A39"/>
    <w:rsid w:val="00DB629E"/>
    <w:rsid w:val="00DB6D67"/>
    <w:rsid w:val="00DB7446"/>
    <w:rsid w:val="00DC43B1"/>
    <w:rsid w:val="00DC4714"/>
    <w:rsid w:val="00DC47EF"/>
    <w:rsid w:val="00DC4A6B"/>
    <w:rsid w:val="00DC66B9"/>
    <w:rsid w:val="00DC6833"/>
    <w:rsid w:val="00DC73C6"/>
    <w:rsid w:val="00DD0085"/>
    <w:rsid w:val="00DD0C8B"/>
    <w:rsid w:val="00DD15EA"/>
    <w:rsid w:val="00DD2AAC"/>
    <w:rsid w:val="00DD40F6"/>
    <w:rsid w:val="00DD5001"/>
    <w:rsid w:val="00DD63E5"/>
    <w:rsid w:val="00DD726F"/>
    <w:rsid w:val="00DD729C"/>
    <w:rsid w:val="00DD7C6A"/>
    <w:rsid w:val="00DE1A69"/>
    <w:rsid w:val="00DE2124"/>
    <w:rsid w:val="00DE4C52"/>
    <w:rsid w:val="00DE5220"/>
    <w:rsid w:val="00DE69B3"/>
    <w:rsid w:val="00DE7914"/>
    <w:rsid w:val="00DF0168"/>
    <w:rsid w:val="00DF1F46"/>
    <w:rsid w:val="00DF2549"/>
    <w:rsid w:val="00DF2A27"/>
    <w:rsid w:val="00DF4F3C"/>
    <w:rsid w:val="00DF745E"/>
    <w:rsid w:val="00DF7CD4"/>
    <w:rsid w:val="00DF7D81"/>
    <w:rsid w:val="00E01409"/>
    <w:rsid w:val="00E06C7A"/>
    <w:rsid w:val="00E07E74"/>
    <w:rsid w:val="00E12E4F"/>
    <w:rsid w:val="00E13617"/>
    <w:rsid w:val="00E1446B"/>
    <w:rsid w:val="00E147C7"/>
    <w:rsid w:val="00E16760"/>
    <w:rsid w:val="00E16BAA"/>
    <w:rsid w:val="00E17A63"/>
    <w:rsid w:val="00E25352"/>
    <w:rsid w:val="00E2621C"/>
    <w:rsid w:val="00E27329"/>
    <w:rsid w:val="00E31F4B"/>
    <w:rsid w:val="00E32BAD"/>
    <w:rsid w:val="00E36A5D"/>
    <w:rsid w:val="00E3773F"/>
    <w:rsid w:val="00E4007D"/>
    <w:rsid w:val="00E4273D"/>
    <w:rsid w:val="00E434EE"/>
    <w:rsid w:val="00E43716"/>
    <w:rsid w:val="00E449F4"/>
    <w:rsid w:val="00E44B85"/>
    <w:rsid w:val="00E45E6D"/>
    <w:rsid w:val="00E46170"/>
    <w:rsid w:val="00E505A6"/>
    <w:rsid w:val="00E5143B"/>
    <w:rsid w:val="00E567C5"/>
    <w:rsid w:val="00E567E1"/>
    <w:rsid w:val="00E57BC6"/>
    <w:rsid w:val="00E628B2"/>
    <w:rsid w:val="00E65153"/>
    <w:rsid w:val="00E7165F"/>
    <w:rsid w:val="00E766C4"/>
    <w:rsid w:val="00E769AB"/>
    <w:rsid w:val="00E80C76"/>
    <w:rsid w:val="00E80FFD"/>
    <w:rsid w:val="00E83292"/>
    <w:rsid w:val="00E845B7"/>
    <w:rsid w:val="00E84933"/>
    <w:rsid w:val="00E85382"/>
    <w:rsid w:val="00E94B17"/>
    <w:rsid w:val="00E975AA"/>
    <w:rsid w:val="00EA0448"/>
    <w:rsid w:val="00EA182A"/>
    <w:rsid w:val="00EA1959"/>
    <w:rsid w:val="00EA5518"/>
    <w:rsid w:val="00EB26BF"/>
    <w:rsid w:val="00EB4B13"/>
    <w:rsid w:val="00EB5EB7"/>
    <w:rsid w:val="00EB7C3B"/>
    <w:rsid w:val="00EC248B"/>
    <w:rsid w:val="00EC6CEA"/>
    <w:rsid w:val="00ED280A"/>
    <w:rsid w:val="00ED29D2"/>
    <w:rsid w:val="00ED2A9C"/>
    <w:rsid w:val="00ED38EF"/>
    <w:rsid w:val="00EE1ADC"/>
    <w:rsid w:val="00EE280F"/>
    <w:rsid w:val="00EE2C69"/>
    <w:rsid w:val="00EE3084"/>
    <w:rsid w:val="00EE310A"/>
    <w:rsid w:val="00EE3526"/>
    <w:rsid w:val="00EE3831"/>
    <w:rsid w:val="00EE441C"/>
    <w:rsid w:val="00EE58D3"/>
    <w:rsid w:val="00EE6BA7"/>
    <w:rsid w:val="00EF0045"/>
    <w:rsid w:val="00EF01C8"/>
    <w:rsid w:val="00EF081F"/>
    <w:rsid w:val="00EF0D0D"/>
    <w:rsid w:val="00EF2715"/>
    <w:rsid w:val="00EF2A5C"/>
    <w:rsid w:val="00EF2CD0"/>
    <w:rsid w:val="00EF4833"/>
    <w:rsid w:val="00EF643F"/>
    <w:rsid w:val="00EF6A3B"/>
    <w:rsid w:val="00EF7D5A"/>
    <w:rsid w:val="00F00266"/>
    <w:rsid w:val="00F036AD"/>
    <w:rsid w:val="00F0549A"/>
    <w:rsid w:val="00F06076"/>
    <w:rsid w:val="00F131A7"/>
    <w:rsid w:val="00F17922"/>
    <w:rsid w:val="00F21ABB"/>
    <w:rsid w:val="00F22900"/>
    <w:rsid w:val="00F22D21"/>
    <w:rsid w:val="00F25512"/>
    <w:rsid w:val="00F260AF"/>
    <w:rsid w:val="00F26E6D"/>
    <w:rsid w:val="00F27A0C"/>
    <w:rsid w:val="00F27CE2"/>
    <w:rsid w:val="00F300EE"/>
    <w:rsid w:val="00F30CB0"/>
    <w:rsid w:val="00F31D5D"/>
    <w:rsid w:val="00F3513A"/>
    <w:rsid w:val="00F363BB"/>
    <w:rsid w:val="00F37458"/>
    <w:rsid w:val="00F40183"/>
    <w:rsid w:val="00F44962"/>
    <w:rsid w:val="00F4607D"/>
    <w:rsid w:val="00F500D8"/>
    <w:rsid w:val="00F673B3"/>
    <w:rsid w:val="00F673C3"/>
    <w:rsid w:val="00F72181"/>
    <w:rsid w:val="00F72FC1"/>
    <w:rsid w:val="00F7366C"/>
    <w:rsid w:val="00F7498C"/>
    <w:rsid w:val="00F76B3A"/>
    <w:rsid w:val="00F77EFC"/>
    <w:rsid w:val="00F82B9D"/>
    <w:rsid w:val="00F83EB1"/>
    <w:rsid w:val="00F96698"/>
    <w:rsid w:val="00FA2BF8"/>
    <w:rsid w:val="00FA3253"/>
    <w:rsid w:val="00FA3764"/>
    <w:rsid w:val="00FA7D80"/>
    <w:rsid w:val="00FB0B95"/>
    <w:rsid w:val="00FB1D34"/>
    <w:rsid w:val="00FB2A65"/>
    <w:rsid w:val="00FB4B0E"/>
    <w:rsid w:val="00FC0F96"/>
    <w:rsid w:val="00FC3025"/>
    <w:rsid w:val="00FC35A4"/>
    <w:rsid w:val="00FC5F9A"/>
    <w:rsid w:val="00FC62D2"/>
    <w:rsid w:val="00FD263D"/>
    <w:rsid w:val="00FD4A34"/>
    <w:rsid w:val="00FD6DE0"/>
    <w:rsid w:val="00FD7190"/>
    <w:rsid w:val="00FE1EEE"/>
    <w:rsid w:val="00FE57AD"/>
    <w:rsid w:val="00FF00E9"/>
    <w:rsid w:val="00FF0CD2"/>
    <w:rsid w:val="00FF2B35"/>
    <w:rsid w:val="00FF357C"/>
    <w:rsid w:val="00FF4DDA"/>
    <w:rsid w:val="00FF6335"/>
    <w:rsid w:val="014C32F4"/>
    <w:rsid w:val="017A99AF"/>
    <w:rsid w:val="020FD732"/>
    <w:rsid w:val="03B76FA2"/>
    <w:rsid w:val="0441AA5F"/>
    <w:rsid w:val="04CED310"/>
    <w:rsid w:val="07341D88"/>
    <w:rsid w:val="07BECD08"/>
    <w:rsid w:val="08447042"/>
    <w:rsid w:val="084A2CE8"/>
    <w:rsid w:val="08ABB847"/>
    <w:rsid w:val="0A1B71D4"/>
    <w:rsid w:val="0B1FCCAD"/>
    <w:rsid w:val="0B9B0A5B"/>
    <w:rsid w:val="0DF57239"/>
    <w:rsid w:val="0DFFA37A"/>
    <w:rsid w:val="0ED28751"/>
    <w:rsid w:val="0EF2CEF5"/>
    <w:rsid w:val="0F3C23BC"/>
    <w:rsid w:val="0F78777B"/>
    <w:rsid w:val="0F7A9854"/>
    <w:rsid w:val="101299E4"/>
    <w:rsid w:val="10A451EB"/>
    <w:rsid w:val="119C6109"/>
    <w:rsid w:val="11F0FD4E"/>
    <w:rsid w:val="1454F871"/>
    <w:rsid w:val="14949D64"/>
    <w:rsid w:val="14D8FB51"/>
    <w:rsid w:val="1516C9AE"/>
    <w:rsid w:val="152EFD4D"/>
    <w:rsid w:val="15915EDC"/>
    <w:rsid w:val="162B6D07"/>
    <w:rsid w:val="16C12A97"/>
    <w:rsid w:val="17EAA699"/>
    <w:rsid w:val="19922BDF"/>
    <w:rsid w:val="1BA1D117"/>
    <w:rsid w:val="1CDEFF0B"/>
    <w:rsid w:val="1CEF4319"/>
    <w:rsid w:val="1EC93C8A"/>
    <w:rsid w:val="1ED2465A"/>
    <w:rsid w:val="1F2380F6"/>
    <w:rsid w:val="1F73040D"/>
    <w:rsid w:val="1FCAB85A"/>
    <w:rsid w:val="20435F8E"/>
    <w:rsid w:val="2060A338"/>
    <w:rsid w:val="217EE256"/>
    <w:rsid w:val="22CB00A5"/>
    <w:rsid w:val="237EC353"/>
    <w:rsid w:val="2443CB64"/>
    <w:rsid w:val="249F8016"/>
    <w:rsid w:val="26EF5512"/>
    <w:rsid w:val="27994E56"/>
    <w:rsid w:val="27F3737A"/>
    <w:rsid w:val="296A0689"/>
    <w:rsid w:val="2AAE61A6"/>
    <w:rsid w:val="2AFF400F"/>
    <w:rsid w:val="2B10ABEE"/>
    <w:rsid w:val="2C2E0B66"/>
    <w:rsid w:val="2DC659A4"/>
    <w:rsid w:val="2DEE437C"/>
    <w:rsid w:val="2FB93BB4"/>
    <w:rsid w:val="308499C2"/>
    <w:rsid w:val="30F7950A"/>
    <w:rsid w:val="32560C83"/>
    <w:rsid w:val="344ECC80"/>
    <w:rsid w:val="34B63484"/>
    <w:rsid w:val="35EAEDD1"/>
    <w:rsid w:val="3603E5C6"/>
    <w:rsid w:val="3894196B"/>
    <w:rsid w:val="391691B8"/>
    <w:rsid w:val="39D1E200"/>
    <w:rsid w:val="3C5BE9DA"/>
    <w:rsid w:val="3D668762"/>
    <w:rsid w:val="3DD62A96"/>
    <w:rsid w:val="3E0CFBA1"/>
    <w:rsid w:val="3E8A5548"/>
    <w:rsid w:val="407B6E44"/>
    <w:rsid w:val="410D71B0"/>
    <w:rsid w:val="41D0A2A7"/>
    <w:rsid w:val="443DCA32"/>
    <w:rsid w:val="449CD42D"/>
    <w:rsid w:val="458C4A11"/>
    <w:rsid w:val="4649EA8A"/>
    <w:rsid w:val="474E4922"/>
    <w:rsid w:val="481F2B65"/>
    <w:rsid w:val="4C135D26"/>
    <w:rsid w:val="4D2B7E8D"/>
    <w:rsid w:val="4D960D0B"/>
    <w:rsid w:val="4E3C33C6"/>
    <w:rsid w:val="4E93CC9D"/>
    <w:rsid w:val="4EDADC8B"/>
    <w:rsid w:val="4FA44679"/>
    <w:rsid w:val="5432D7F1"/>
    <w:rsid w:val="561B21A8"/>
    <w:rsid w:val="5802E126"/>
    <w:rsid w:val="586A69F0"/>
    <w:rsid w:val="58D268AA"/>
    <w:rsid w:val="59648C91"/>
    <w:rsid w:val="5AB7E5B2"/>
    <w:rsid w:val="5B37F979"/>
    <w:rsid w:val="5BAF9BDA"/>
    <w:rsid w:val="5DD68F5C"/>
    <w:rsid w:val="5EC1DDC0"/>
    <w:rsid w:val="5EE9D657"/>
    <w:rsid w:val="5F41A3CC"/>
    <w:rsid w:val="5FB4E715"/>
    <w:rsid w:val="5FD87005"/>
    <w:rsid w:val="6020F327"/>
    <w:rsid w:val="61501AE9"/>
    <w:rsid w:val="6159877D"/>
    <w:rsid w:val="621DCA1C"/>
    <w:rsid w:val="6250EA19"/>
    <w:rsid w:val="635D4B33"/>
    <w:rsid w:val="63EC394C"/>
    <w:rsid w:val="64587807"/>
    <w:rsid w:val="65277108"/>
    <w:rsid w:val="654EC0EA"/>
    <w:rsid w:val="65E46B4C"/>
    <w:rsid w:val="66132599"/>
    <w:rsid w:val="668AD804"/>
    <w:rsid w:val="67F11669"/>
    <w:rsid w:val="68041C9F"/>
    <w:rsid w:val="680D7FF8"/>
    <w:rsid w:val="690138A0"/>
    <w:rsid w:val="6A21D0AB"/>
    <w:rsid w:val="6AB1003D"/>
    <w:rsid w:val="6B55BE6E"/>
    <w:rsid w:val="6C74442C"/>
    <w:rsid w:val="6DF0423B"/>
    <w:rsid w:val="6E08B43D"/>
    <w:rsid w:val="6F278A16"/>
    <w:rsid w:val="6FF634A3"/>
    <w:rsid w:val="70937CF5"/>
    <w:rsid w:val="7140C927"/>
    <w:rsid w:val="71674C6C"/>
    <w:rsid w:val="71F9586F"/>
    <w:rsid w:val="7206ADCD"/>
    <w:rsid w:val="72F64EF2"/>
    <w:rsid w:val="743686AA"/>
    <w:rsid w:val="744A3833"/>
    <w:rsid w:val="744DFC97"/>
    <w:rsid w:val="7495556D"/>
    <w:rsid w:val="76004DDF"/>
    <w:rsid w:val="76A5CC6C"/>
    <w:rsid w:val="76C04195"/>
    <w:rsid w:val="779BAD9E"/>
    <w:rsid w:val="77B3BE32"/>
    <w:rsid w:val="77BDD88E"/>
    <w:rsid w:val="788867BA"/>
    <w:rsid w:val="7B272ACC"/>
    <w:rsid w:val="7D17392A"/>
    <w:rsid w:val="7E8CE703"/>
    <w:rsid w:val="7F940E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DE7C"/>
  <w15:chartTrackingRefBased/>
  <w15:docId w15:val="{8E349926-9FE7-48A5-90D3-7A4A479C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7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7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7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7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7D9"/>
    <w:rPr>
      <w:rFonts w:eastAsiaTheme="majorEastAsia" w:cstheme="majorBidi"/>
      <w:color w:val="272727" w:themeColor="text1" w:themeTint="D8"/>
    </w:rPr>
  </w:style>
  <w:style w:type="paragraph" w:styleId="Title">
    <w:name w:val="Title"/>
    <w:basedOn w:val="Normal"/>
    <w:next w:val="Normal"/>
    <w:link w:val="TitleChar"/>
    <w:uiPriority w:val="10"/>
    <w:qFormat/>
    <w:rsid w:val="00017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7D9"/>
    <w:pPr>
      <w:spacing w:before="160"/>
      <w:jc w:val="center"/>
    </w:pPr>
    <w:rPr>
      <w:i/>
      <w:iCs/>
      <w:color w:val="404040" w:themeColor="text1" w:themeTint="BF"/>
    </w:rPr>
  </w:style>
  <w:style w:type="character" w:customStyle="1" w:styleId="QuoteChar">
    <w:name w:val="Quote Char"/>
    <w:basedOn w:val="DefaultParagraphFont"/>
    <w:link w:val="Quote"/>
    <w:uiPriority w:val="29"/>
    <w:rsid w:val="000177D9"/>
    <w:rPr>
      <w:i/>
      <w:iCs/>
      <w:color w:val="404040" w:themeColor="text1" w:themeTint="BF"/>
    </w:rPr>
  </w:style>
  <w:style w:type="paragraph" w:styleId="ListParagraph">
    <w:name w:val="List Paragraph"/>
    <w:aliases w:val="Paragraph numbering,List Paragraph numbered,List Paragraph1,List Bullet indent,List 1,Other List,Bullet List,FooterText,numbered,Paragraphe de liste1,Bulletr List Paragraph,列出段落,列出段落1,Listeafsnit1,Parágrafo da Lista1,List Paragraph2,リスト段落"/>
    <w:basedOn w:val="Normal"/>
    <w:link w:val="ListParagraphChar"/>
    <w:uiPriority w:val="34"/>
    <w:qFormat/>
    <w:rsid w:val="000177D9"/>
    <w:pPr>
      <w:ind w:left="720"/>
      <w:contextualSpacing/>
    </w:pPr>
  </w:style>
  <w:style w:type="character" w:styleId="IntenseEmphasis">
    <w:name w:val="Intense Emphasis"/>
    <w:basedOn w:val="DefaultParagraphFont"/>
    <w:uiPriority w:val="21"/>
    <w:qFormat/>
    <w:rsid w:val="000177D9"/>
    <w:rPr>
      <w:i/>
      <w:iCs/>
      <w:color w:val="0F4761" w:themeColor="accent1" w:themeShade="BF"/>
    </w:rPr>
  </w:style>
  <w:style w:type="paragraph" w:styleId="IntenseQuote">
    <w:name w:val="Intense Quote"/>
    <w:basedOn w:val="Normal"/>
    <w:next w:val="Normal"/>
    <w:link w:val="IntenseQuoteChar"/>
    <w:uiPriority w:val="30"/>
    <w:qFormat/>
    <w:rsid w:val="00017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7D9"/>
    <w:rPr>
      <w:i/>
      <w:iCs/>
      <w:color w:val="0F4761" w:themeColor="accent1" w:themeShade="BF"/>
    </w:rPr>
  </w:style>
  <w:style w:type="character" w:styleId="IntenseReference">
    <w:name w:val="Intense Reference"/>
    <w:basedOn w:val="DefaultParagraphFont"/>
    <w:uiPriority w:val="32"/>
    <w:qFormat/>
    <w:rsid w:val="000177D9"/>
    <w:rPr>
      <w:b/>
      <w:bCs/>
      <w:smallCaps/>
      <w:color w:val="0F4761" w:themeColor="accent1" w:themeShade="BF"/>
      <w:spacing w:val="5"/>
    </w:rPr>
  </w:style>
  <w:style w:type="paragraph" w:styleId="Header">
    <w:name w:val="header"/>
    <w:basedOn w:val="Normal"/>
    <w:link w:val="HeaderChar"/>
    <w:uiPriority w:val="99"/>
    <w:unhideWhenUsed/>
    <w:rsid w:val="00017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7D9"/>
  </w:style>
  <w:style w:type="paragraph" w:styleId="Footer">
    <w:name w:val="footer"/>
    <w:basedOn w:val="Normal"/>
    <w:link w:val="FooterChar"/>
    <w:uiPriority w:val="99"/>
    <w:unhideWhenUsed/>
    <w:rsid w:val="00017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7D9"/>
  </w:style>
  <w:style w:type="table" w:styleId="TableGrid">
    <w:name w:val="Table Grid"/>
    <w:basedOn w:val="TableNormal"/>
    <w:uiPriority w:val="59"/>
    <w:rsid w:val="000177D9"/>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757A"/>
    <w:rPr>
      <w:sz w:val="16"/>
      <w:szCs w:val="16"/>
    </w:rPr>
  </w:style>
  <w:style w:type="paragraph" w:styleId="CommentText">
    <w:name w:val="annotation text"/>
    <w:basedOn w:val="Normal"/>
    <w:link w:val="CommentTextChar"/>
    <w:uiPriority w:val="99"/>
    <w:unhideWhenUsed/>
    <w:rsid w:val="0085757A"/>
    <w:pPr>
      <w:spacing w:line="240" w:lineRule="auto"/>
    </w:pPr>
    <w:rPr>
      <w:sz w:val="20"/>
      <w:szCs w:val="20"/>
    </w:rPr>
  </w:style>
  <w:style w:type="character" w:customStyle="1" w:styleId="CommentTextChar">
    <w:name w:val="Comment Text Char"/>
    <w:basedOn w:val="DefaultParagraphFont"/>
    <w:link w:val="CommentText"/>
    <w:uiPriority w:val="99"/>
    <w:rsid w:val="0085757A"/>
    <w:rPr>
      <w:sz w:val="20"/>
      <w:szCs w:val="20"/>
    </w:rPr>
  </w:style>
  <w:style w:type="paragraph" w:styleId="CommentSubject">
    <w:name w:val="annotation subject"/>
    <w:basedOn w:val="CommentText"/>
    <w:next w:val="CommentText"/>
    <w:link w:val="CommentSubjectChar"/>
    <w:uiPriority w:val="99"/>
    <w:semiHidden/>
    <w:unhideWhenUsed/>
    <w:rsid w:val="0085757A"/>
    <w:rPr>
      <w:b/>
      <w:bCs/>
    </w:rPr>
  </w:style>
  <w:style w:type="character" w:customStyle="1" w:styleId="CommentSubjectChar">
    <w:name w:val="Comment Subject Char"/>
    <w:basedOn w:val="CommentTextChar"/>
    <w:link w:val="CommentSubject"/>
    <w:uiPriority w:val="99"/>
    <w:semiHidden/>
    <w:rsid w:val="0085757A"/>
    <w:rPr>
      <w:b/>
      <w:bCs/>
      <w:sz w:val="20"/>
      <w:szCs w:val="20"/>
    </w:rPr>
  </w:style>
  <w:style w:type="paragraph" w:styleId="Revision">
    <w:name w:val="Revision"/>
    <w:hidden/>
    <w:uiPriority w:val="99"/>
    <w:semiHidden/>
    <w:rsid w:val="003C4A40"/>
    <w:pPr>
      <w:spacing w:after="0" w:line="240" w:lineRule="auto"/>
    </w:pPr>
  </w:style>
  <w:style w:type="character" w:styleId="Hyperlink">
    <w:name w:val="Hyperlink"/>
    <w:basedOn w:val="DefaultParagraphFont"/>
    <w:uiPriority w:val="99"/>
    <w:unhideWhenUsed/>
    <w:rsid w:val="00587E80"/>
    <w:rPr>
      <w:color w:val="467886" w:themeColor="hyperlink"/>
      <w:u w:val="single"/>
    </w:rPr>
  </w:style>
  <w:style w:type="character" w:styleId="UnresolvedMention">
    <w:name w:val="Unresolved Mention"/>
    <w:basedOn w:val="DefaultParagraphFont"/>
    <w:uiPriority w:val="99"/>
    <w:semiHidden/>
    <w:unhideWhenUsed/>
    <w:rsid w:val="00587E80"/>
    <w:rPr>
      <w:color w:val="605E5C"/>
      <w:shd w:val="clear" w:color="auto" w:fill="E1DFDD"/>
    </w:rPr>
  </w:style>
  <w:style w:type="character" w:styleId="FollowedHyperlink">
    <w:name w:val="FollowedHyperlink"/>
    <w:basedOn w:val="DefaultParagraphFont"/>
    <w:uiPriority w:val="99"/>
    <w:semiHidden/>
    <w:unhideWhenUsed/>
    <w:rsid w:val="005805BA"/>
    <w:rPr>
      <w:color w:val="96607D" w:themeColor="followedHyperlink"/>
      <w:u w:val="single"/>
    </w:rPr>
  </w:style>
  <w:style w:type="character" w:customStyle="1" w:styleId="ListParagraphChar">
    <w:name w:val="List Paragraph Char"/>
    <w:aliases w:val="Paragraph numbering Char,List Paragraph numbered Char,List Paragraph1 Char,List Bullet indent Char,List 1 Char,Other List Char,Bullet List Char,FooterText Char,numbered Char,Paragraphe de liste1 Char,Bulletr List Paragraph Char"/>
    <w:basedOn w:val="DefaultParagraphFont"/>
    <w:link w:val="ListParagraph"/>
    <w:uiPriority w:val="3"/>
    <w:qFormat/>
    <w:rsid w:val="004F6561"/>
  </w:style>
  <w:style w:type="paragraph" w:styleId="FootnoteText">
    <w:name w:val="footnote text"/>
    <w:basedOn w:val="Normal"/>
    <w:link w:val="FootnoteTextChar"/>
    <w:uiPriority w:val="99"/>
    <w:unhideWhenUsed/>
    <w:rsid w:val="00050B93"/>
    <w:pPr>
      <w:spacing w:after="0" w:line="240" w:lineRule="auto"/>
    </w:pPr>
    <w:rPr>
      <w:sz w:val="20"/>
      <w:szCs w:val="20"/>
    </w:rPr>
  </w:style>
  <w:style w:type="character" w:customStyle="1" w:styleId="FootnoteTextChar">
    <w:name w:val="Footnote Text Char"/>
    <w:basedOn w:val="DefaultParagraphFont"/>
    <w:link w:val="FootnoteText"/>
    <w:uiPriority w:val="99"/>
    <w:rsid w:val="00050B93"/>
    <w:rPr>
      <w:sz w:val="20"/>
      <w:szCs w:val="20"/>
    </w:rPr>
  </w:style>
  <w:style w:type="character" w:styleId="FootnoteReference">
    <w:name w:val="footnote reference"/>
    <w:basedOn w:val="DefaultParagraphFont"/>
    <w:uiPriority w:val="99"/>
    <w:semiHidden/>
    <w:unhideWhenUsed/>
    <w:rsid w:val="00050B93"/>
    <w:rPr>
      <w:vertAlign w:val="superscript"/>
    </w:rPr>
  </w:style>
  <w:style w:type="paragraph" w:customStyle="1" w:styleId="Numberedparagraph">
    <w:name w:val="Numbered paragraph"/>
    <w:basedOn w:val="ListParagraph"/>
    <w:qFormat/>
    <w:rsid w:val="00D6292E"/>
    <w:pPr>
      <w:numPr>
        <w:numId w:val="9"/>
      </w:numPr>
      <w:spacing w:after="180" w:line="280" w:lineRule="atLeast"/>
    </w:pPr>
    <w:rPr>
      <w:rFonts w:ascii="Aptos" w:hAnsi="Aptos"/>
      <w:kern w:val="0"/>
      <w:sz w:val="22"/>
      <w:szCs w:val="22"/>
      <w14:ligatures w14:val="none"/>
    </w:rPr>
  </w:style>
  <w:style w:type="paragraph" w:styleId="ListNumber">
    <w:name w:val="List Number"/>
    <w:basedOn w:val="Normal"/>
    <w:uiPriority w:val="99"/>
    <w:rsid w:val="00FF2B35"/>
    <w:pPr>
      <w:numPr>
        <w:numId w:val="13"/>
      </w:numPr>
      <w:tabs>
        <w:tab w:val="clear" w:pos="360"/>
      </w:tabs>
      <w:spacing w:before="80" w:after="80" w:line="276" w:lineRule="auto"/>
      <w:ind w:left="0" w:firstLine="0"/>
    </w:pPr>
    <w:rPr>
      <w:rFonts w:ascii="Arial" w:hAnsi="Arial" w:cs="Times New Roman"/>
      <w:kern w:val="0"/>
      <w:sz w:val="22"/>
      <w14:ligatures w14:val="none"/>
    </w:rPr>
  </w:style>
  <w:style w:type="paragraph" w:customStyle="1" w:styleId="CabStandard">
    <w:name w:val="CabStandard"/>
    <w:basedOn w:val="Normal"/>
    <w:rsid w:val="00910D5B"/>
    <w:pPr>
      <w:numPr>
        <w:numId w:val="16"/>
      </w:numPr>
      <w:spacing w:after="240" w:line="240" w:lineRule="auto"/>
    </w:pPr>
    <w:rPr>
      <w:rFonts w:ascii="Times New Roman" w:eastAsia="Times New Roman" w:hAnsi="Times New Roman" w:cs="Times New Roman"/>
      <w:kern w:val="0"/>
      <w:szCs w:val="20"/>
      <w:lang w:val="en-GB" w:eastAsia="ja-JP"/>
      <w14:ligatures w14:val="none"/>
    </w:rPr>
  </w:style>
  <w:style w:type="character" w:styleId="Mention">
    <w:name w:val="Mention"/>
    <w:basedOn w:val="DefaultParagraphFont"/>
    <w:uiPriority w:val="99"/>
    <w:unhideWhenUsed/>
    <w:rsid w:val="008924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parents-and-caregivers/schools-year-0-13/parent-portal/guide-your-childs-reporting-and-progress"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tahurangi.education.govt.nz/reporting-to-parents-and-whanau-guidance-released"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govt.nz/parents-and-caregivers/schools-year-0-13/parent-portal/guide-reporting-mokopuna-progress-and-achievement"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49AAF8264FC68418FE2B5E0CD74EAC5" ma:contentTypeVersion="23" ma:contentTypeDescription="Create a new document." ma:contentTypeScope="" ma:versionID="04c40e85be143c9fc35dc46a6b9d7d6f">
  <xsd:schema xmlns:xsd="http://www.w3.org/2001/XMLSchema" xmlns:xs="http://www.w3.org/2001/XMLSchema" xmlns:p="http://schemas.microsoft.com/office/2006/metadata/properties" xmlns:ns1="http://schemas.microsoft.com/sharepoint/v3" xmlns:ns2="f8dda5d4-77f2-4833-8131-e791f4c64e53" xmlns:ns3="d267a1a7-8edd-4111-a118-4a206d87cecc" xmlns:ns4="d256a60d-265f-4610-894d-899c031e799e" targetNamespace="http://schemas.microsoft.com/office/2006/metadata/properties" ma:root="true" ma:fieldsID="754cf86226cddefc466084d6c9d5f250" ns1:_="" ns2:_="" ns3:_="" ns4:_="">
    <xsd:import namespace="http://schemas.microsoft.com/sharepoint/v3"/>
    <xsd:import namespace="f8dda5d4-77f2-4833-8131-e791f4c64e53"/>
    <xsd:import namespace="d267a1a7-8edd-4111-a118-4a206d87cecc"/>
    <xsd:import namespace="d256a60d-265f-4610-894d-899c031e79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c65b51bc6a0e4ac9b0840b09a1858551" minOccurs="0"/>
                <xsd:element ref="ns3:TaxCatchAll" minOccurs="0"/>
                <xsd:element ref="ns3:TaxCatchAllLabel" minOccurs="0"/>
                <xsd:element ref="ns4:_dlc_DocId" minOccurs="0"/>
                <xsd:element ref="ns4:_dlc_DocIdUrl" minOccurs="0"/>
                <xsd:element ref="ns4:_dlc_DocIdPersistId" minOccurs="0"/>
                <xsd:element ref="ns4:SharedWithUsers" minOccurs="0"/>
                <xsd:element ref="ns4:SharedWithDetails" minOccurs="0"/>
                <xsd:element ref="ns1:_ip_UnifiedCompliancePolicyProperties" minOccurs="0"/>
                <xsd:element ref="ns1:_ip_UnifiedCompliancePolicyUIAction"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da5d4-77f2-4833-8131-e791f4c64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descrip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c65b51bc6a0e4ac9b0840b09a1858551" ma:index="16"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f12f7fcb-d09f-4155-b653-63243e59bfa2}" ma:internalName="TaxCatchAll" ma:showField="CatchAllData"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f12f7fcb-d09f-4155-b653-63243e59bfa2}" ma:internalName="TaxCatchAllLabel" ma:readOnly="true" ma:showField="CatchAllDataLabel" ma:web="d256a60d-265f-4610-894d-899c031e7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56a60d-265f-4610-894d-899c031e799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d256a60d-265f-4610-894d-899c031e799e">MoEd-723725672-84831</_dlc_DocId>
    <_dlc_DocIdUrl xmlns="d256a60d-265f-4610-894d-899c031e799e">
      <Url>https://educationgovtnz.sharepoint.com/sites/MoETPKSchoolingPolicyPriorities/_layouts/15/DocIdRedir.aspx?ID=MoEd-723725672-84831</Url>
      <Description>MoEd-723725672-84831</Description>
    </_dlc_DocIdUrl>
    <lcf76f155ced4ddcb4097134ff3c332f xmlns="f8dda5d4-77f2-4833-8131-e791f4c64e53">
      <Terms xmlns="http://schemas.microsoft.com/office/infopath/2007/PartnerControls"/>
    </lcf76f155ced4ddcb4097134ff3c332f>
    <c65b51bc6a0e4ac9b0840b09a1858551 xmlns="d267a1a7-8edd-4111-a118-4a206d87cecc">
      <Terms xmlns="http://schemas.microsoft.com/office/infopath/2007/PartnerControls"/>
    </c65b51bc6a0e4ac9b0840b09a1858551>
    <TaxCatchAll xmlns="d267a1a7-8edd-4111-a118-4a206d87ce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01B6A-2FB1-4886-AD50-5E00C4CD58A4}">
  <ds:schemaRefs>
    <ds:schemaRef ds:uri="http://schemas.microsoft.com/sharepoint/events"/>
  </ds:schemaRefs>
</ds:datastoreItem>
</file>

<file path=customXml/itemProps2.xml><?xml version="1.0" encoding="utf-8"?>
<ds:datastoreItem xmlns:ds="http://schemas.openxmlformats.org/officeDocument/2006/customXml" ds:itemID="{34138736-BA8D-4FDC-A813-0A3A74167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dda5d4-77f2-4833-8131-e791f4c64e53"/>
    <ds:schemaRef ds:uri="d267a1a7-8edd-4111-a118-4a206d87cecc"/>
    <ds:schemaRef ds:uri="d256a60d-265f-4610-894d-899c031e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AC1354-B65B-4DA7-BF8E-AF2204E38DFC}">
  <ds:schemaRefs>
    <ds:schemaRef ds:uri="http://schemas.microsoft.com/office/2006/metadata/properties"/>
    <ds:schemaRef ds:uri="http://schemas.microsoft.com/office/infopath/2007/PartnerControls"/>
    <ds:schemaRef ds:uri="http://schemas.microsoft.com/sharepoint/v3"/>
    <ds:schemaRef ds:uri="d256a60d-265f-4610-894d-899c031e799e"/>
    <ds:schemaRef ds:uri="f8dda5d4-77f2-4833-8131-e791f4c64e53"/>
    <ds:schemaRef ds:uri="d267a1a7-8edd-4111-a118-4a206d87cecc"/>
  </ds:schemaRefs>
</ds:datastoreItem>
</file>

<file path=customXml/itemProps4.xml><?xml version="1.0" encoding="utf-8"?>
<ds:datastoreItem xmlns:ds="http://schemas.openxmlformats.org/officeDocument/2006/customXml" ds:itemID="{4719C3B9-9D17-4050-80C9-EFFCBC8C1F5F}">
  <ds:schemaRefs>
    <ds:schemaRef ds:uri="http://schemas.openxmlformats.org/officeDocument/2006/bibliography"/>
  </ds:schemaRefs>
</ds:datastoreItem>
</file>

<file path=customXml/itemProps5.xml><?xml version="1.0" encoding="utf-8"?>
<ds:datastoreItem xmlns:ds="http://schemas.openxmlformats.org/officeDocument/2006/customXml" ds:itemID="{A47488DD-286F-4F03-AA3C-B08F998C0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2394</Words>
  <Characters>13647</Characters>
  <Application>Microsoft Office Word</Application>
  <DocSecurity>0</DocSecurity>
  <Lines>113</Lines>
  <Paragraphs>32</Paragraphs>
  <ScaleCrop>false</ScaleCrop>
  <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Temple-Camp</dc:creator>
  <cp:keywords/>
  <dc:description/>
  <cp:lastModifiedBy>Maike van der Heide</cp:lastModifiedBy>
  <cp:revision>2</cp:revision>
  <dcterms:created xsi:type="dcterms:W3CDTF">2026-10-12T22:02:00Z</dcterms:created>
  <dcterms:modified xsi:type="dcterms:W3CDTF">2026-10-12T22:02:00Z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0x010100B49AAF8264FC68418FE2B5E0CD74EAC5</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8449863,5b798ef5,1bebde43</vt:lpwstr>
  </property>
  <property fmtid="{D5CDD505-2E9C-101B-9397-08002B2CF9AE}" pid="6" name="ClassificationContentMarkingHeaderFontProps">
    <vt:lpwstr>#000000,10,Aptos</vt:lpwstr>
  </property>
  <property fmtid="{D5CDD505-2E9C-101B-9397-08002B2CF9AE}" pid="7" name="ClassificationContentMarkingHeaderText">
    <vt:lpwstr>[IN-CONFIDENCE - RELEASE EXTERNAL]</vt:lpwstr>
  </property>
  <property fmtid="{D5CDD505-2E9C-101B-9397-08002B2CF9AE}" pid="8" name="ClassificationContentMarkingFooterShapeIds">
    <vt:lpwstr>11c8574a,7c60ef33,7856d65</vt:lpwstr>
  </property>
  <property fmtid="{D5CDD505-2E9C-101B-9397-08002B2CF9AE}" pid="9" name="ClassificationContentMarkingFooterFontProps">
    <vt:lpwstr>#000000,10,Aptos</vt:lpwstr>
  </property>
  <property fmtid="{D5CDD505-2E9C-101B-9397-08002B2CF9AE}" pid="10" name="ClassificationContentMarkingFooterText">
    <vt:lpwstr>[IN-CONFIDENCE - RELEASE EXTERNAL]</vt:lpwstr>
  </property>
  <property fmtid="{D5CDD505-2E9C-101B-9397-08002B2CF9AE}" pid="11" name="_dlc_DocIdItemGuid">
    <vt:lpwstr>24214d58-79b2-4de0-8f78-4f39b38097fa</vt:lpwstr>
  </property>
  <property fmtid="{D5CDD505-2E9C-101B-9397-08002B2CF9AE}" pid="12" name="j560beb70aea488fb091e84adbb32566">
    <vt:lpwstr/>
  </property>
  <property fmtid="{D5CDD505-2E9C-101B-9397-08002B2CF9AE}" pid="13" name="Ministerial_x0020_Type">
    <vt:lpwstr/>
  </property>
  <property fmtid="{D5CDD505-2E9C-101B-9397-08002B2CF9AE}" pid="14" name="Record_x0020_Activity">
    <vt:lpwstr/>
  </property>
  <property fmtid="{D5CDD505-2E9C-101B-9397-08002B2CF9AE}" pid="15" name="Property_x0020_Management_x0020_Activity">
    <vt:lpwstr/>
  </property>
  <property fmtid="{D5CDD505-2E9C-101B-9397-08002B2CF9AE}" pid="16" name="CalendarYear">
    <vt:lpwstr/>
  </property>
  <property fmtid="{D5CDD505-2E9C-101B-9397-08002B2CF9AE}" pid="17" name="lcf76f155ced4ddcb4097134ff3c332f">
    <vt:lpwstr/>
  </property>
  <property fmtid="{D5CDD505-2E9C-101B-9397-08002B2CF9AE}" pid="18" name="FinancialYear">
    <vt:lpwstr/>
  </property>
  <property fmtid="{D5CDD505-2E9C-101B-9397-08002B2CF9AE}" pid="19" name="ce139978aae645acb1db0a0e0d3df2f5">
    <vt:lpwstr/>
  </property>
  <property fmtid="{D5CDD505-2E9C-101B-9397-08002B2CF9AE}" pid="20" name="Record Activity">
    <vt:lpwstr/>
  </property>
  <property fmtid="{D5CDD505-2E9C-101B-9397-08002B2CF9AE}" pid="21" name="Ministerial Type">
    <vt:lpwstr/>
  </property>
  <property fmtid="{D5CDD505-2E9C-101B-9397-08002B2CF9AE}" pid="22" name="Property Management Activity">
    <vt:lpwstr/>
  </property>
  <property fmtid="{D5CDD505-2E9C-101B-9397-08002B2CF9AE}" pid="23" name="MSIP_Label_1b4b38d8-92e6-456a-b12b-352d777e74dd_Enabled">
    <vt:lpwstr>true</vt:lpwstr>
  </property>
  <property fmtid="{D5CDD505-2E9C-101B-9397-08002B2CF9AE}" pid="24" name="MSIP_Label_1b4b38d8-92e6-456a-b12b-352d777e74dd_SetDate">
    <vt:lpwstr>2026-09-15T22:10:21Z</vt:lpwstr>
  </property>
  <property fmtid="{D5CDD505-2E9C-101B-9397-08002B2CF9AE}" pid="25" name="MSIP_Label_1b4b38d8-92e6-456a-b12b-352d777e74dd_Method">
    <vt:lpwstr>Privileged</vt:lpwstr>
  </property>
  <property fmtid="{D5CDD505-2E9C-101B-9397-08002B2CF9AE}" pid="26" name="MSIP_Label_1b4b38d8-92e6-456a-b12b-352d777e74dd_Name">
    <vt:lpwstr>IN CONFIDENCE - RELEASE EXTERNAL</vt:lpwstr>
  </property>
  <property fmtid="{D5CDD505-2E9C-101B-9397-08002B2CF9AE}" pid="27" name="MSIP_Label_1b4b38d8-92e6-456a-b12b-352d777e74dd_SiteId">
    <vt:lpwstr>e6d2d4cc-b762-486e-8894-4f5f440d5f31</vt:lpwstr>
  </property>
  <property fmtid="{D5CDD505-2E9C-101B-9397-08002B2CF9AE}" pid="28" name="MSIP_Label_1b4b38d8-92e6-456a-b12b-352d777e74dd_ActionId">
    <vt:lpwstr>a4f121db-a503-4a44-9e86-f0c6cc40c31d</vt:lpwstr>
  </property>
  <property fmtid="{D5CDD505-2E9C-101B-9397-08002B2CF9AE}" pid="29" name="MSIP_Label_1b4b38d8-92e6-456a-b12b-352d777e74dd_ContentBits">
    <vt:lpwstr>3</vt:lpwstr>
  </property>
  <property fmtid="{D5CDD505-2E9C-101B-9397-08002B2CF9AE}" pid="30" name="MSIP_Label_1b4b38d8-92e6-456a-b12b-352d777e74dd_Tag">
    <vt:lpwstr>10, 0, 1, 1</vt:lpwstr>
  </property>
  <property fmtid="{D5CDD505-2E9C-101B-9397-08002B2CF9AE}" pid="31" name="Order">
    <vt:r8>1152100</vt:r8>
  </property>
  <property fmtid="{D5CDD505-2E9C-101B-9397-08002B2CF9AE}" pid="32" name="xd_ProgID">
    <vt:lpwstr/>
  </property>
  <property fmtid="{D5CDD505-2E9C-101B-9397-08002B2CF9AE}" pid="33" name="ComplianceAssetId">
    <vt:lpwstr/>
  </property>
  <property fmtid="{D5CDD505-2E9C-101B-9397-08002B2CF9AE}" pid="34" name="TemplateUrl">
    <vt:lpwstr/>
  </property>
  <property fmtid="{D5CDD505-2E9C-101B-9397-08002B2CF9AE}" pid="35" name="_ExtendedDescription">
    <vt:lpwstr/>
  </property>
  <property fmtid="{D5CDD505-2E9C-101B-9397-08002B2CF9AE}" pid="36" name="TriggerFlowInfo">
    <vt:lpwstr/>
  </property>
  <property fmtid="{D5CDD505-2E9C-101B-9397-08002B2CF9AE}" pid="37" name="xd_Signature">
    <vt:bool>false</vt:bool>
  </property>
  <property fmtid="{D5CDD505-2E9C-101B-9397-08002B2CF9AE}" pid="38" name="m06bc18559e9431bb4d590962e6b7f83">
    <vt:lpwstr/>
  </property>
  <property fmtid="{D5CDD505-2E9C-101B-9397-08002B2CF9AE}" pid="39" name="hf7c71fd10d346fe8adb3bb49d5c0fc0">
    <vt:lpwstr/>
  </property>
</Properties>
</file>