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8E222" w14:textId="77777777" w:rsidR="002D45A3" w:rsidRDefault="00E46519" w:rsidP="003418BC">
      <w:pPr>
        <w:pStyle w:val="MoECoverPageHeading"/>
        <w:spacing w:after="0"/>
        <w:ind w:left="284"/>
        <w:rPr>
          <w:color w:val="2A6EBB"/>
          <w:sz w:val="48"/>
          <w:szCs w:val="48"/>
        </w:rPr>
      </w:pPr>
      <w:r>
        <w:rPr>
          <w:color w:val="2A6EBB"/>
          <w:sz w:val="48"/>
          <w:szCs w:val="48"/>
        </w:rPr>
        <w:t>School</w:t>
      </w:r>
      <w:r w:rsidR="006255F1" w:rsidRPr="006A1456">
        <w:rPr>
          <w:color w:val="2A6EBB"/>
          <w:sz w:val="48"/>
          <w:szCs w:val="48"/>
        </w:rPr>
        <w:t xml:space="preserve"> ORS Application Form</w:t>
      </w:r>
      <w:r w:rsidR="00FE7226">
        <w:rPr>
          <w:color w:val="2A6EBB"/>
          <w:sz w:val="48"/>
          <w:szCs w:val="48"/>
        </w:rPr>
        <w:t>s</w:t>
      </w:r>
      <w:r w:rsidR="003418BC">
        <w:rPr>
          <w:color w:val="2A6EBB"/>
          <w:sz w:val="48"/>
          <w:szCs w:val="48"/>
        </w:rPr>
        <w:t xml:space="preserve"> </w:t>
      </w:r>
    </w:p>
    <w:p w14:paraId="70F7F363" w14:textId="77777777" w:rsidR="00696467" w:rsidRPr="00696467" w:rsidRDefault="0007776F" w:rsidP="003418BC">
      <w:pPr>
        <w:pStyle w:val="MoECoverPageHeading"/>
        <w:spacing w:after="0"/>
        <w:ind w:left="284"/>
        <w:rPr>
          <w:color w:val="2A6EBB"/>
          <w:sz w:val="44"/>
          <w:szCs w:val="44"/>
        </w:rPr>
      </w:pPr>
      <w:r>
        <w:rPr>
          <w:color w:val="2A6EBB"/>
          <w:sz w:val="44"/>
          <w:szCs w:val="44"/>
        </w:rPr>
        <w:t xml:space="preserve">Information </w:t>
      </w:r>
      <w:r w:rsidR="004C11EB">
        <w:rPr>
          <w:color w:val="2A6EBB"/>
          <w:sz w:val="44"/>
          <w:szCs w:val="44"/>
        </w:rPr>
        <w:t>Sheet</w:t>
      </w:r>
    </w:p>
    <w:p w14:paraId="73411047" w14:textId="77777777" w:rsidR="003418BC" w:rsidRPr="003418BC" w:rsidRDefault="003418BC" w:rsidP="003418BC">
      <w:pPr>
        <w:pStyle w:val="MoECoverPageHeading"/>
        <w:spacing w:after="0"/>
        <w:ind w:left="284"/>
        <w:rPr>
          <w:color w:val="2A6EBB"/>
          <w:sz w:val="16"/>
          <w:szCs w:val="16"/>
        </w:rPr>
      </w:pPr>
    </w:p>
    <w:tbl>
      <w:tblPr>
        <w:tblStyle w:val="reversedgrey"/>
        <w:tblpPr w:leftFromText="181" w:rightFromText="181" w:vertAnchor="text" w:horzAnchor="page" w:tblpX="868" w:tblpY="1"/>
        <w:tblOverlap w:val="never"/>
        <w:tblW w:w="10065" w:type="dxa"/>
        <w:tblLook w:val="04A0" w:firstRow="1" w:lastRow="0" w:firstColumn="1" w:lastColumn="0" w:noHBand="0" w:noVBand="1"/>
      </w:tblPr>
      <w:tblGrid>
        <w:gridCol w:w="10065"/>
      </w:tblGrid>
      <w:tr w:rsidR="00D55B7C" w:rsidRPr="005602C6" w14:paraId="6945ED63" w14:textId="77777777" w:rsidTr="00A030E4">
        <w:trPr>
          <w:cnfStyle w:val="100000000000" w:firstRow="1" w:lastRow="0" w:firstColumn="0" w:lastColumn="0" w:oddVBand="0" w:evenVBand="0" w:oddHBand="0" w:evenHBand="0" w:firstRowFirstColumn="0" w:firstRowLastColumn="0" w:lastRowFirstColumn="0" w:lastRowLastColumn="0"/>
          <w:trHeight w:val="480"/>
        </w:trPr>
        <w:tc>
          <w:tcPr>
            <w:tcW w:w="10065" w:type="dxa"/>
            <w:shd w:val="clear" w:color="auto" w:fill="2A6EBB"/>
          </w:tcPr>
          <w:p w14:paraId="221A629D" w14:textId="77777777" w:rsidR="00D55B7C" w:rsidRPr="00C20EAA" w:rsidRDefault="00D55B7C" w:rsidP="00A030E4">
            <w:pPr>
              <w:jc w:val="center"/>
              <w:rPr>
                <w:rFonts w:ascii="Arial Nova" w:hAnsi="Arial Nova"/>
                <w:b w:val="0"/>
                <w:bCs/>
                <w:sz w:val="28"/>
                <w:szCs w:val="28"/>
              </w:rPr>
            </w:pPr>
            <w:r w:rsidRPr="00C20EAA">
              <w:rPr>
                <w:rFonts w:cs="Arial"/>
                <w:bCs/>
                <w:sz w:val="28"/>
                <w:szCs w:val="28"/>
              </w:rPr>
              <w:t>Important – please read prior to starting work on an ORS application</w:t>
            </w:r>
          </w:p>
        </w:tc>
      </w:tr>
      <w:tr w:rsidR="00D55B7C" w:rsidRPr="005602C6" w14:paraId="6C7E889D" w14:textId="77777777" w:rsidTr="00696467">
        <w:trPr>
          <w:cnfStyle w:val="000000100000" w:firstRow="0" w:lastRow="0" w:firstColumn="0" w:lastColumn="0" w:oddVBand="0" w:evenVBand="0" w:oddHBand="1" w:evenHBand="0" w:firstRowFirstColumn="0" w:firstRowLastColumn="0" w:lastRowFirstColumn="0" w:lastRowLastColumn="0"/>
          <w:trHeight w:val="4345"/>
        </w:trPr>
        <w:tc>
          <w:tcPr>
            <w:tcW w:w="10065" w:type="dxa"/>
          </w:tcPr>
          <w:p w14:paraId="3AB0CC53" w14:textId="77777777" w:rsidR="00D55B7C" w:rsidRPr="006A1C50" w:rsidRDefault="00D55B7C" w:rsidP="00A030E4">
            <w:pPr>
              <w:numPr>
                <w:ilvl w:val="0"/>
                <w:numId w:val="28"/>
              </w:numPr>
              <w:spacing w:before="0"/>
              <w:ind w:left="340"/>
              <w:rPr>
                <w:rFonts w:cs="Arial"/>
                <w:sz w:val="22"/>
              </w:rPr>
            </w:pPr>
            <w:r w:rsidRPr="006A1C50">
              <w:rPr>
                <w:rFonts w:cs="Arial"/>
                <w:sz w:val="22"/>
              </w:rPr>
              <w:t xml:space="preserve">When preparing an application to be considered for ORS it is important to adopt an </w:t>
            </w:r>
            <w:r w:rsidRPr="006A1C50">
              <w:rPr>
                <w:rFonts w:cs="Arial"/>
                <w:b/>
                <w:bCs/>
                <w:sz w:val="22"/>
              </w:rPr>
              <w:t>ecological approach</w:t>
            </w:r>
            <w:r w:rsidRPr="006A1C50">
              <w:rPr>
                <w:rFonts w:cs="Arial"/>
                <w:sz w:val="22"/>
              </w:rPr>
              <w:t xml:space="preserve"> as your princip</w:t>
            </w:r>
            <w:r w:rsidR="00CE314B">
              <w:rPr>
                <w:rFonts w:cs="Arial"/>
                <w:sz w:val="22"/>
              </w:rPr>
              <w:t>al</w:t>
            </w:r>
            <w:r w:rsidRPr="006A1C50">
              <w:rPr>
                <w:rFonts w:cs="Arial"/>
                <w:sz w:val="22"/>
              </w:rPr>
              <w:t xml:space="preserve"> method of collecting relevant information</w:t>
            </w:r>
            <w:r w:rsidR="00A030E4">
              <w:rPr>
                <w:rFonts w:cs="Arial"/>
                <w:sz w:val="22"/>
              </w:rPr>
              <w:t xml:space="preserve"> </w:t>
            </w:r>
          </w:p>
          <w:p w14:paraId="2B9B726E" w14:textId="77777777" w:rsidR="00D55B7C" w:rsidRPr="006A1C50" w:rsidRDefault="00D55B7C" w:rsidP="00A030E4">
            <w:pPr>
              <w:spacing w:before="0" w:line="259" w:lineRule="auto"/>
              <w:ind w:left="340"/>
              <w:rPr>
                <w:rFonts w:cs="Arial"/>
                <w:sz w:val="22"/>
              </w:rPr>
            </w:pPr>
            <w:r w:rsidRPr="006A1C50">
              <w:rPr>
                <w:rFonts w:cs="Arial"/>
                <w:sz w:val="22"/>
              </w:rPr>
              <w:t xml:space="preserve"> </w:t>
            </w:r>
          </w:p>
          <w:p w14:paraId="0581BD7B" w14:textId="77777777" w:rsidR="00D55B7C" w:rsidRDefault="00D55B7C" w:rsidP="00A030E4">
            <w:pPr>
              <w:numPr>
                <w:ilvl w:val="0"/>
                <w:numId w:val="28"/>
              </w:numPr>
              <w:spacing w:before="0"/>
              <w:ind w:left="340"/>
              <w:rPr>
                <w:rFonts w:cs="Arial"/>
                <w:sz w:val="22"/>
              </w:rPr>
            </w:pPr>
            <w:r w:rsidRPr="006A1C50">
              <w:rPr>
                <w:rFonts w:cs="Arial"/>
                <w:sz w:val="22"/>
              </w:rPr>
              <w:t xml:space="preserve">Ecological assessment is a process of obtaining and interpreting information on </w:t>
            </w:r>
            <w:r w:rsidR="00FD59FE">
              <w:rPr>
                <w:rFonts w:cs="Arial"/>
                <w:sz w:val="22"/>
              </w:rPr>
              <w:t>ākonga</w:t>
            </w:r>
            <w:r w:rsidRPr="006A1C50">
              <w:rPr>
                <w:rFonts w:cs="Arial"/>
                <w:sz w:val="22"/>
              </w:rPr>
              <w:t xml:space="preserve"> learning and development by probing, observing, recording, and documenting what </w:t>
            </w:r>
            <w:r w:rsidR="00FD59FE">
              <w:rPr>
                <w:rFonts w:cs="Arial"/>
                <w:sz w:val="22"/>
              </w:rPr>
              <w:t>ākonga</w:t>
            </w:r>
            <w:r w:rsidRPr="006A1C50">
              <w:rPr>
                <w:rFonts w:cs="Arial"/>
                <w:sz w:val="22"/>
              </w:rPr>
              <w:t xml:space="preserve"> can do and how they do it in an educational context </w:t>
            </w:r>
          </w:p>
          <w:p w14:paraId="5D4ED127" w14:textId="77777777" w:rsidR="00A030E4" w:rsidRPr="006A1C50" w:rsidRDefault="00A030E4" w:rsidP="00A030E4">
            <w:pPr>
              <w:spacing w:before="0"/>
              <w:ind w:left="0"/>
              <w:rPr>
                <w:rFonts w:cs="Arial"/>
                <w:sz w:val="22"/>
              </w:rPr>
            </w:pPr>
          </w:p>
          <w:p w14:paraId="33BAAB39" w14:textId="77777777" w:rsidR="00D55B7C" w:rsidRPr="006A1C50" w:rsidRDefault="00D55B7C" w:rsidP="00A030E4">
            <w:pPr>
              <w:numPr>
                <w:ilvl w:val="0"/>
                <w:numId w:val="28"/>
              </w:numPr>
              <w:spacing w:before="0"/>
              <w:ind w:left="340"/>
              <w:rPr>
                <w:rFonts w:cs="Arial"/>
                <w:sz w:val="22"/>
              </w:rPr>
            </w:pPr>
            <w:r w:rsidRPr="006A1C50">
              <w:rPr>
                <w:rFonts w:cs="Arial"/>
                <w:sz w:val="22"/>
              </w:rPr>
              <w:t>It also includes evaluations of the other cultural, social, and physical contexts within which learning, and development occur.</w:t>
            </w:r>
            <w:r w:rsidR="00A030E4">
              <w:rPr>
                <w:rFonts w:cs="Arial"/>
                <w:sz w:val="22"/>
              </w:rPr>
              <w:t xml:space="preserve"> </w:t>
            </w:r>
            <w:r w:rsidRPr="006A1C50">
              <w:rPr>
                <w:rFonts w:cs="Arial"/>
                <w:sz w:val="22"/>
              </w:rPr>
              <w:t>Assessment is cumulative and involves multiple sources of information.</w:t>
            </w:r>
            <w:r w:rsidR="00A030E4">
              <w:rPr>
                <w:rFonts w:cs="Arial"/>
                <w:sz w:val="22"/>
              </w:rPr>
              <w:t xml:space="preserve"> </w:t>
            </w:r>
          </w:p>
          <w:p w14:paraId="1B476C52" w14:textId="77777777" w:rsidR="00D55B7C" w:rsidRPr="006A1C50" w:rsidRDefault="00D55B7C" w:rsidP="00A030E4">
            <w:pPr>
              <w:pStyle w:val="ListParagraph"/>
              <w:spacing w:before="0" w:line="259" w:lineRule="auto"/>
              <w:ind w:left="340"/>
              <w:rPr>
                <w:rFonts w:ascii="Arial" w:hAnsi="Arial" w:cs="Arial"/>
                <w:sz w:val="22"/>
                <w:szCs w:val="22"/>
                <w:lang w:val="en-NZ"/>
              </w:rPr>
            </w:pPr>
          </w:p>
          <w:p w14:paraId="1E134BA0" w14:textId="77777777" w:rsidR="00D55B7C" w:rsidRDefault="00D55B7C" w:rsidP="00A030E4">
            <w:pPr>
              <w:numPr>
                <w:ilvl w:val="0"/>
                <w:numId w:val="28"/>
              </w:numPr>
              <w:spacing w:before="0"/>
              <w:ind w:left="340"/>
              <w:rPr>
                <w:rFonts w:cs="Arial"/>
                <w:sz w:val="22"/>
              </w:rPr>
            </w:pPr>
            <w:r w:rsidRPr="006A1C50">
              <w:rPr>
                <w:rFonts w:cs="Arial"/>
                <w:sz w:val="22"/>
              </w:rPr>
              <w:t>It is essential that information is current</w:t>
            </w:r>
            <w:r>
              <w:rPr>
                <w:rFonts w:cs="Arial"/>
                <w:sz w:val="22"/>
              </w:rPr>
              <w:t xml:space="preserve"> and</w:t>
            </w:r>
            <w:r w:rsidRPr="006A1C50">
              <w:rPr>
                <w:rFonts w:cs="Arial"/>
                <w:sz w:val="22"/>
              </w:rPr>
              <w:t xml:space="preserve"> is sourced from whoever knows the best</w:t>
            </w:r>
            <w:r>
              <w:rPr>
                <w:rFonts w:cs="Arial"/>
                <w:sz w:val="22"/>
              </w:rPr>
              <w:t>:</w:t>
            </w:r>
          </w:p>
          <w:p w14:paraId="6548F7B0" w14:textId="77777777" w:rsidR="00D55B7C" w:rsidRPr="00166981" w:rsidRDefault="00D55B7C" w:rsidP="00A030E4">
            <w:pPr>
              <w:spacing w:before="0"/>
              <w:ind w:left="340"/>
              <w:rPr>
                <w:rFonts w:cs="Arial"/>
                <w:sz w:val="4"/>
                <w:szCs w:val="4"/>
              </w:rPr>
            </w:pPr>
          </w:p>
          <w:p w14:paraId="3B530E7A" w14:textId="77777777" w:rsidR="00D55B7C" w:rsidRPr="006A1C50" w:rsidRDefault="00D55B7C" w:rsidP="00A030E4">
            <w:pPr>
              <w:numPr>
                <w:ilvl w:val="0"/>
                <w:numId w:val="29"/>
              </w:numPr>
              <w:spacing w:before="0"/>
              <w:ind w:left="851"/>
              <w:rPr>
                <w:rFonts w:cs="Arial"/>
                <w:sz w:val="22"/>
              </w:rPr>
            </w:pPr>
            <w:r w:rsidRPr="006A1C50">
              <w:rPr>
                <w:rFonts w:cs="Arial"/>
                <w:sz w:val="22"/>
              </w:rPr>
              <w:t xml:space="preserve">Whānau, caregivers and parents </w:t>
            </w:r>
            <w:r>
              <w:rPr>
                <w:rFonts w:cs="Arial"/>
                <w:sz w:val="22"/>
              </w:rPr>
              <w:t>must</w:t>
            </w:r>
            <w:r w:rsidRPr="006A1C50">
              <w:rPr>
                <w:rFonts w:cs="Arial"/>
                <w:sz w:val="22"/>
              </w:rPr>
              <w:t xml:space="preserve"> provide their perspective and experiences of their </w:t>
            </w:r>
            <w:r w:rsidR="003917E2">
              <w:rPr>
                <w:rFonts w:cs="Arial"/>
                <w:sz w:val="22"/>
              </w:rPr>
              <w:t>ākonga</w:t>
            </w:r>
            <w:r w:rsidRPr="006A1C50">
              <w:rPr>
                <w:rFonts w:cs="Arial"/>
                <w:sz w:val="22"/>
              </w:rPr>
              <w:t>’s wider capabilities and competencies</w:t>
            </w:r>
          </w:p>
          <w:p w14:paraId="7C5F3B9A" w14:textId="77777777" w:rsidR="00D55B7C" w:rsidRPr="00D55B7C" w:rsidRDefault="00D55B7C" w:rsidP="00A030E4">
            <w:pPr>
              <w:numPr>
                <w:ilvl w:val="0"/>
                <w:numId w:val="29"/>
              </w:numPr>
              <w:spacing w:before="0"/>
              <w:ind w:left="851"/>
              <w:rPr>
                <w:rFonts w:ascii="Arial Nova" w:hAnsi="Arial Nova"/>
                <w:b/>
                <w:bCs/>
                <w:i/>
                <w:iCs/>
                <w:sz w:val="22"/>
              </w:rPr>
            </w:pPr>
            <w:r w:rsidRPr="006A1C50">
              <w:rPr>
                <w:rFonts w:cs="Arial"/>
                <w:sz w:val="22"/>
              </w:rPr>
              <w:t>Teachers</w:t>
            </w:r>
            <w:r w:rsidR="00A54492">
              <w:rPr>
                <w:rFonts w:cs="Arial"/>
                <w:sz w:val="22"/>
              </w:rPr>
              <w:t>, specialists</w:t>
            </w:r>
            <w:r w:rsidRPr="006A1C50">
              <w:rPr>
                <w:rFonts w:cs="Arial"/>
                <w:sz w:val="22"/>
              </w:rPr>
              <w:t xml:space="preserve"> and </w:t>
            </w:r>
            <w:r w:rsidR="00A54492">
              <w:rPr>
                <w:rFonts w:cs="Arial"/>
                <w:sz w:val="22"/>
              </w:rPr>
              <w:t xml:space="preserve">any other </w:t>
            </w:r>
            <w:r w:rsidRPr="006A1C50">
              <w:rPr>
                <w:rFonts w:cs="Arial"/>
                <w:sz w:val="22"/>
              </w:rPr>
              <w:t xml:space="preserve">support staff </w:t>
            </w:r>
            <w:r w:rsidR="00A54492">
              <w:rPr>
                <w:rFonts w:cs="Arial"/>
                <w:sz w:val="22"/>
              </w:rPr>
              <w:t xml:space="preserve">who regularly have input, </w:t>
            </w:r>
            <w:r>
              <w:rPr>
                <w:rFonts w:cs="Arial"/>
                <w:sz w:val="22"/>
              </w:rPr>
              <w:t>also need to</w:t>
            </w:r>
            <w:r w:rsidRPr="006A1C50">
              <w:rPr>
                <w:rFonts w:cs="Arial"/>
                <w:sz w:val="22"/>
              </w:rPr>
              <w:t xml:space="preserve"> contribut</w:t>
            </w:r>
            <w:r>
              <w:rPr>
                <w:rFonts w:cs="Arial"/>
                <w:sz w:val="22"/>
              </w:rPr>
              <w:t>e</w:t>
            </w:r>
            <w:r w:rsidRPr="006A1C50">
              <w:rPr>
                <w:rFonts w:cs="Arial"/>
                <w:sz w:val="22"/>
              </w:rPr>
              <w:t xml:space="preserve"> their insights and the specific knowledge they have of the </w:t>
            </w:r>
            <w:r w:rsidR="00FD59FE">
              <w:rPr>
                <w:rFonts w:cs="Arial"/>
                <w:sz w:val="22"/>
              </w:rPr>
              <w:t>ākonga</w:t>
            </w:r>
            <w:r w:rsidR="00A030E4">
              <w:rPr>
                <w:rFonts w:cs="Arial"/>
                <w:sz w:val="22"/>
              </w:rPr>
              <w:t xml:space="preserve"> </w:t>
            </w:r>
          </w:p>
        </w:tc>
      </w:tr>
    </w:tbl>
    <w:p w14:paraId="4D4BF109" w14:textId="77777777" w:rsidR="00D55B7C" w:rsidRPr="006A1456" w:rsidRDefault="00D55B7C" w:rsidP="00056512">
      <w:pPr>
        <w:pStyle w:val="MoECoverPageHeading"/>
        <w:ind w:left="284"/>
        <w:rPr>
          <w:rFonts w:ascii="Arial Nova" w:hAnsi="Arial Nova" w:cstheme="minorBidi"/>
          <w:b w:val="0"/>
          <w:color w:val="auto"/>
          <w:sz w:val="22"/>
          <w:szCs w:val="22"/>
        </w:rPr>
      </w:pPr>
    </w:p>
    <w:p w14:paraId="756AC5CD" w14:textId="77777777" w:rsidR="006255F1" w:rsidRDefault="006255F1" w:rsidP="006255F1">
      <w:pPr>
        <w:rPr>
          <w:rFonts w:ascii="Arial Nova" w:hAnsi="Arial Nova"/>
        </w:rPr>
      </w:pPr>
      <w:r>
        <w:rPr>
          <w:rFonts w:ascii="Arial Nova" w:hAnsi="Arial Nova"/>
        </w:rPr>
        <w:t>The following ORS application form headings contain indicators about the type of information the verifiers require when considering applications.</w:t>
      </w:r>
      <w:r w:rsidR="00A030E4">
        <w:rPr>
          <w:rFonts w:ascii="Arial Nova" w:hAnsi="Arial Nova"/>
        </w:rPr>
        <w:t xml:space="preserve"> </w:t>
      </w:r>
      <w:r>
        <w:rPr>
          <w:rFonts w:ascii="Arial Nova" w:hAnsi="Arial Nova"/>
        </w:rPr>
        <w:t>Please note the following:</w:t>
      </w:r>
    </w:p>
    <w:p w14:paraId="1C333A04" w14:textId="77777777" w:rsidR="006255F1" w:rsidRDefault="006255F1" w:rsidP="006255F1">
      <w:pPr>
        <w:numPr>
          <w:ilvl w:val="0"/>
          <w:numId w:val="19"/>
        </w:numPr>
        <w:spacing w:after="0" w:line="240" w:lineRule="auto"/>
        <w:ind w:left="360"/>
        <w:rPr>
          <w:rFonts w:ascii="Arial Nova" w:hAnsi="Arial Nova"/>
        </w:rPr>
      </w:pPr>
      <w:r>
        <w:rPr>
          <w:rFonts w:ascii="Arial Nova" w:hAnsi="Arial Nova"/>
        </w:rPr>
        <w:t xml:space="preserve">When </w:t>
      </w:r>
      <w:r>
        <w:rPr>
          <w:rFonts w:ascii="Arial Nova" w:hAnsi="Arial Nova"/>
          <w:b/>
          <w:bCs/>
        </w:rPr>
        <w:t>choosing which criterion</w:t>
      </w:r>
      <w:r>
        <w:rPr>
          <w:rFonts w:ascii="Arial Nova" w:hAnsi="Arial Nova"/>
        </w:rPr>
        <w:t xml:space="preserve"> best reflects the </w:t>
      </w:r>
      <w:r w:rsidR="008F2A84">
        <w:rPr>
          <w:rFonts w:ascii="Arial Nova" w:hAnsi="Arial Nova"/>
        </w:rPr>
        <w:t>ākonga’s</w:t>
      </w:r>
      <w:r>
        <w:rPr>
          <w:rFonts w:ascii="Arial Nova" w:hAnsi="Arial Nova"/>
        </w:rPr>
        <w:t xml:space="preserve"> needs </w:t>
      </w:r>
      <w:r>
        <w:rPr>
          <w:rFonts w:ascii="Arial Nova" w:hAnsi="Arial Nova"/>
          <w:b/>
          <w:bCs/>
        </w:rPr>
        <w:t>please carefully refer to the ORS Guidelines</w:t>
      </w:r>
      <w:r>
        <w:rPr>
          <w:rFonts w:ascii="Arial Nova" w:hAnsi="Arial Nova"/>
        </w:rPr>
        <w:t xml:space="preserve"> for guidance.</w:t>
      </w:r>
    </w:p>
    <w:p w14:paraId="74457EB2" w14:textId="77777777" w:rsidR="006255F1" w:rsidRPr="000B3626" w:rsidRDefault="006255F1" w:rsidP="00696467">
      <w:pPr>
        <w:spacing w:after="0"/>
        <w:ind w:left="357"/>
        <w:rPr>
          <w:rFonts w:ascii="Arial Nova" w:hAnsi="Arial Nova"/>
        </w:rPr>
      </w:pPr>
    </w:p>
    <w:p w14:paraId="291A6B4D" w14:textId="77777777" w:rsidR="006255F1" w:rsidRDefault="006255F1" w:rsidP="006255F1">
      <w:pPr>
        <w:numPr>
          <w:ilvl w:val="0"/>
          <w:numId w:val="19"/>
        </w:numPr>
        <w:spacing w:after="0" w:line="240" w:lineRule="auto"/>
        <w:ind w:left="360"/>
        <w:rPr>
          <w:rFonts w:ascii="Arial Nova" w:hAnsi="Arial Nova"/>
          <w:b/>
          <w:bCs/>
        </w:rPr>
      </w:pPr>
      <w:r>
        <w:rPr>
          <w:rFonts w:ascii="Arial Nova" w:hAnsi="Arial Nova"/>
        </w:rPr>
        <w:t>The criterion you apply under will determine which headings you should provide more in-depth information under.</w:t>
      </w:r>
      <w:r w:rsidR="00A030E4">
        <w:rPr>
          <w:rFonts w:ascii="Arial Nova" w:hAnsi="Arial Nova"/>
        </w:rPr>
        <w:t xml:space="preserve"> </w:t>
      </w:r>
      <w:r w:rsidR="00E46519" w:rsidRPr="000000F8">
        <w:rPr>
          <w:rFonts w:ascii="Arial Nova" w:hAnsi="Arial Nova"/>
          <w:b/>
          <w:bCs/>
        </w:rPr>
        <w:t>You do not need to comment on every indicator</w:t>
      </w:r>
      <w:r w:rsidR="00E46519">
        <w:rPr>
          <w:rFonts w:ascii="Arial Nova" w:hAnsi="Arial Nova"/>
          <w:b/>
          <w:bCs/>
        </w:rPr>
        <w:t xml:space="preserve"> under each heading</w:t>
      </w:r>
      <w:r w:rsidR="00E46519">
        <w:rPr>
          <w:rFonts w:ascii="Arial Nova" w:hAnsi="Arial Nova"/>
        </w:rPr>
        <w:t xml:space="preserve">; </w:t>
      </w:r>
      <w:r w:rsidR="004D16EB">
        <w:rPr>
          <w:rFonts w:ascii="Arial Nova" w:hAnsi="Arial Nova"/>
        </w:rPr>
        <w:t>some</w:t>
      </w:r>
      <w:r>
        <w:rPr>
          <w:rFonts w:ascii="Arial Nova" w:hAnsi="Arial Nova"/>
        </w:rPr>
        <w:t xml:space="preserve"> criteria require only brief explanation under certain headings and </w:t>
      </w:r>
      <w:r w:rsidR="00E46519" w:rsidRPr="00BC24A9">
        <w:rPr>
          <w:rFonts w:ascii="Arial Nova" w:hAnsi="Arial Nova"/>
        </w:rPr>
        <w:t xml:space="preserve">much </w:t>
      </w:r>
      <w:r w:rsidR="00E46519" w:rsidRPr="00784FDE">
        <w:rPr>
          <w:rFonts w:ascii="Arial Nova" w:hAnsi="Arial Nova"/>
        </w:rPr>
        <w:t>more detailed information</w:t>
      </w:r>
      <w:r w:rsidR="00E46519" w:rsidRPr="0081414A">
        <w:rPr>
          <w:rFonts w:ascii="Arial Nova" w:hAnsi="Arial Nova"/>
        </w:rPr>
        <w:t xml:space="preserve"> and examples</w:t>
      </w:r>
      <w:r w:rsidR="00E46519" w:rsidRPr="00784FDE">
        <w:rPr>
          <w:rFonts w:ascii="Arial Nova" w:hAnsi="Arial Nova"/>
        </w:rPr>
        <w:t xml:space="preserve"> under others</w:t>
      </w:r>
      <w:r w:rsidR="00E46519" w:rsidRPr="0081414A">
        <w:rPr>
          <w:rFonts w:ascii="Arial Nova" w:hAnsi="Arial Nova"/>
          <w:b/>
          <w:bCs/>
        </w:rPr>
        <w:t>.</w:t>
      </w:r>
    </w:p>
    <w:p w14:paraId="75932D87" w14:textId="77777777" w:rsidR="006255F1" w:rsidRPr="000B3626" w:rsidRDefault="006255F1" w:rsidP="006255F1">
      <w:pPr>
        <w:ind w:left="360"/>
        <w:rPr>
          <w:rFonts w:ascii="Arial Nova" w:hAnsi="Arial Nova"/>
        </w:rPr>
      </w:pPr>
    </w:p>
    <w:p w14:paraId="2A469BF7" w14:textId="77777777" w:rsidR="006255F1" w:rsidRPr="00B0455C" w:rsidRDefault="006255F1" w:rsidP="006255F1">
      <w:pPr>
        <w:numPr>
          <w:ilvl w:val="0"/>
          <w:numId w:val="19"/>
        </w:numPr>
        <w:spacing w:after="0" w:line="240" w:lineRule="auto"/>
        <w:ind w:left="360"/>
        <w:rPr>
          <w:rFonts w:ascii="Arial Nova" w:hAnsi="Arial Nova"/>
        </w:rPr>
      </w:pPr>
      <w:r w:rsidRPr="00B0455C">
        <w:rPr>
          <w:rFonts w:ascii="Arial Nova" w:hAnsi="Arial Nova"/>
        </w:rPr>
        <w:t xml:space="preserve">It is important to describe what the </w:t>
      </w:r>
      <w:r w:rsidR="005337A4">
        <w:rPr>
          <w:rFonts w:ascii="Arial Nova" w:hAnsi="Arial Nova"/>
        </w:rPr>
        <w:t>ākonga</w:t>
      </w:r>
      <w:r w:rsidRPr="00B0455C">
        <w:rPr>
          <w:rFonts w:ascii="Arial Nova" w:hAnsi="Arial Nova"/>
        </w:rPr>
        <w:t xml:space="preserve"> can do in ways that </w:t>
      </w:r>
      <w:r w:rsidR="00E46519" w:rsidRPr="00B0455C">
        <w:rPr>
          <w:rFonts w:ascii="Arial Nova" w:hAnsi="Arial Nova"/>
        </w:rPr>
        <w:t>captures their overall profile in combination with more detail about their specific specialist support needs in relation to the criterion you have selected.</w:t>
      </w:r>
    </w:p>
    <w:p w14:paraId="71DA1963" w14:textId="77777777" w:rsidR="006255F1" w:rsidRPr="000B3626" w:rsidRDefault="006255F1" w:rsidP="006255F1">
      <w:pPr>
        <w:ind w:left="360"/>
        <w:rPr>
          <w:rFonts w:ascii="Arial Nova" w:hAnsi="Arial Nova"/>
        </w:rPr>
      </w:pPr>
    </w:p>
    <w:p w14:paraId="570CCFD1" w14:textId="77777777" w:rsidR="00E46519" w:rsidRPr="009E742F" w:rsidRDefault="006255F1" w:rsidP="00E46519">
      <w:pPr>
        <w:numPr>
          <w:ilvl w:val="0"/>
          <w:numId w:val="20"/>
        </w:numPr>
        <w:spacing w:after="0" w:line="240" w:lineRule="auto"/>
        <w:ind w:left="360"/>
        <w:rPr>
          <w:rFonts w:ascii="Arial" w:hAnsi="Arial" w:cs="Arial"/>
        </w:rPr>
      </w:pPr>
      <w:r w:rsidRPr="009E742F">
        <w:rPr>
          <w:rFonts w:ascii="Arial" w:hAnsi="Arial" w:cs="Arial"/>
        </w:rPr>
        <w:t xml:space="preserve">Once you have written the application, </w:t>
      </w:r>
      <w:r w:rsidR="00E46519" w:rsidRPr="009E742F">
        <w:rPr>
          <w:rFonts w:ascii="Arial Nova" w:hAnsi="Arial Nova"/>
        </w:rPr>
        <w:t>ask a colleague to peer review it</w:t>
      </w:r>
      <w:r w:rsidR="00A030E4" w:rsidRPr="009E742F">
        <w:rPr>
          <w:rFonts w:ascii="Arial Nova" w:hAnsi="Arial Nova"/>
        </w:rPr>
        <w:t xml:space="preserve"> </w:t>
      </w:r>
      <w:r w:rsidR="00E46519" w:rsidRPr="009E742F">
        <w:rPr>
          <w:rFonts w:ascii="Arial Nova" w:hAnsi="Arial Nova"/>
        </w:rPr>
        <w:t>to ensure you do not have unnecessary repetition, information is not contradictory or ambiguous and that you have not relied on general statements that lack sufficient detail</w:t>
      </w:r>
    </w:p>
    <w:p w14:paraId="218D71A6" w14:textId="77777777" w:rsidR="00E46519" w:rsidRPr="00E46519" w:rsidRDefault="00E46519" w:rsidP="00E46519">
      <w:pPr>
        <w:spacing w:after="0" w:line="240" w:lineRule="auto"/>
        <w:ind w:left="360"/>
        <w:rPr>
          <w:rFonts w:ascii="Arial" w:hAnsi="Arial" w:cs="Arial"/>
        </w:rPr>
      </w:pPr>
    </w:p>
    <w:p w14:paraId="527C11FF" w14:textId="77777777" w:rsidR="00A65F03" w:rsidRDefault="00E46519" w:rsidP="00A030E4">
      <w:pPr>
        <w:spacing w:after="0" w:line="240" w:lineRule="auto"/>
        <w:jc w:val="center"/>
        <w:rPr>
          <w:rFonts w:ascii="Arial" w:hAnsi="Arial" w:cs="Arial"/>
          <w:i/>
          <w:iCs/>
        </w:rPr>
        <w:sectPr w:rsidR="00A65F03" w:rsidSect="00F7615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588" w:right="1274" w:bottom="1418" w:left="907" w:header="426" w:footer="709" w:gutter="0"/>
          <w:cols w:space="708"/>
          <w:titlePg/>
          <w:docGrid w:linePitch="360"/>
        </w:sectPr>
      </w:pPr>
      <w:r w:rsidRPr="00E46519">
        <w:rPr>
          <w:rFonts w:ascii="Arial" w:hAnsi="Arial" w:cs="Arial"/>
          <w:i/>
          <w:iCs/>
        </w:rPr>
        <w:t xml:space="preserve">‘A well written application will portray a clear and accurate picture of the </w:t>
      </w:r>
      <w:r w:rsidR="00FD59FE">
        <w:rPr>
          <w:rFonts w:ascii="Arial" w:hAnsi="Arial" w:cs="Arial"/>
          <w:i/>
          <w:iCs/>
        </w:rPr>
        <w:t>ākonga</w:t>
      </w:r>
      <w:r w:rsidRPr="00E46519">
        <w:rPr>
          <w:rFonts w:ascii="Arial" w:hAnsi="Arial" w:cs="Arial"/>
          <w:i/>
          <w:iCs/>
        </w:rPr>
        <w:t xml:space="preserve">, even if the </w:t>
      </w:r>
      <w:r w:rsidR="00FD59FE">
        <w:rPr>
          <w:rFonts w:ascii="Arial" w:hAnsi="Arial" w:cs="Arial"/>
          <w:i/>
          <w:iCs/>
        </w:rPr>
        <w:t>ākonga</w:t>
      </w:r>
      <w:r w:rsidRPr="00E46519">
        <w:rPr>
          <w:rFonts w:ascii="Arial" w:hAnsi="Arial" w:cs="Arial"/>
          <w:i/>
          <w:iCs/>
        </w:rPr>
        <w:t xml:space="preserve"> is not known to the peer reviewer’</w:t>
      </w:r>
      <w:bookmarkStart w:id="4" w:name="_Toc280018712"/>
    </w:p>
    <w:p w14:paraId="7CCB42F1" w14:textId="77777777" w:rsidR="00056512" w:rsidRPr="00A030E4" w:rsidRDefault="00056512" w:rsidP="00A030E4">
      <w:pPr>
        <w:spacing w:after="0" w:line="240" w:lineRule="auto"/>
        <w:jc w:val="center"/>
        <w:rPr>
          <w:rFonts w:ascii="Arial" w:hAnsi="Arial" w:cs="Arial"/>
          <w:i/>
          <w:iCs/>
        </w:rPr>
      </w:pPr>
    </w:p>
    <w:tbl>
      <w:tblPr>
        <w:tblStyle w:val="reversedgrey"/>
        <w:tblpPr w:leftFromText="181" w:rightFromText="181" w:vertAnchor="text" w:horzAnchor="page" w:tblpX="1010" w:tblpY="1"/>
        <w:tblOverlap w:val="never"/>
        <w:tblW w:w="9923" w:type="dxa"/>
        <w:tblLook w:val="04A0" w:firstRow="1" w:lastRow="0" w:firstColumn="1" w:lastColumn="0" w:noHBand="0" w:noVBand="1"/>
      </w:tblPr>
      <w:tblGrid>
        <w:gridCol w:w="9923"/>
      </w:tblGrid>
      <w:tr w:rsidR="00056512" w:rsidRPr="005602C6" w14:paraId="0FE515C2" w14:textId="77777777" w:rsidTr="00F453F0">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bookmarkEnd w:id="4"/>
          <w:p w14:paraId="1CD4198E" w14:textId="77777777" w:rsidR="00056512" w:rsidRPr="006255F1" w:rsidRDefault="00E46519" w:rsidP="006255F1">
            <w:pPr>
              <w:rPr>
                <w:rFonts w:ascii="Arial Nova" w:hAnsi="Arial Nova"/>
                <w:b w:val="0"/>
                <w:bCs/>
                <w:sz w:val="22"/>
              </w:rPr>
            </w:pPr>
            <w:r>
              <w:rPr>
                <w:rFonts w:ascii="Arial Nova" w:hAnsi="Arial Nova"/>
                <w:bCs/>
                <w:sz w:val="22"/>
              </w:rPr>
              <w:t>Thinking</w:t>
            </w:r>
          </w:p>
        </w:tc>
      </w:tr>
      <w:tr w:rsidR="00056512" w:rsidRPr="005602C6" w14:paraId="457370B5" w14:textId="77777777" w:rsidTr="00F453F0">
        <w:trPr>
          <w:cnfStyle w:val="000000100000" w:firstRow="0" w:lastRow="0" w:firstColumn="0" w:lastColumn="0" w:oddVBand="0" w:evenVBand="0" w:oddHBand="1" w:evenHBand="0" w:firstRowFirstColumn="0" w:firstRowLastColumn="0" w:lastRowFirstColumn="0" w:lastRowLastColumn="0"/>
          <w:trHeight w:val="947"/>
        </w:trPr>
        <w:tc>
          <w:tcPr>
            <w:tcW w:w="9923" w:type="dxa"/>
          </w:tcPr>
          <w:p w14:paraId="62807DA7" w14:textId="77777777" w:rsidR="00E46519" w:rsidRPr="009D3EBA" w:rsidRDefault="00E46519" w:rsidP="00E46519">
            <w:pPr>
              <w:numPr>
                <w:ilvl w:val="0"/>
                <w:numId w:val="20"/>
              </w:numPr>
              <w:ind w:left="0"/>
              <w:rPr>
                <w:rFonts w:ascii="Arial Nova" w:hAnsi="Arial Nova"/>
                <w:sz w:val="22"/>
                <w:szCs w:val="24"/>
              </w:rPr>
            </w:pPr>
            <w:r w:rsidRPr="009D3EBA">
              <w:rPr>
                <w:rFonts w:ascii="Arial Nova" w:hAnsi="Arial Nova"/>
                <w:sz w:val="22"/>
                <w:szCs w:val="24"/>
              </w:rPr>
              <w:t>This section is particularly important if you are applying for Criterion 4 or 8</w:t>
            </w:r>
          </w:p>
          <w:p w14:paraId="76616920" w14:textId="77777777" w:rsidR="00E46519" w:rsidRPr="009D3EBA" w:rsidRDefault="00E46519" w:rsidP="009D3EBA">
            <w:pPr>
              <w:ind w:left="0"/>
              <w:rPr>
                <w:rFonts w:ascii="Arial Nova" w:hAnsi="Arial Nova"/>
                <w:sz w:val="22"/>
                <w:szCs w:val="24"/>
              </w:rPr>
            </w:pPr>
            <w:r w:rsidRPr="009D3EBA">
              <w:rPr>
                <w:rFonts w:ascii="Arial Nova" w:hAnsi="Arial Nova"/>
                <w:sz w:val="22"/>
                <w:szCs w:val="24"/>
              </w:rPr>
              <w:t xml:space="preserve">Attention should also be paid to this section if you are applying for Criterion 1, Criterion 2.3, Criterion 5, Criterion </w:t>
            </w:r>
            <w:r w:rsidR="001A51F5" w:rsidRPr="009D3EBA">
              <w:rPr>
                <w:rFonts w:ascii="Arial Nova" w:hAnsi="Arial Nova"/>
                <w:sz w:val="22"/>
                <w:szCs w:val="24"/>
              </w:rPr>
              <w:t>6.2,</w:t>
            </w:r>
            <w:r w:rsidRPr="009D3EBA">
              <w:rPr>
                <w:rFonts w:ascii="Arial Nova" w:hAnsi="Arial Nova"/>
                <w:sz w:val="22"/>
                <w:szCs w:val="24"/>
              </w:rPr>
              <w:t xml:space="preserve"> or Criterion 9</w:t>
            </w:r>
          </w:p>
          <w:p w14:paraId="120ADB53" w14:textId="77777777" w:rsidR="00E46519" w:rsidRPr="009D3EBA" w:rsidRDefault="00E46519" w:rsidP="00E46519">
            <w:pPr>
              <w:ind w:left="0"/>
              <w:rPr>
                <w:rFonts w:ascii="Arial Nova" w:hAnsi="Arial Nova"/>
                <w:color w:val="0070C0"/>
                <w:sz w:val="22"/>
                <w:szCs w:val="24"/>
              </w:rPr>
            </w:pPr>
            <w:r w:rsidRPr="009D3EBA">
              <w:rPr>
                <w:rFonts w:ascii="Arial Nova" w:hAnsi="Arial Nova"/>
                <w:b/>
                <w:bCs/>
                <w:i/>
                <w:iCs/>
                <w:sz w:val="22"/>
                <w:szCs w:val="24"/>
              </w:rPr>
              <w:t>Remember, it is not necessary to comment on every indicator</w:t>
            </w:r>
          </w:p>
          <w:p w14:paraId="458CCBCE" w14:textId="77777777" w:rsidR="006255F1" w:rsidRPr="006255F1" w:rsidRDefault="006255F1" w:rsidP="006255F1">
            <w:pPr>
              <w:rPr>
                <w:rFonts w:ascii="Arial Nova" w:hAnsi="Arial Nova"/>
                <w:b/>
                <w:bCs/>
                <w:i/>
                <w:iCs/>
                <w:sz w:val="22"/>
              </w:rPr>
            </w:pPr>
          </w:p>
        </w:tc>
      </w:tr>
    </w:tbl>
    <w:p w14:paraId="78B7A58B" w14:textId="77777777" w:rsidR="006255F1" w:rsidRDefault="006255F1" w:rsidP="000B3626">
      <w:pPr>
        <w:spacing w:after="0" w:line="240" w:lineRule="auto"/>
        <w:rPr>
          <w:rFonts w:ascii="Arial Nova" w:hAnsi="Arial Nova"/>
          <w:b/>
          <w:bCs/>
        </w:rPr>
      </w:pPr>
      <w:bookmarkStart w:id="5" w:name="_Toc280346628"/>
      <w:bookmarkStart w:id="6" w:name="_Toc280351739"/>
    </w:p>
    <w:p w14:paraId="3856C4E0" w14:textId="77777777" w:rsidR="006255F1" w:rsidRDefault="006255F1" w:rsidP="009D3EBA">
      <w:pPr>
        <w:spacing w:after="0" w:line="240" w:lineRule="auto"/>
        <w:rPr>
          <w:rFonts w:ascii="Arial Nova" w:hAnsi="Arial Nova"/>
        </w:rPr>
      </w:pPr>
      <w:r>
        <w:rPr>
          <w:rFonts w:ascii="Arial Nova" w:hAnsi="Arial Nova"/>
          <w:b/>
          <w:bCs/>
        </w:rPr>
        <w:t xml:space="preserve">Understanding </w:t>
      </w:r>
      <w:r w:rsidR="009D3EBA" w:rsidRPr="00C76A2C">
        <w:rPr>
          <w:rFonts w:ascii="Arial Nova" w:hAnsi="Arial Nova"/>
          <w:b/>
          <w:bCs/>
        </w:rPr>
        <w:t>rules and thinking flexibly</w:t>
      </w:r>
      <w:r w:rsidR="009D3EBA" w:rsidRPr="00A030E4">
        <w:rPr>
          <w:rFonts w:ascii="Arial Nova" w:hAnsi="Arial Nova"/>
        </w:rPr>
        <w:t xml:space="preserve"> –</w:t>
      </w:r>
      <w:r w:rsidR="009D3EBA" w:rsidRPr="00C76A2C">
        <w:rPr>
          <w:rFonts w:ascii="Arial Nova" w:hAnsi="Arial Nova"/>
          <w:b/>
          <w:bCs/>
        </w:rPr>
        <w:t xml:space="preserve"> </w:t>
      </w:r>
      <w:r w:rsidR="009D3EBA" w:rsidRPr="00C76A2C">
        <w:rPr>
          <w:rFonts w:ascii="Arial Nova" w:hAnsi="Arial Nova"/>
        </w:rPr>
        <w:t>Can the</w:t>
      </w:r>
      <w:r w:rsidR="009D3EBA">
        <w:rPr>
          <w:rFonts w:ascii="Arial Nova" w:hAnsi="Arial Nova"/>
        </w:rPr>
        <w:t xml:space="preserve"> </w:t>
      </w:r>
      <w:r w:rsidR="00FD59FE">
        <w:rPr>
          <w:rFonts w:ascii="Arial Nova" w:hAnsi="Arial Nova"/>
        </w:rPr>
        <w:t>ākonga</w:t>
      </w:r>
      <w:r w:rsidR="009D3EBA" w:rsidRPr="00C76A2C">
        <w:rPr>
          <w:rFonts w:ascii="Arial Nova" w:hAnsi="Arial Nova"/>
        </w:rPr>
        <w:t xml:space="preserve"> follow familiar classroom routines and expectations; </w:t>
      </w:r>
      <w:r w:rsidR="009D3EBA">
        <w:rPr>
          <w:rFonts w:ascii="Arial Nova" w:hAnsi="Arial Nova"/>
        </w:rPr>
        <w:t xml:space="preserve">how do </w:t>
      </w:r>
      <w:r w:rsidR="009D3EBA" w:rsidRPr="00C76A2C">
        <w:rPr>
          <w:rFonts w:ascii="Arial Nova" w:hAnsi="Arial Nova"/>
        </w:rPr>
        <w:t xml:space="preserve">they </w:t>
      </w:r>
      <w:r w:rsidR="009D3EBA">
        <w:rPr>
          <w:rFonts w:ascii="Arial Nova" w:hAnsi="Arial Nova"/>
        </w:rPr>
        <w:t>participate</w:t>
      </w:r>
      <w:r w:rsidR="009D3EBA" w:rsidRPr="00C76A2C">
        <w:rPr>
          <w:rFonts w:ascii="Arial Nova" w:hAnsi="Arial Nova"/>
        </w:rPr>
        <w:t xml:space="preserve"> in games;</w:t>
      </w:r>
      <w:r w:rsidR="00A030E4">
        <w:rPr>
          <w:rFonts w:ascii="Arial Nova" w:hAnsi="Arial Nova"/>
        </w:rPr>
        <w:t xml:space="preserve"> </w:t>
      </w:r>
      <w:r w:rsidR="009D3EBA" w:rsidRPr="00C76A2C">
        <w:rPr>
          <w:rFonts w:ascii="Arial Nova" w:hAnsi="Arial Nova"/>
        </w:rPr>
        <w:t xml:space="preserve">what supports are required to </w:t>
      </w:r>
      <w:r w:rsidR="009D3EBA">
        <w:rPr>
          <w:rFonts w:ascii="Arial Nova" w:hAnsi="Arial Nova"/>
        </w:rPr>
        <w:t xml:space="preserve">enable them to understand and </w:t>
      </w:r>
      <w:r w:rsidR="009D3EBA" w:rsidRPr="00C76A2C">
        <w:rPr>
          <w:rFonts w:ascii="Arial Nova" w:hAnsi="Arial Nova"/>
        </w:rPr>
        <w:t>comply with rules;</w:t>
      </w:r>
      <w:r w:rsidR="00A030E4">
        <w:rPr>
          <w:rFonts w:ascii="Arial Nova" w:hAnsi="Arial Nova"/>
        </w:rPr>
        <w:t xml:space="preserve"> </w:t>
      </w:r>
      <w:r w:rsidR="009D3EBA" w:rsidRPr="00C76A2C">
        <w:rPr>
          <w:rFonts w:ascii="Arial Nova" w:hAnsi="Arial Nova"/>
        </w:rPr>
        <w:t>are they literal and/or pedantic about how they interpret instructions;</w:t>
      </w:r>
      <w:r w:rsidR="00A030E4">
        <w:rPr>
          <w:rFonts w:ascii="Arial Nova" w:hAnsi="Arial Nova"/>
        </w:rPr>
        <w:t xml:space="preserve"> </w:t>
      </w:r>
      <w:r w:rsidR="009D3EBA" w:rsidRPr="00C76A2C">
        <w:rPr>
          <w:rFonts w:ascii="Arial Nova" w:hAnsi="Arial Nova"/>
        </w:rPr>
        <w:t xml:space="preserve">can they adjust to changes or differing </w:t>
      </w:r>
      <w:r w:rsidR="009D3EBA">
        <w:rPr>
          <w:rFonts w:ascii="Arial Nova" w:hAnsi="Arial Nova"/>
        </w:rPr>
        <w:t>situations</w:t>
      </w:r>
      <w:r w:rsidR="009D3EBA" w:rsidRPr="00C76A2C">
        <w:rPr>
          <w:rFonts w:ascii="Arial Nova" w:hAnsi="Arial Nova"/>
        </w:rPr>
        <w:t>;</w:t>
      </w:r>
      <w:r w:rsidR="00A030E4">
        <w:rPr>
          <w:rFonts w:ascii="Arial Nova" w:hAnsi="Arial Nova"/>
        </w:rPr>
        <w:t xml:space="preserve"> </w:t>
      </w:r>
      <w:r w:rsidR="009D3EBA" w:rsidRPr="00C76A2C">
        <w:rPr>
          <w:rFonts w:ascii="Arial Nova" w:hAnsi="Arial Nova"/>
        </w:rPr>
        <w:t xml:space="preserve">do they become anxious or try and direct others if they perceive non-compliance in </w:t>
      </w:r>
      <w:r w:rsidR="009D3EBA">
        <w:rPr>
          <w:rFonts w:ascii="Arial Nova" w:hAnsi="Arial Nova"/>
        </w:rPr>
        <w:t>peers</w:t>
      </w:r>
      <w:r w:rsidR="00A030E4">
        <w:rPr>
          <w:rFonts w:ascii="Arial Nova" w:hAnsi="Arial Nova"/>
        </w:rPr>
        <w:t xml:space="preserve">  </w:t>
      </w:r>
    </w:p>
    <w:p w14:paraId="73CB971E" w14:textId="77777777" w:rsidR="000B3626" w:rsidRDefault="000B3626" w:rsidP="009D3EBA">
      <w:pPr>
        <w:spacing w:after="0" w:line="240" w:lineRule="auto"/>
        <w:rPr>
          <w:rFonts w:ascii="Arial Nova" w:hAnsi="Arial Nova"/>
        </w:rPr>
      </w:pPr>
    </w:p>
    <w:p w14:paraId="6471609E" w14:textId="77777777" w:rsidR="00A030E4" w:rsidRDefault="009D3EBA" w:rsidP="009D3EBA">
      <w:pPr>
        <w:spacing w:after="0" w:line="240" w:lineRule="auto"/>
        <w:rPr>
          <w:rFonts w:ascii="Arial Nova" w:hAnsi="Arial Nova"/>
        </w:rPr>
      </w:pPr>
      <w:r w:rsidRPr="009D3EBA">
        <w:rPr>
          <w:rFonts w:ascii="Arial Nova" w:hAnsi="Arial Nova"/>
          <w:b/>
          <w:bCs/>
        </w:rPr>
        <w:t>Identifying and solving problems</w:t>
      </w:r>
      <w:r w:rsidRPr="009D3EBA">
        <w:rPr>
          <w:rFonts w:ascii="Arial Nova" w:eastAsia="Times New Roman" w:hAnsi="Arial Nova" w:cs="Times New Roman"/>
          <w:b/>
          <w:bCs/>
        </w:rPr>
        <w:t xml:space="preserve"> </w:t>
      </w:r>
      <w:r w:rsidRPr="009D3EBA">
        <w:rPr>
          <w:rFonts w:ascii="Arial Nova" w:eastAsia="Times New Roman" w:hAnsi="Arial Nova" w:cs="Times New Roman"/>
        </w:rPr>
        <w:t xml:space="preserve">– </w:t>
      </w:r>
      <w:r w:rsidRPr="009D3EBA">
        <w:rPr>
          <w:rFonts w:ascii="Arial Nova" w:hAnsi="Arial Nova"/>
        </w:rPr>
        <w:t xml:space="preserve">Does the </w:t>
      </w:r>
      <w:r w:rsidR="00FD59FE">
        <w:rPr>
          <w:rFonts w:ascii="Arial Nova" w:hAnsi="Arial Nova"/>
        </w:rPr>
        <w:t>ākonga</w:t>
      </w:r>
      <w:r w:rsidRPr="009D3EBA">
        <w:rPr>
          <w:rFonts w:ascii="Arial Nova" w:hAnsi="Arial Nova"/>
        </w:rPr>
        <w:t xml:space="preserve"> recognise when they have made a mistake or error;</w:t>
      </w:r>
      <w:r w:rsidR="00A030E4">
        <w:rPr>
          <w:rFonts w:ascii="Arial Nova" w:hAnsi="Arial Nova"/>
        </w:rPr>
        <w:t xml:space="preserve"> </w:t>
      </w:r>
      <w:r w:rsidRPr="009D3EBA">
        <w:rPr>
          <w:rFonts w:ascii="Arial Nova" w:hAnsi="Arial Nova"/>
        </w:rPr>
        <w:t>do they persist when presented with a problem;</w:t>
      </w:r>
      <w:r w:rsidR="00A030E4">
        <w:rPr>
          <w:rFonts w:ascii="Arial Nova" w:hAnsi="Arial Nova"/>
        </w:rPr>
        <w:t xml:space="preserve"> </w:t>
      </w:r>
      <w:r w:rsidRPr="009D3EBA">
        <w:rPr>
          <w:rFonts w:ascii="Arial Nova" w:hAnsi="Arial Nova"/>
        </w:rPr>
        <w:t>do they apply any problem-solving strategies such as further investigation, trial and error, seeking help, copying a model</w:t>
      </w:r>
      <w:r w:rsidR="00A030E4">
        <w:rPr>
          <w:rFonts w:ascii="Arial Nova" w:hAnsi="Arial Nova"/>
        </w:rPr>
        <w:t xml:space="preserve"> </w:t>
      </w:r>
    </w:p>
    <w:p w14:paraId="6C947E03" w14:textId="77777777" w:rsidR="009D3EBA" w:rsidRPr="009D3EBA" w:rsidRDefault="009D3EBA" w:rsidP="009D3EBA">
      <w:pPr>
        <w:spacing w:after="0" w:line="240" w:lineRule="auto"/>
        <w:rPr>
          <w:rFonts w:ascii="Arial Nova" w:eastAsia="Times New Roman" w:hAnsi="Arial Nova" w:cs="Times New Roman"/>
          <w:b/>
          <w:bCs/>
        </w:rPr>
      </w:pPr>
      <w:r>
        <w:rPr>
          <w:rFonts w:ascii="Arial Nova" w:hAnsi="Arial Nova"/>
        </w:rPr>
        <w:br/>
      </w:r>
      <w:r w:rsidRPr="009D3EBA">
        <w:rPr>
          <w:rFonts w:ascii="Arial Nova" w:eastAsia="Times New Roman" w:hAnsi="Arial Nova" w:cs="Times New Roman"/>
          <w:b/>
          <w:bCs/>
        </w:rPr>
        <w:t xml:space="preserve">Asking and responding to questions and making choices </w:t>
      </w:r>
      <w:r w:rsidRPr="009D3EBA">
        <w:rPr>
          <w:rFonts w:ascii="Arial Nova" w:eastAsia="Times New Roman" w:hAnsi="Arial Nova" w:cs="Times New Roman"/>
        </w:rPr>
        <w:t xml:space="preserve">– </w:t>
      </w:r>
      <w:r w:rsidRPr="009D3EBA">
        <w:rPr>
          <w:rFonts w:ascii="Arial Nova" w:hAnsi="Arial Nova"/>
        </w:rPr>
        <w:t>Provide examples of which questions they may ask and/or answer including the context and frequency;</w:t>
      </w:r>
      <w:r w:rsidR="00A030E4">
        <w:rPr>
          <w:rFonts w:ascii="Arial Nova" w:hAnsi="Arial Nova"/>
        </w:rPr>
        <w:t xml:space="preserve"> </w:t>
      </w:r>
      <w:r w:rsidRPr="009D3EBA">
        <w:rPr>
          <w:rFonts w:ascii="Arial Nova" w:hAnsi="Arial Nova"/>
        </w:rPr>
        <w:t>also describe non-verbal responses to questions that indicate their understanding;</w:t>
      </w:r>
      <w:r w:rsidR="00A030E4">
        <w:rPr>
          <w:rFonts w:ascii="Arial Nova" w:hAnsi="Arial Nova"/>
        </w:rPr>
        <w:t xml:space="preserve"> </w:t>
      </w:r>
      <w:r w:rsidRPr="009D3EBA">
        <w:rPr>
          <w:rFonts w:ascii="Arial Nova" w:hAnsi="Arial Nova"/>
        </w:rPr>
        <w:t>are their responses logical and relevant;</w:t>
      </w:r>
      <w:r w:rsidR="00A030E4">
        <w:rPr>
          <w:rFonts w:ascii="Arial Nova" w:hAnsi="Arial Nova"/>
        </w:rPr>
        <w:t xml:space="preserve"> </w:t>
      </w:r>
      <w:r w:rsidRPr="009D3EBA">
        <w:rPr>
          <w:rFonts w:ascii="Arial Nova" w:hAnsi="Arial Nova"/>
        </w:rPr>
        <w:t>do they spontaneously make choices;</w:t>
      </w:r>
      <w:r w:rsidR="00A030E4">
        <w:rPr>
          <w:rFonts w:ascii="Arial Nova" w:hAnsi="Arial Nova"/>
        </w:rPr>
        <w:t xml:space="preserve"> </w:t>
      </w:r>
      <w:r w:rsidRPr="009D3EBA">
        <w:rPr>
          <w:rFonts w:ascii="Arial Nova" w:hAnsi="Arial Nova"/>
        </w:rPr>
        <w:t xml:space="preserve">what </w:t>
      </w:r>
      <w:r w:rsidR="005320E5" w:rsidRPr="009D3EBA">
        <w:rPr>
          <w:rFonts w:ascii="Arial Nova" w:hAnsi="Arial Nova"/>
        </w:rPr>
        <w:t>their reaction is</w:t>
      </w:r>
      <w:r w:rsidRPr="009D3EBA">
        <w:rPr>
          <w:rFonts w:ascii="Arial Nova" w:hAnsi="Arial Nova"/>
        </w:rPr>
        <w:t xml:space="preserve"> </w:t>
      </w:r>
      <w:r w:rsidR="00A54492">
        <w:rPr>
          <w:rFonts w:ascii="Arial Nova" w:hAnsi="Arial Nova"/>
        </w:rPr>
        <w:t>when</w:t>
      </w:r>
      <w:r w:rsidRPr="009D3EBA">
        <w:rPr>
          <w:rFonts w:ascii="Arial Nova" w:hAnsi="Arial Nova"/>
        </w:rPr>
        <w:t xml:space="preserve"> offered choices verbally and with visuals or real objects</w:t>
      </w:r>
      <w:r w:rsidR="00A030E4">
        <w:rPr>
          <w:rFonts w:ascii="Arial Nova" w:eastAsia="Times New Roman" w:hAnsi="Arial Nova" w:cs="Times New Roman"/>
        </w:rPr>
        <w:t xml:space="preserve"> </w:t>
      </w:r>
    </w:p>
    <w:p w14:paraId="17B33985" w14:textId="77777777" w:rsidR="009D3EBA" w:rsidRPr="009D3EBA" w:rsidRDefault="009D3EBA" w:rsidP="009D3EBA">
      <w:pPr>
        <w:spacing w:after="0" w:line="240" w:lineRule="auto"/>
        <w:rPr>
          <w:rFonts w:ascii="Arial Nova" w:eastAsia="Times New Roman" w:hAnsi="Arial Nova" w:cs="Times New Roman"/>
          <w:b/>
          <w:bCs/>
        </w:rPr>
      </w:pPr>
    </w:p>
    <w:p w14:paraId="51B263AE" w14:textId="77777777" w:rsidR="009D3EBA" w:rsidRPr="009D3EBA" w:rsidRDefault="009D3EBA" w:rsidP="009D3EBA">
      <w:pPr>
        <w:spacing w:after="0" w:line="240" w:lineRule="auto"/>
        <w:rPr>
          <w:rFonts w:ascii="Arial Nova" w:hAnsi="Arial Nova"/>
        </w:rPr>
      </w:pPr>
      <w:r w:rsidRPr="009D3EBA">
        <w:rPr>
          <w:rFonts w:ascii="Arial Nova" w:hAnsi="Arial Nova"/>
          <w:b/>
          <w:bCs/>
        </w:rPr>
        <w:t>Absorbing knowledge, retaining what is learned and using knowledge functionally</w:t>
      </w:r>
      <w:r w:rsidRPr="009D3EBA">
        <w:rPr>
          <w:rFonts w:ascii="Arial Nova" w:hAnsi="Arial Nova"/>
        </w:rPr>
        <w:t xml:space="preserve"> -</w:t>
      </w:r>
      <w:r w:rsidR="00A030E4">
        <w:rPr>
          <w:rFonts w:ascii="Arial Nova" w:hAnsi="Arial Nova"/>
          <w:b/>
          <w:bCs/>
        </w:rPr>
        <w:t xml:space="preserve"> </w:t>
      </w:r>
      <w:r w:rsidRPr="009D3EBA">
        <w:rPr>
          <w:rFonts w:ascii="Arial Nova" w:hAnsi="Arial Nova"/>
        </w:rPr>
        <w:t>How much repetition and exposure to new learning is typically required;</w:t>
      </w:r>
      <w:r w:rsidR="00A030E4">
        <w:rPr>
          <w:rFonts w:ascii="Arial Nova" w:hAnsi="Arial Nova"/>
        </w:rPr>
        <w:t xml:space="preserve"> </w:t>
      </w:r>
      <w:r w:rsidRPr="009D3EBA">
        <w:rPr>
          <w:rFonts w:ascii="Arial Nova" w:hAnsi="Arial Nova"/>
        </w:rPr>
        <w:t>is learning retained over time without re-teaching;</w:t>
      </w:r>
      <w:r w:rsidR="00A030E4">
        <w:rPr>
          <w:rFonts w:ascii="Arial Nova" w:hAnsi="Arial Nova"/>
        </w:rPr>
        <w:t xml:space="preserve"> </w:t>
      </w:r>
      <w:r w:rsidRPr="009D3EBA">
        <w:rPr>
          <w:rFonts w:ascii="Arial Nova" w:hAnsi="Arial Nova"/>
        </w:rPr>
        <w:t>is some learning</w:t>
      </w:r>
      <w:r w:rsidR="00A030E4">
        <w:rPr>
          <w:rFonts w:ascii="Arial Nova" w:hAnsi="Arial Nova"/>
        </w:rPr>
        <w:t xml:space="preserve"> </w:t>
      </w:r>
      <w:r w:rsidRPr="009D3EBA">
        <w:rPr>
          <w:rFonts w:ascii="Arial Nova" w:hAnsi="Arial Nova"/>
        </w:rPr>
        <w:t>secure while other learning more difficult to recall;</w:t>
      </w:r>
      <w:r w:rsidR="00A030E4">
        <w:rPr>
          <w:rFonts w:ascii="Arial Nova" w:hAnsi="Arial Nova"/>
        </w:rPr>
        <w:t xml:space="preserve"> </w:t>
      </w:r>
      <w:r w:rsidRPr="009D3EBA">
        <w:rPr>
          <w:rFonts w:ascii="Arial Nova" w:hAnsi="Arial Nova"/>
        </w:rPr>
        <w:t>how is this learning applied in day-to-day activities;</w:t>
      </w:r>
      <w:r w:rsidR="00A030E4">
        <w:rPr>
          <w:rFonts w:ascii="Arial Nova" w:hAnsi="Arial Nova"/>
        </w:rPr>
        <w:t xml:space="preserve"> </w:t>
      </w:r>
      <w:r w:rsidRPr="009D3EBA">
        <w:rPr>
          <w:rFonts w:ascii="Arial Nova" w:hAnsi="Arial Nova"/>
        </w:rPr>
        <w:t>how do you gauge what they know;</w:t>
      </w:r>
      <w:r w:rsidR="00A030E4">
        <w:rPr>
          <w:rFonts w:ascii="Arial Nova" w:hAnsi="Arial Nova"/>
        </w:rPr>
        <w:t xml:space="preserve"> </w:t>
      </w:r>
      <w:r w:rsidRPr="009D3EBA">
        <w:rPr>
          <w:rFonts w:ascii="Arial Nova" w:hAnsi="Arial Nova"/>
        </w:rPr>
        <w:t>how often are</w:t>
      </w:r>
      <w:r w:rsidR="00A030E4">
        <w:rPr>
          <w:rFonts w:ascii="Arial Nova" w:hAnsi="Arial Nova"/>
        </w:rPr>
        <w:t xml:space="preserve"> </w:t>
      </w:r>
      <w:r w:rsidRPr="009D3EBA">
        <w:rPr>
          <w:rFonts w:ascii="Arial Nova" w:hAnsi="Arial Nova"/>
        </w:rPr>
        <w:t>adapted programmes refreshed and delivered in new ways</w:t>
      </w:r>
      <w:r w:rsidR="00A030E4">
        <w:rPr>
          <w:rFonts w:ascii="Arial Nova" w:hAnsi="Arial Nova"/>
        </w:rPr>
        <w:t xml:space="preserve">  </w:t>
      </w:r>
    </w:p>
    <w:p w14:paraId="43A6E52D" w14:textId="77777777" w:rsidR="009D3EBA" w:rsidRPr="009D3EBA" w:rsidRDefault="009D3EBA" w:rsidP="009D3EBA">
      <w:pPr>
        <w:spacing w:after="0" w:line="240" w:lineRule="auto"/>
        <w:rPr>
          <w:rFonts w:ascii="Arial Nova" w:hAnsi="Arial Nova"/>
          <w:b/>
          <w:bCs/>
        </w:rPr>
      </w:pPr>
    </w:p>
    <w:p w14:paraId="74B2B674" w14:textId="77777777" w:rsidR="009D3EBA" w:rsidRDefault="009D3EBA" w:rsidP="009D3EBA">
      <w:pPr>
        <w:spacing w:after="0" w:line="240" w:lineRule="auto"/>
        <w:rPr>
          <w:rFonts w:ascii="Arial Nova" w:hAnsi="Arial Nova"/>
        </w:rPr>
      </w:pPr>
      <w:r w:rsidRPr="009D3EBA">
        <w:rPr>
          <w:rFonts w:ascii="Arial Nova" w:hAnsi="Arial Nova"/>
          <w:b/>
          <w:bCs/>
        </w:rPr>
        <w:t xml:space="preserve">Showing curiosity and using imagination </w:t>
      </w:r>
      <w:r w:rsidRPr="009D3EBA">
        <w:rPr>
          <w:rFonts w:ascii="Arial Nova" w:hAnsi="Arial Nova"/>
        </w:rPr>
        <w:t>–</w:t>
      </w:r>
      <w:r w:rsidRPr="009D3EBA">
        <w:rPr>
          <w:rFonts w:ascii="Arial Nova" w:hAnsi="Arial Nova"/>
          <w:b/>
          <w:bCs/>
        </w:rPr>
        <w:t xml:space="preserve"> </w:t>
      </w:r>
      <w:r w:rsidRPr="009D3EBA">
        <w:rPr>
          <w:rFonts w:ascii="Arial Nova" w:hAnsi="Arial Nova"/>
        </w:rPr>
        <w:t xml:space="preserve">Does the </w:t>
      </w:r>
      <w:r w:rsidR="00FD59FE">
        <w:rPr>
          <w:rFonts w:ascii="Arial Nova" w:hAnsi="Arial Nova"/>
        </w:rPr>
        <w:t>ākonga</w:t>
      </w:r>
      <w:r w:rsidRPr="009D3EBA">
        <w:rPr>
          <w:rFonts w:ascii="Arial Nova" w:hAnsi="Arial Nova"/>
        </w:rPr>
        <w:t xml:space="preserve"> show an interest in novel experiences or events;</w:t>
      </w:r>
      <w:r w:rsidR="00A030E4">
        <w:rPr>
          <w:rFonts w:ascii="Arial Nova" w:hAnsi="Arial Nova"/>
        </w:rPr>
        <w:t xml:space="preserve"> </w:t>
      </w:r>
      <w:r w:rsidRPr="009D3EBA">
        <w:rPr>
          <w:rFonts w:ascii="Arial Nova" w:hAnsi="Arial Nova"/>
        </w:rPr>
        <w:t>do they continue to seek information or access to things that attract them;</w:t>
      </w:r>
      <w:r w:rsidR="00A030E4">
        <w:rPr>
          <w:rFonts w:ascii="Arial Nova" w:hAnsi="Arial Nova"/>
        </w:rPr>
        <w:t xml:space="preserve"> </w:t>
      </w:r>
      <w:r w:rsidRPr="009D3EBA">
        <w:rPr>
          <w:rFonts w:ascii="Arial Nova" w:hAnsi="Arial Nova"/>
        </w:rPr>
        <w:t>do they participate in pretend play;</w:t>
      </w:r>
      <w:r w:rsidR="00A030E4">
        <w:rPr>
          <w:rFonts w:ascii="Arial Nova" w:hAnsi="Arial Nova"/>
        </w:rPr>
        <w:t xml:space="preserve"> </w:t>
      </w:r>
      <w:r w:rsidRPr="009D3EBA">
        <w:rPr>
          <w:rFonts w:ascii="Arial Nova" w:hAnsi="Arial Nova"/>
        </w:rPr>
        <w:t>can they be confused by fantasy and reality;</w:t>
      </w:r>
      <w:r w:rsidR="00A030E4">
        <w:rPr>
          <w:rFonts w:ascii="Arial Nova" w:hAnsi="Arial Nova"/>
        </w:rPr>
        <w:t xml:space="preserve"> </w:t>
      </w:r>
      <w:r w:rsidRPr="009D3EBA">
        <w:rPr>
          <w:rFonts w:ascii="Arial Nova" w:hAnsi="Arial Nova"/>
        </w:rPr>
        <w:t>can they develop imaginary narratives</w:t>
      </w:r>
      <w:r w:rsidR="00A030E4">
        <w:rPr>
          <w:rFonts w:ascii="Arial Nova" w:hAnsi="Arial Nova"/>
        </w:rPr>
        <w:t xml:space="preserve">  </w:t>
      </w:r>
    </w:p>
    <w:p w14:paraId="070E6872" w14:textId="77777777" w:rsidR="009D3EBA" w:rsidRPr="009D3EBA" w:rsidRDefault="009D3EBA" w:rsidP="009D3EBA">
      <w:pPr>
        <w:spacing w:after="0" w:line="240" w:lineRule="auto"/>
        <w:rPr>
          <w:rFonts w:ascii="Arial Nova" w:hAnsi="Arial Nova"/>
        </w:rPr>
      </w:pPr>
    </w:p>
    <w:p w14:paraId="4EC98AE5" w14:textId="77777777" w:rsidR="009D3EBA" w:rsidRPr="009D3EBA" w:rsidRDefault="009D3EBA" w:rsidP="009D3EBA">
      <w:pPr>
        <w:spacing w:after="0" w:line="240" w:lineRule="auto"/>
        <w:rPr>
          <w:rFonts w:ascii="Arial Nova" w:hAnsi="Arial Nova"/>
          <w:b/>
          <w:bCs/>
        </w:rPr>
      </w:pPr>
      <w:r w:rsidRPr="009D3EBA">
        <w:rPr>
          <w:rFonts w:ascii="Arial Nova" w:hAnsi="Arial Nova"/>
          <w:b/>
          <w:bCs/>
        </w:rPr>
        <w:t xml:space="preserve">Understanding risks and consequences of actions </w:t>
      </w:r>
      <w:r w:rsidRPr="009D3EBA">
        <w:rPr>
          <w:rFonts w:ascii="Arial Nova" w:hAnsi="Arial Nova"/>
        </w:rPr>
        <w:t>-</w:t>
      </w:r>
      <w:r w:rsidR="00A030E4">
        <w:rPr>
          <w:rFonts w:ascii="Arial Nova" w:hAnsi="Arial Nova"/>
        </w:rPr>
        <w:t xml:space="preserve"> </w:t>
      </w:r>
      <w:r w:rsidRPr="009D3EBA">
        <w:rPr>
          <w:rFonts w:ascii="Arial Nova" w:hAnsi="Arial Nova"/>
        </w:rPr>
        <w:t xml:space="preserve">Is the </w:t>
      </w:r>
      <w:r w:rsidR="00FD59FE">
        <w:rPr>
          <w:rFonts w:ascii="Arial Nova" w:hAnsi="Arial Nova"/>
        </w:rPr>
        <w:t>ākonga</w:t>
      </w:r>
      <w:r w:rsidRPr="009D3EBA">
        <w:rPr>
          <w:rFonts w:ascii="Arial Nova" w:hAnsi="Arial Nova"/>
        </w:rPr>
        <w:t xml:space="preserve"> impulsive;</w:t>
      </w:r>
      <w:r w:rsidR="00A030E4">
        <w:rPr>
          <w:rFonts w:ascii="Arial Nova" w:hAnsi="Arial Nova"/>
        </w:rPr>
        <w:t xml:space="preserve"> </w:t>
      </w:r>
      <w:r w:rsidRPr="009D3EBA">
        <w:rPr>
          <w:rFonts w:ascii="Arial Nova" w:hAnsi="Arial Nova"/>
        </w:rPr>
        <w:t>are they cautious around obvious dangers;</w:t>
      </w:r>
      <w:r w:rsidR="00A030E4">
        <w:rPr>
          <w:rFonts w:ascii="Arial Nova" w:hAnsi="Arial Nova"/>
        </w:rPr>
        <w:t xml:space="preserve"> </w:t>
      </w:r>
      <w:r w:rsidRPr="009D3EBA">
        <w:rPr>
          <w:rFonts w:ascii="Arial Nova" w:hAnsi="Arial Nova"/>
        </w:rPr>
        <w:t>do they respond to commands/directives;</w:t>
      </w:r>
      <w:r w:rsidR="00A030E4">
        <w:rPr>
          <w:rFonts w:ascii="Arial Nova" w:hAnsi="Arial Nova"/>
        </w:rPr>
        <w:t xml:space="preserve"> </w:t>
      </w:r>
      <w:r w:rsidRPr="009D3EBA">
        <w:rPr>
          <w:rFonts w:ascii="Arial Nova" w:hAnsi="Arial Nova"/>
        </w:rPr>
        <w:t>do they appear to draw on previous experiences;</w:t>
      </w:r>
      <w:r w:rsidR="00A030E4">
        <w:rPr>
          <w:rFonts w:ascii="Arial Nova" w:hAnsi="Arial Nova"/>
        </w:rPr>
        <w:t xml:space="preserve"> </w:t>
      </w:r>
      <w:r w:rsidRPr="009D3EBA">
        <w:rPr>
          <w:rFonts w:ascii="Arial Nova" w:hAnsi="Arial Nova"/>
        </w:rPr>
        <w:t>can they articulate rules/safety measures;</w:t>
      </w:r>
      <w:r w:rsidR="00A030E4">
        <w:rPr>
          <w:rFonts w:ascii="Arial Nova" w:hAnsi="Arial Nova"/>
        </w:rPr>
        <w:t xml:space="preserve"> </w:t>
      </w:r>
      <w:r w:rsidRPr="009D3EBA">
        <w:rPr>
          <w:rFonts w:ascii="Arial Nova" w:hAnsi="Arial Nova"/>
        </w:rPr>
        <w:t>do they connect that their actions affect others;</w:t>
      </w:r>
      <w:r w:rsidR="00A030E4">
        <w:rPr>
          <w:rFonts w:ascii="Arial Nova" w:hAnsi="Arial Nova"/>
        </w:rPr>
        <w:t xml:space="preserve"> </w:t>
      </w:r>
      <w:r w:rsidRPr="009D3EBA">
        <w:rPr>
          <w:rFonts w:ascii="Arial Nova" w:hAnsi="Arial Nova"/>
        </w:rPr>
        <w:t>can they show remorse</w:t>
      </w:r>
      <w:r w:rsidR="00A030E4">
        <w:rPr>
          <w:rFonts w:ascii="Arial Nova" w:hAnsi="Arial Nova"/>
        </w:rPr>
        <w:t xml:space="preserve"> </w:t>
      </w:r>
    </w:p>
    <w:p w14:paraId="24E256D9" w14:textId="77777777" w:rsidR="009D3EBA" w:rsidRDefault="009D3EBA" w:rsidP="009D3EBA">
      <w:pPr>
        <w:spacing w:after="0" w:line="240" w:lineRule="auto"/>
        <w:rPr>
          <w:rFonts w:ascii="Arial Nova" w:eastAsia="Times New Roman" w:hAnsi="Arial Nova" w:cs="Times New Roman"/>
          <w:b/>
          <w:bCs/>
          <w:sz w:val="24"/>
          <w:szCs w:val="24"/>
        </w:rPr>
      </w:pPr>
    </w:p>
    <w:p w14:paraId="1A2A8CA4" w14:textId="77777777" w:rsidR="00A030E4" w:rsidRDefault="00A030E4" w:rsidP="009D3EBA">
      <w:pPr>
        <w:spacing w:after="0" w:line="240" w:lineRule="auto"/>
        <w:rPr>
          <w:rFonts w:ascii="Arial Nova" w:eastAsia="Times New Roman" w:hAnsi="Arial Nova" w:cs="Times New Roman"/>
          <w:b/>
          <w:bCs/>
          <w:sz w:val="24"/>
          <w:szCs w:val="24"/>
        </w:rPr>
      </w:pPr>
    </w:p>
    <w:p w14:paraId="6D621FD4" w14:textId="77777777" w:rsidR="00A030E4" w:rsidRDefault="00A030E4" w:rsidP="009D3EBA">
      <w:pPr>
        <w:spacing w:after="0" w:line="240" w:lineRule="auto"/>
        <w:rPr>
          <w:rFonts w:ascii="Arial Nova" w:eastAsia="Times New Roman" w:hAnsi="Arial Nova" w:cs="Times New Roman"/>
          <w:b/>
          <w:bCs/>
          <w:sz w:val="24"/>
          <w:szCs w:val="24"/>
        </w:rPr>
      </w:pPr>
    </w:p>
    <w:p w14:paraId="686C0751" w14:textId="77777777" w:rsidR="00A030E4" w:rsidRDefault="00A030E4" w:rsidP="009D3EBA">
      <w:pPr>
        <w:spacing w:after="0" w:line="240" w:lineRule="auto"/>
        <w:rPr>
          <w:rFonts w:ascii="Arial Nova" w:eastAsia="Times New Roman" w:hAnsi="Arial Nova" w:cs="Times New Roman"/>
          <w:b/>
          <w:bCs/>
          <w:sz w:val="24"/>
          <w:szCs w:val="24"/>
        </w:rPr>
      </w:pPr>
    </w:p>
    <w:p w14:paraId="13619FA5" w14:textId="77777777" w:rsidR="00A030E4" w:rsidRDefault="00A030E4" w:rsidP="009D3EBA">
      <w:pPr>
        <w:spacing w:after="0" w:line="240" w:lineRule="auto"/>
        <w:rPr>
          <w:rFonts w:ascii="Arial Nova" w:eastAsia="Times New Roman" w:hAnsi="Arial Nova" w:cs="Times New Roman"/>
          <w:b/>
          <w:bCs/>
          <w:sz w:val="24"/>
          <w:szCs w:val="24"/>
        </w:rPr>
      </w:pPr>
    </w:p>
    <w:p w14:paraId="23364207" w14:textId="77777777" w:rsidR="00A030E4" w:rsidRDefault="00A030E4" w:rsidP="009D3EBA">
      <w:pPr>
        <w:spacing w:after="0" w:line="240" w:lineRule="auto"/>
        <w:rPr>
          <w:rFonts w:ascii="Arial Nova" w:eastAsia="Times New Roman" w:hAnsi="Arial Nova" w:cs="Times New Roman"/>
          <w:b/>
          <w:bCs/>
          <w:sz w:val="24"/>
          <w:szCs w:val="24"/>
        </w:rPr>
      </w:pPr>
    </w:p>
    <w:p w14:paraId="738FCC26" w14:textId="77777777" w:rsidR="00A030E4" w:rsidRDefault="00A030E4" w:rsidP="009D3EBA">
      <w:pPr>
        <w:spacing w:after="0" w:line="240" w:lineRule="auto"/>
        <w:rPr>
          <w:rFonts w:ascii="Arial Nova" w:eastAsia="Times New Roman" w:hAnsi="Arial Nova" w:cs="Times New Roman"/>
          <w:b/>
          <w:bCs/>
          <w:sz w:val="24"/>
          <w:szCs w:val="24"/>
        </w:rPr>
      </w:pPr>
    </w:p>
    <w:p w14:paraId="6E97C430" w14:textId="77777777" w:rsidR="00A030E4" w:rsidRDefault="00A030E4" w:rsidP="009D3EBA">
      <w:pPr>
        <w:spacing w:after="0" w:line="240" w:lineRule="auto"/>
        <w:rPr>
          <w:rFonts w:ascii="Arial Nova" w:eastAsia="Times New Roman" w:hAnsi="Arial Nova" w:cs="Times New Roman"/>
          <w:b/>
          <w:bCs/>
          <w:sz w:val="24"/>
          <w:szCs w:val="24"/>
        </w:rPr>
      </w:pPr>
    </w:p>
    <w:p w14:paraId="4F4E6557" w14:textId="77777777" w:rsidR="00A030E4" w:rsidRPr="009D3EBA" w:rsidRDefault="00A030E4" w:rsidP="009D3EBA">
      <w:pPr>
        <w:spacing w:after="0" w:line="240" w:lineRule="auto"/>
        <w:rPr>
          <w:rFonts w:ascii="Arial Nova" w:eastAsia="Times New Roman" w:hAnsi="Arial Nova" w:cs="Times New Roman"/>
          <w:b/>
          <w:bCs/>
          <w:sz w:val="24"/>
          <w:szCs w:val="24"/>
        </w:rPr>
      </w:pPr>
    </w:p>
    <w:tbl>
      <w:tblPr>
        <w:tblStyle w:val="reversedgrey"/>
        <w:tblpPr w:leftFromText="181" w:rightFromText="181" w:vertAnchor="text" w:horzAnchor="page" w:tblpX="1010" w:tblpY="1"/>
        <w:tblOverlap w:val="never"/>
        <w:tblW w:w="9923" w:type="dxa"/>
        <w:tblLook w:val="04A0" w:firstRow="1" w:lastRow="0" w:firstColumn="1" w:lastColumn="0" w:noHBand="0" w:noVBand="1"/>
      </w:tblPr>
      <w:tblGrid>
        <w:gridCol w:w="9923"/>
      </w:tblGrid>
      <w:tr w:rsidR="006255F1" w:rsidRPr="005602C6" w14:paraId="4BB1A6F2" w14:textId="77777777" w:rsidTr="00421971">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0D9296D8" w14:textId="77777777" w:rsidR="006255F1" w:rsidRPr="009D3EBA" w:rsidRDefault="009D3EBA" w:rsidP="009D3EBA">
            <w:pPr>
              <w:rPr>
                <w:rFonts w:ascii="Arial Nova" w:hAnsi="Arial Nova"/>
                <w:b w:val="0"/>
                <w:bCs/>
              </w:rPr>
            </w:pPr>
            <w:r w:rsidRPr="009D3EBA">
              <w:rPr>
                <w:rFonts w:ascii="Arial Nova" w:hAnsi="Arial Nova"/>
                <w:bCs/>
                <w:sz w:val="22"/>
              </w:rPr>
              <w:lastRenderedPageBreak/>
              <w:t>Using language, symbols and texts</w:t>
            </w:r>
            <w:r>
              <w:rPr>
                <w:rFonts w:ascii="Arial Nova" w:hAnsi="Arial Nova"/>
                <w:bCs/>
              </w:rPr>
              <w:t xml:space="preserve"> </w:t>
            </w:r>
          </w:p>
        </w:tc>
      </w:tr>
      <w:tr w:rsidR="006255F1" w:rsidRPr="005602C6" w14:paraId="7757778C" w14:textId="77777777" w:rsidTr="00421971">
        <w:trPr>
          <w:cnfStyle w:val="000000100000" w:firstRow="0" w:lastRow="0" w:firstColumn="0" w:lastColumn="0" w:oddVBand="0" w:evenVBand="0" w:oddHBand="1" w:evenHBand="0" w:firstRowFirstColumn="0" w:firstRowLastColumn="0" w:lastRowFirstColumn="0" w:lastRowLastColumn="0"/>
          <w:trHeight w:val="947"/>
        </w:trPr>
        <w:tc>
          <w:tcPr>
            <w:tcW w:w="9923" w:type="dxa"/>
          </w:tcPr>
          <w:p w14:paraId="795E80E1" w14:textId="77777777" w:rsidR="009D3EBA" w:rsidRPr="009D3EBA" w:rsidRDefault="009D3EBA" w:rsidP="009D3EBA">
            <w:pPr>
              <w:numPr>
                <w:ilvl w:val="0"/>
                <w:numId w:val="23"/>
              </w:numPr>
              <w:ind w:left="0"/>
              <w:rPr>
                <w:rFonts w:ascii="Arial Nova" w:hAnsi="Arial Nova"/>
                <w:sz w:val="22"/>
                <w:szCs w:val="24"/>
              </w:rPr>
            </w:pPr>
            <w:r w:rsidRPr="009D3EBA">
              <w:rPr>
                <w:rFonts w:ascii="Arial Nova" w:hAnsi="Arial Nova"/>
                <w:sz w:val="22"/>
                <w:szCs w:val="24"/>
              </w:rPr>
              <w:t xml:space="preserve">Comprehensive information is required for Criterion 1, Criterion 4, Criterion 5, Criterion 8, Sub-criteria 9.1 and 9.5 </w:t>
            </w:r>
          </w:p>
          <w:p w14:paraId="39833851" w14:textId="77777777" w:rsidR="00895FA9" w:rsidRDefault="00895FA9" w:rsidP="00A030E4">
            <w:pPr>
              <w:numPr>
                <w:ilvl w:val="0"/>
                <w:numId w:val="23"/>
              </w:numPr>
              <w:ind w:left="0"/>
              <w:rPr>
                <w:rFonts w:ascii="Arial Nova" w:hAnsi="Arial Nova"/>
                <w:sz w:val="22"/>
                <w:szCs w:val="24"/>
              </w:rPr>
            </w:pPr>
            <w:r w:rsidRPr="009D3EBA">
              <w:rPr>
                <w:rFonts w:ascii="Arial Nova" w:hAnsi="Arial Nova"/>
                <w:sz w:val="22"/>
                <w:szCs w:val="24"/>
              </w:rPr>
              <w:t>Specialist information is required under this domain for Criterion 2.1, Criterion 2.2,</w:t>
            </w:r>
            <w:r>
              <w:rPr>
                <w:rFonts w:ascii="Arial Nova" w:hAnsi="Arial Nova"/>
                <w:sz w:val="22"/>
                <w:szCs w:val="24"/>
              </w:rPr>
              <w:t xml:space="preserve"> Criterion 2.3</w:t>
            </w:r>
            <w:r w:rsidRPr="009D3EBA">
              <w:rPr>
                <w:rFonts w:ascii="Arial Nova" w:hAnsi="Arial Nova"/>
                <w:sz w:val="22"/>
                <w:szCs w:val="24"/>
              </w:rPr>
              <w:t xml:space="preserve"> Criterion 6.1, </w:t>
            </w:r>
            <w:r>
              <w:rPr>
                <w:rFonts w:ascii="Arial Nova" w:hAnsi="Arial Nova"/>
                <w:sz w:val="22"/>
                <w:szCs w:val="24"/>
              </w:rPr>
              <w:t xml:space="preserve">Criterion 6.2, </w:t>
            </w:r>
            <w:r w:rsidRPr="009D3EBA">
              <w:rPr>
                <w:rFonts w:ascii="Arial Nova" w:hAnsi="Arial Nova"/>
                <w:sz w:val="22"/>
                <w:szCs w:val="24"/>
              </w:rPr>
              <w:t>Sub-criterion 9.2</w:t>
            </w:r>
            <w:r>
              <w:rPr>
                <w:rFonts w:ascii="Arial Nova" w:hAnsi="Arial Nova"/>
                <w:sz w:val="22"/>
                <w:szCs w:val="24"/>
              </w:rPr>
              <w:t xml:space="preserve"> and Sub-criterion 9.3</w:t>
            </w:r>
          </w:p>
          <w:p w14:paraId="7A144993" w14:textId="77777777" w:rsidR="00A030E4" w:rsidRPr="00A030E4" w:rsidRDefault="009D3EBA" w:rsidP="00A030E4">
            <w:pPr>
              <w:numPr>
                <w:ilvl w:val="0"/>
                <w:numId w:val="23"/>
              </w:numPr>
              <w:ind w:left="0"/>
              <w:rPr>
                <w:rFonts w:ascii="Arial Nova" w:hAnsi="Arial Nova"/>
                <w:sz w:val="22"/>
                <w:szCs w:val="24"/>
              </w:rPr>
            </w:pPr>
            <w:r w:rsidRPr="009D3EBA">
              <w:rPr>
                <w:rFonts w:ascii="Arial Nova" w:hAnsi="Arial Nova"/>
                <w:b/>
                <w:bCs/>
                <w:i/>
                <w:iCs/>
                <w:sz w:val="22"/>
                <w:szCs w:val="24"/>
              </w:rPr>
              <w:t xml:space="preserve"> Remember, it is not necessary to comment on every indicator</w:t>
            </w:r>
            <w:r w:rsidR="00A030E4">
              <w:rPr>
                <w:rFonts w:ascii="Arial Nova" w:hAnsi="Arial Nova"/>
                <w:b/>
                <w:bCs/>
                <w:i/>
                <w:iCs/>
                <w:sz w:val="22"/>
                <w:szCs w:val="24"/>
              </w:rPr>
              <w:br/>
            </w:r>
          </w:p>
        </w:tc>
      </w:tr>
    </w:tbl>
    <w:p w14:paraId="71922C78" w14:textId="77777777" w:rsidR="006255F1" w:rsidRDefault="006255F1" w:rsidP="000F5D0C">
      <w:pPr>
        <w:spacing w:after="0" w:line="240" w:lineRule="auto"/>
        <w:rPr>
          <w:rFonts w:ascii="Arial Nova" w:hAnsi="Arial Nova"/>
          <w:b/>
          <w:bCs/>
        </w:rPr>
      </w:pPr>
    </w:p>
    <w:p w14:paraId="0FC0E61E" w14:textId="77777777" w:rsidR="009D3EBA" w:rsidRPr="009D3EBA" w:rsidRDefault="009D3EBA" w:rsidP="009D3EBA">
      <w:pPr>
        <w:spacing w:after="0" w:line="240" w:lineRule="auto"/>
        <w:rPr>
          <w:rFonts w:ascii="Arial Nova" w:eastAsia="Times New Roman" w:hAnsi="Arial Nova" w:cs="Times New Roman"/>
        </w:rPr>
      </w:pPr>
      <w:r>
        <w:rPr>
          <w:rFonts w:ascii="Arial Nova" w:hAnsi="Arial Nova"/>
          <w:b/>
          <w:bCs/>
        </w:rPr>
        <w:t>Listening</w:t>
      </w:r>
      <w:r w:rsidR="006255F1">
        <w:rPr>
          <w:rFonts w:ascii="Arial Nova" w:hAnsi="Arial Nova"/>
          <w:b/>
          <w:bCs/>
        </w:rPr>
        <w:t xml:space="preserve"> </w:t>
      </w:r>
      <w:r w:rsidRPr="009D3EBA">
        <w:rPr>
          <w:rFonts w:ascii="Arial Nova" w:eastAsia="Times New Roman" w:hAnsi="Arial Nova" w:cs="Times New Roman"/>
          <w:b/>
          <w:bCs/>
        </w:rPr>
        <w:t>and understanding and use of expressive language</w:t>
      </w:r>
      <w:r w:rsidR="00A030E4">
        <w:rPr>
          <w:rFonts w:ascii="Arial Nova" w:eastAsia="Times New Roman" w:hAnsi="Arial Nova" w:cs="Times New Roman"/>
          <w:b/>
          <w:bCs/>
        </w:rPr>
        <w:t xml:space="preserve"> </w:t>
      </w:r>
      <w:r w:rsidR="00A030E4" w:rsidRPr="00A030E4">
        <w:rPr>
          <w:rFonts w:ascii="Arial Nova" w:eastAsia="Times New Roman" w:hAnsi="Arial Nova" w:cs="Times New Roman"/>
        </w:rPr>
        <w:t>–</w:t>
      </w:r>
      <w:r w:rsidR="00A030E4">
        <w:rPr>
          <w:rFonts w:ascii="Arial Nova" w:eastAsia="Times New Roman" w:hAnsi="Arial Nova" w:cs="Times New Roman"/>
        </w:rPr>
        <w:t xml:space="preserve"> </w:t>
      </w:r>
      <w:r w:rsidRPr="009D3EBA">
        <w:rPr>
          <w:rFonts w:ascii="Arial Nova" w:eastAsia="Times New Roman" w:hAnsi="Arial Nova" w:cs="Times New Roman"/>
        </w:rPr>
        <w:t xml:space="preserve">Illustrate the </w:t>
      </w:r>
      <w:r w:rsidR="004E549B">
        <w:rPr>
          <w:rFonts w:ascii="Arial Nova" w:eastAsia="Times New Roman" w:hAnsi="Arial Nova" w:cs="Times New Roman"/>
        </w:rPr>
        <w:t>ākonga’s</w:t>
      </w:r>
      <w:r w:rsidRPr="009D3EBA">
        <w:rPr>
          <w:rFonts w:ascii="Arial Nova" w:eastAsia="Times New Roman" w:hAnsi="Arial Nova" w:cs="Times New Roman"/>
        </w:rPr>
        <w:t xml:space="preserve"> receptive language abilities using examples – their response to directives, complexity of language understood and level of support required to elicit understanding, including any accompanying gesture, visuals and/or contextual cues;</w:t>
      </w:r>
      <w:r w:rsidR="00A030E4">
        <w:rPr>
          <w:rFonts w:ascii="Arial Nova" w:eastAsia="Times New Roman" w:hAnsi="Arial Nova" w:cs="Times New Roman"/>
        </w:rPr>
        <w:t xml:space="preserve"> </w:t>
      </w:r>
      <w:r w:rsidRPr="009D3EBA">
        <w:rPr>
          <w:rFonts w:ascii="Arial Nova" w:eastAsia="Times New Roman" w:hAnsi="Arial Nova" w:cs="Times New Roman"/>
        </w:rPr>
        <w:t>can they respond to group instructions or do they need communications to be individualised;</w:t>
      </w:r>
      <w:r w:rsidR="00A030E4">
        <w:rPr>
          <w:rFonts w:ascii="Arial Nova" w:eastAsia="Times New Roman" w:hAnsi="Arial Nova" w:cs="Times New Roman"/>
        </w:rPr>
        <w:t xml:space="preserve"> </w:t>
      </w:r>
      <w:r w:rsidRPr="009D3EBA">
        <w:rPr>
          <w:rFonts w:ascii="Arial Nova" w:eastAsia="Times New Roman" w:hAnsi="Arial Nova" w:cs="Times New Roman"/>
        </w:rPr>
        <w:t>how long can they attend to a speaker and how do you check they have understood;</w:t>
      </w:r>
      <w:r w:rsidR="00A030E4">
        <w:rPr>
          <w:rFonts w:ascii="Arial Nova" w:eastAsia="Times New Roman" w:hAnsi="Arial Nova" w:cs="Times New Roman"/>
        </w:rPr>
        <w:t xml:space="preserve"> </w:t>
      </w:r>
      <w:r w:rsidRPr="009D3EBA">
        <w:rPr>
          <w:rFonts w:ascii="Arial Nova" w:eastAsia="Times New Roman" w:hAnsi="Arial Nova" w:cs="Times New Roman"/>
        </w:rPr>
        <w:t>do they show reciprocity in their interactions;</w:t>
      </w:r>
      <w:r w:rsidR="00A030E4">
        <w:rPr>
          <w:rFonts w:ascii="Arial Nova" w:eastAsia="Times New Roman" w:hAnsi="Arial Nova" w:cs="Times New Roman"/>
        </w:rPr>
        <w:t xml:space="preserve"> </w:t>
      </w:r>
      <w:r w:rsidRPr="009D3EBA">
        <w:rPr>
          <w:rFonts w:ascii="Arial Nova" w:eastAsia="Times New Roman" w:hAnsi="Arial Nova" w:cs="Times New Roman"/>
        </w:rPr>
        <w:t>if they are exposed to more than one language describe their understanding in both</w:t>
      </w:r>
      <w:r>
        <w:rPr>
          <w:rFonts w:ascii="Arial Nova" w:eastAsia="Times New Roman" w:hAnsi="Arial Nova" w:cs="Times New Roman"/>
        </w:rPr>
        <w:br/>
      </w:r>
      <w:r>
        <w:rPr>
          <w:rFonts w:ascii="Arial Nova" w:eastAsia="Times New Roman" w:hAnsi="Arial Nova" w:cs="Times New Roman"/>
        </w:rPr>
        <w:br/>
      </w:r>
      <w:r w:rsidRPr="009D3EBA">
        <w:rPr>
          <w:rFonts w:ascii="Arial Nova" w:eastAsia="Times New Roman" w:hAnsi="Arial Nova" w:cs="Times New Roman"/>
          <w:b/>
          <w:bCs/>
        </w:rPr>
        <w:t>Provide detailed information including examples of expressive language that is used</w:t>
      </w:r>
      <w:r w:rsidR="00A030E4">
        <w:rPr>
          <w:rFonts w:ascii="Arial Nova" w:eastAsia="Times New Roman" w:hAnsi="Arial Nova" w:cs="Times New Roman"/>
          <w:b/>
          <w:bCs/>
        </w:rPr>
        <w:t xml:space="preserve"> </w:t>
      </w:r>
      <w:r w:rsidR="00A030E4" w:rsidRPr="00A030E4">
        <w:rPr>
          <w:rFonts w:ascii="Arial Nova" w:eastAsia="Times New Roman" w:hAnsi="Arial Nova" w:cs="Times New Roman"/>
        </w:rPr>
        <w:t>–</w:t>
      </w:r>
      <w:r w:rsidR="00A030E4">
        <w:rPr>
          <w:rFonts w:ascii="Arial Nova" w:eastAsia="Times New Roman" w:hAnsi="Arial Nova" w:cs="Times New Roman"/>
          <w:b/>
          <w:bCs/>
        </w:rPr>
        <w:t xml:space="preserve"> </w:t>
      </w:r>
      <w:r w:rsidRPr="009D3EBA">
        <w:rPr>
          <w:rFonts w:ascii="Arial Nova" w:eastAsia="Times New Roman" w:hAnsi="Arial Nova" w:cs="Times New Roman"/>
        </w:rPr>
        <w:t xml:space="preserve">If words are never heard, please explain how the </w:t>
      </w:r>
      <w:r w:rsidR="00FD59FE">
        <w:rPr>
          <w:rFonts w:ascii="Arial Nova" w:eastAsia="Times New Roman" w:hAnsi="Arial Nova" w:cs="Times New Roman"/>
        </w:rPr>
        <w:t>ākonga</w:t>
      </w:r>
      <w:r w:rsidRPr="009D3EBA">
        <w:rPr>
          <w:rFonts w:ascii="Arial Nova" w:eastAsia="Times New Roman" w:hAnsi="Arial Nova" w:cs="Times New Roman"/>
        </w:rPr>
        <w:t xml:space="preserve"> gets their needs and wants met;</w:t>
      </w:r>
      <w:r w:rsidR="00A030E4">
        <w:rPr>
          <w:rFonts w:ascii="Arial Nova" w:eastAsia="Times New Roman" w:hAnsi="Arial Nova" w:cs="Times New Roman"/>
        </w:rPr>
        <w:t xml:space="preserve"> </w:t>
      </w:r>
      <w:r w:rsidRPr="009D3EBA">
        <w:rPr>
          <w:rFonts w:ascii="Arial Nova" w:eastAsia="Times New Roman" w:hAnsi="Arial Nova" w:cs="Times New Roman"/>
        </w:rPr>
        <w:t>if words and/or phrases are heard in what situations do you hear these, are they relevant to the context, spontaneous and directed at others;</w:t>
      </w:r>
      <w:r w:rsidR="00A030E4">
        <w:rPr>
          <w:rFonts w:ascii="Arial Nova" w:eastAsia="Times New Roman" w:hAnsi="Arial Nova" w:cs="Times New Roman"/>
        </w:rPr>
        <w:t xml:space="preserve"> </w:t>
      </w:r>
      <w:r w:rsidRPr="009D3EBA">
        <w:rPr>
          <w:rFonts w:ascii="Arial Nova" w:eastAsia="Times New Roman" w:hAnsi="Arial Nova" w:cs="Times New Roman"/>
        </w:rPr>
        <w:t>are they echoing words they hear;</w:t>
      </w:r>
      <w:r w:rsidR="00A030E4">
        <w:rPr>
          <w:rFonts w:ascii="Arial Nova" w:eastAsia="Times New Roman" w:hAnsi="Arial Nova" w:cs="Times New Roman"/>
        </w:rPr>
        <w:t xml:space="preserve"> </w:t>
      </w:r>
      <w:r w:rsidRPr="009D3EBA">
        <w:rPr>
          <w:rFonts w:ascii="Arial Nova" w:eastAsia="Times New Roman" w:hAnsi="Arial Nova" w:cs="Times New Roman"/>
        </w:rPr>
        <w:t>are they using scripted language;</w:t>
      </w:r>
      <w:r w:rsidR="00A030E4">
        <w:rPr>
          <w:rFonts w:ascii="Arial Nova" w:eastAsia="Times New Roman" w:hAnsi="Arial Nova" w:cs="Times New Roman"/>
        </w:rPr>
        <w:t xml:space="preserve"> </w:t>
      </w:r>
      <w:r w:rsidRPr="009D3EBA">
        <w:rPr>
          <w:rFonts w:ascii="Arial Nova" w:eastAsia="Times New Roman" w:hAnsi="Arial Nova" w:cs="Times New Roman"/>
        </w:rPr>
        <w:t>what vocabulary is used regularly and which words do they combine (provide examples of words/phrases):</w:t>
      </w:r>
      <w:r w:rsidR="00A030E4">
        <w:rPr>
          <w:rFonts w:ascii="Arial Nova" w:eastAsia="Times New Roman" w:hAnsi="Arial Nova" w:cs="Times New Roman"/>
        </w:rPr>
        <w:t xml:space="preserve"> </w:t>
      </w:r>
      <w:r w:rsidRPr="009D3EBA">
        <w:rPr>
          <w:rFonts w:ascii="Arial Nova" w:eastAsia="Times New Roman" w:hAnsi="Arial Nova" w:cs="Times New Roman"/>
        </w:rPr>
        <w:t>is spoken language observed in the home setting;</w:t>
      </w:r>
      <w:r w:rsidR="00A030E4">
        <w:rPr>
          <w:rFonts w:ascii="Arial Nova" w:eastAsia="Times New Roman" w:hAnsi="Arial Nova" w:cs="Times New Roman"/>
        </w:rPr>
        <w:t xml:space="preserve"> </w:t>
      </w:r>
      <w:r w:rsidRPr="009D3EBA">
        <w:rPr>
          <w:rFonts w:ascii="Arial Nova" w:eastAsia="Times New Roman" w:hAnsi="Arial Nova" w:cs="Times New Roman"/>
        </w:rPr>
        <w:t>do they speak more than one language</w:t>
      </w:r>
      <w:r w:rsidR="00A030E4">
        <w:rPr>
          <w:rFonts w:ascii="Arial Nova" w:eastAsia="Times New Roman" w:hAnsi="Arial Nova" w:cs="Times New Roman"/>
        </w:rPr>
        <w:t xml:space="preserve"> </w:t>
      </w:r>
    </w:p>
    <w:p w14:paraId="7648BD60" w14:textId="77777777" w:rsidR="006255F1" w:rsidRDefault="006255F1" w:rsidP="009D3EBA">
      <w:pPr>
        <w:spacing w:after="0" w:line="240" w:lineRule="auto"/>
        <w:rPr>
          <w:rFonts w:ascii="Arial Nova" w:hAnsi="Arial Nova"/>
        </w:rPr>
      </w:pPr>
    </w:p>
    <w:p w14:paraId="5F95F9B8" w14:textId="77777777" w:rsidR="009D3EBA" w:rsidRPr="009D3EBA" w:rsidRDefault="009D3EBA" w:rsidP="009D3EBA">
      <w:pPr>
        <w:spacing w:after="0" w:line="240" w:lineRule="auto"/>
        <w:rPr>
          <w:rFonts w:ascii="Arial Nova" w:eastAsia="Times New Roman" w:hAnsi="Arial Nova" w:cs="Times New Roman"/>
        </w:rPr>
      </w:pPr>
      <w:r w:rsidRPr="009D3EBA">
        <w:rPr>
          <w:rFonts w:ascii="Arial Nova" w:eastAsia="Times New Roman" w:hAnsi="Arial Nova" w:cs="Times New Roman"/>
          <w:b/>
          <w:bCs/>
        </w:rPr>
        <w:t>Understanding and using text</w:t>
      </w:r>
      <w:r w:rsidR="00A030E4">
        <w:rPr>
          <w:rFonts w:ascii="Arial Nova" w:eastAsia="Times New Roman" w:hAnsi="Arial Nova" w:cs="Times New Roman"/>
          <w:b/>
          <w:bCs/>
        </w:rPr>
        <w:t xml:space="preserve"> </w:t>
      </w:r>
      <w:r w:rsidR="00A030E4" w:rsidRPr="00A030E4">
        <w:rPr>
          <w:rFonts w:ascii="Arial Nova" w:eastAsia="Times New Roman" w:hAnsi="Arial Nova" w:cs="Times New Roman"/>
        </w:rPr>
        <w:t>–</w:t>
      </w:r>
      <w:r w:rsidR="00A030E4">
        <w:rPr>
          <w:rFonts w:ascii="Arial Nova" w:eastAsia="Times New Roman" w:hAnsi="Arial Nova" w:cs="Times New Roman"/>
        </w:rPr>
        <w:t xml:space="preserve"> </w:t>
      </w:r>
      <w:r w:rsidRPr="009D3EBA">
        <w:rPr>
          <w:rFonts w:ascii="Arial Nova" w:eastAsia="Times New Roman" w:hAnsi="Arial Nova" w:cs="Times New Roman"/>
        </w:rPr>
        <w:t>Provide details about</w:t>
      </w:r>
      <w:r w:rsidRPr="009D3EBA">
        <w:rPr>
          <w:rFonts w:ascii="Arial Nova" w:eastAsia="Times New Roman" w:hAnsi="Arial Nova" w:cs="Times New Roman"/>
          <w:b/>
          <w:bCs/>
        </w:rPr>
        <w:t xml:space="preserve"> </w:t>
      </w:r>
      <w:r w:rsidRPr="009D3EBA">
        <w:rPr>
          <w:rFonts w:ascii="Arial Nova" w:eastAsia="Times New Roman" w:hAnsi="Arial Nova" w:cs="Times New Roman"/>
        </w:rPr>
        <w:t>concepts of print knowledge;</w:t>
      </w:r>
      <w:r w:rsidR="00A030E4">
        <w:rPr>
          <w:rFonts w:ascii="Arial Nova" w:eastAsia="Times New Roman" w:hAnsi="Arial Nova" w:cs="Times New Roman"/>
        </w:rPr>
        <w:t xml:space="preserve"> </w:t>
      </w:r>
      <w:r w:rsidRPr="009D3EBA">
        <w:rPr>
          <w:rFonts w:ascii="Arial Nova" w:eastAsia="Times New Roman" w:hAnsi="Arial Nova" w:cs="Times New Roman"/>
        </w:rPr>
        <w:t>alphabet and letter sound knowledge;</w:t>
      </w:r>
      <w:r w:rsidR="00A030E4">
        <w:rPr>
          <w:rFonts w:ascii="Arial Nova" w:eastAsia="Times New Roman" w:hAnsi="Arial Nova" w:cs="Times New Roman"/>
        </w:rPr>
        <w:t xml:space="preserve"> </w:t>
      </w:r>
      <w:r w:rsidRPr="009D3EBA">
        <w:rPr>
          <w:rFonts w:ascii="Arial Nova" w:eastAsia="Times New Roman" w:hAnsi="Arial Nova" w:cs="Times New Roman"/>
        </w:rPr>
        <w:t>current information about academic achievements such as reading assessments, including accuracy and comprehension when tested to limits;</w:t>
      </w:r>
      <w:r w:rsidR="00A030E4">
        <w:rPr>
          <w:rFonts w:ascii="Arial Nova" w:eastAsia="Times New Roman" w:hAnsi="Arial Nova" w:cs="Times New Roman"/>
        </w:rPr>
        <w:t xml:space="preserve"> </w:t>
      </w:r>
      <w:r w:rsidRPr="009D3EBA">
        <w:rPr>
          <w:rFonts w:ascii="Arial Nova" w:eastAsia="Times New Roman" w:hAnsi="Arial Nova" w:cs="Times New Roman"/>
        </w:rPr>
        <w:t>other supporting information such as spelling levels and High Frequency Words (HFW);</w:t>
      </w:r>
      <w:r w:rsidR="00A030E4">
        <w:rPr>
          <w:rFonts w:ascii="Arial Nova" w:eastAsia="Times New Roman" w:hAnsi="Arial Nova" w:cs="Times New Roman"/>
        </w:rPr>
        <w:t xml:space="preserve"> </w:t>
      </w:r>
      <w:r w:rsidRPr="009D3EBA">
        <w:rPr>
          <w:rFonts w:ascii="Arial Nova" w:eastAsia="Times New Roman" w:hAnsi="Arial Nova" w:cs="Times New Roman"/>
        </w:rPr>
        <w:t>what can they read other than books;</w:t>
      </w:r>
      <w:r w:rsidR="00A030E4">
        <w:rPr>
          <w:rFonts w:ascii="Arial Nova" w:eastAsia="Times New Roman" w:hAnsi="Arial Nova" w:cs="Times New Roman"/>
        </w:rPr>
        <w:t xml:space="preserve"> </w:t>
      </w:r>
      <w:r w:rsidRPr="009D3EBA">
        <w:rPr>
          <w:rFonts w:ascii="Arial Nova" w:eastAsia="Times New Roman" w:hAnsi="Arial Nova" w:cs="Times New Roman"/>
        </w:rPr>
        <w:t>written language samples where appropriate, with and without assistance;</w:t>
      </w:r>
      <w:r w:rsidR="00A030E4">
        <w:rPr>
          <w:rFonts w:ascii="Arial Nova" w:eastAsia="Times New Roman" w:hAnsi="Arial Nova" w:cs="Times New Roman"/>
        </w:rPr>
        <w:t xml:space="preserve"> </w:t>
      </w:r>
      <w:r w:rsidRPr="009D3EBA">
        <w:rPr>
          <w:rFonts w:ascii="Arial Nova" w:eastAsia="Times New Roman" w:hAnsi="Arial Nova" w:cs="Times New Roman"/>
        </w:rPr>
        <w:t>tell us if and how they access devices, applications and games, do they use technology to support their writing and, if so, what they can independently produce; what do they engage with on a device and at what level</w:t>
      </w:r>
      <w:r w:rsidR="00A030E4">
        <w:rPr>
          <w:rFonts w:ascii="Arial Nova" w:eastAsia="Times New Roman" w:hAnsi="Arial Nova" w:cs="Times New Roman"/>
        </w:rPr>
        <w:t xml:space="preserve">  </w:t>
      </w:r>
    </w:p>
    <w:p w14:paraId="1799ECC6" w14:textId="77777777" w:rsidR="009D3EBA" w:rsidRPr="009D3EBA" w:rsidRDefault="009D3EBA" w:rsidP="009D3EBA">
      <w:pPr>
        <w:spacing w:after="0" w:line="240" w:lineRule="auto"/>
        <w:rPr>
          <w:rFonts w:ascii="Arial Nova" w:eastAsia="Times New Roman" w:hAnsi="Arial Nova" w:cs="Times New Roman"/>
        </w:rPr>
      </w:pPr>
      <w:r>
        <w:rPr>
          <w:rFonts w:ascii="Arial Nova" w:hAnsi="Arial Nova"/>
        </w:rPr>
        <w:br/>
      </w:r>
      <w:r w:rsidRPr="009D3EBA">
        <w:rPr>
          <w:rFonts w:ascii="Arial Nova" w:eastAsia="Times New Roman" w:hAnsi="Arial Nova" w:cs="Times New Roman"/>
          <w:b/>
          <w:bCs/>
        </w:rPr>
        <w:t xml:space="preserve">Understanding and use of mathematical concepts including functional maths skills </w:t>
      </w:r>
      <w:r w:rsidRPr="00A030E4">
        <w:rPr>
          <w:rFonts w:ascii="Arial Nova" w:eastAsia="Times New Roman" w:hAnsi="Arial Nova" w:cs="Times New Roman"/>
        </w:rPr>
        <w:t>–</w:t>
      </w:r>
      <w:r w:rsidRPr="009D3EBA">
        <w:rPr>
          <w:rFonts w:ascii="Arial Nova" w:eastAsia="Times New Roman" w:hAnsi="Arial Nova" w:cs="Times New Roman"/>
          <w:b/>
          <w:bCs/>
        </w:rPr>
        <w:t xml:space="preserve"> </w:t>
      </w:r>
      <w:r w:rsidRPr="009D3EBA">
        <w:rPr>
          <w:rFonts w:ascii="Arial Nova" w:eastAsia="Times New Roman" w:hAnsi="Arial Nova" w:cs="Times New Roman"/>
        </w:rPr>
        <w:t>Details about any understanding of early numeracy concepts including rote counting, counting with one-to-one correspondence, 1,2 or 3 items on request, numeral/symbol recognition;</w:t>
      </w:r>
      <w:r w:rsidR="00A030E4">
        <w:rPr>
          <w:rFonts w:ascii="Arial Nova" w:eastAsia="Times New Roman" w:hAnsi="Arial Nova" w:cs="Times New Roman"/>
        </w:rPr>
        <w:t xml:space="preserve"> </w:t>
      </w:r>
      <w:r w:rsidRPr="009D3EBA">
        <w:rPr>
          <w:rFonts w:ascii="Arial Nova" w:eastAsia="Times New Roman" w:hAnsi="Arial Nova" w:cs="Times New Roman"/>
        </w:rPr>
        <w:t>current assessment information such as full results of a JAM or NumPA, where appropriate;</w:t>
      </w:r>
      <w:r w:rsidR="00A030E4">
        <w:rPr>
          <w:rFonts w:ascii="Arial Nova" w:eastAsia="Times New Roman" w:hAnsi="Arial Nova" w:cs="Times New Roman"/>
        </w:rPr>
        <w:t xml:space="preserve"> </w:t>
      </w:r>
      <w:r w:rsidRPr="009D3EBA">
        <w:rPr>
          <w:rFonts w:ascii="Arial Nova" w:eastAsia="Times New Roman" w:hAnsi="Arial Nova" w:cs="Times New Roman"/>
        </w:rPr>
        <w:t>how this knowledge is applied to everyday tasks</w:t>
      </w:r>
      <w:r w:rsidR="00A030E4">
        <w:rPr>
          <w:rFonts w:ascii="Arial Nova" w:eastAsia="Times New Roman" w:hAnsi="Arial Nova" w:cs="Times New Roman"/>
        </w:rPr>
        <w:t xml:space="preserve">  </w:t>
      </w:r>
      <w:r w:rsidRPr="009D3EBA">
        <w:rPr>
          <w:rFonts w:ascii="Arial Nova" w:eastAsia="Times New Roman" w:hAnsi="Arial Nova" w:cs="Times New Roman"/>
        </w:rPr>
        <w:t xml:space="preserve"> </w:t>
      </w:r>
      <w:r>
        <w:rPr>
          <w:rFonts w:ascii="Arial Nova" w:eastAsia="Times New Roman" w:hAnsi="Arial Nova" w:cs="Times New Roman"/>
        </w:rPr>
        <w:br/>
      </w:r>
      <w:r>
        <w:rPr>
          <w:rFonts w:ascii="Arial Nova" w:eastAsia="Times New Roman" w:hAnsi="Arial Nova" w:cs="Times New Roman"/>
        </w:rPr>
        <w:br/>
      </w:r>
      <w:r w:rsidRPr="009D3EBA">
        <w:rPr>
          <w:rFonts w:ascii="Arial Nova" w:eastAsia="Times New Roman" w:hAnsi="Arial Nova" w:cs="Times New Roman"/>
          <w:b/>
          <w:bCs/>
        </w:rPr>
        <w:t xml:space="preserve">Understanding and use of NZSL, Braille and augmentative communication systems </w:t>
      </w:r>
      <w:r w:rsidR="00A030E4" w:rsidRPr="00A030E4">
        <w:rPr>
          <w:rFonts w:ascii="Arial Nova" w:eastAsia="Times New Roman" w:hAnsi="Arial Nova" w:cs="Times New Roman"/>
        </w:rPr>
        <w:t>–</w:t>
      </w:r>
      <w:r w:rsidRPr="009D3EBA">
        <w:rPr>
          <w:rFonts w:ascii="Arial Nova" w:eastAsia="Times New Roman" w:hAnsi="Arial Nova" w:cs="Times New Roman"/>
          <w:b/>
          <w:bCs/>
        </w:rPr>
        <w:t xml:space="preserve"> </w:t>
      </w:r>
      <w:r w:rsidRPr="009D3EBA">
        <w:rPr>
          <w:rFonts w:ascii="Arial Nova" w:eastAsia="Times New Roman" w:hAnsi="Arial Nova" w:cs="Times New Roman"/>
        </w:rPr>
        <w:t>Detailed information about any communication systems being used - include how long these have been place, what supports including specialist input is provided, what level has been achieved, who do they engage with routinely, in what contexts, using these systems</w:t>
      </w:r>
      <w:r w:rsidR="00A030E4">
        <w:rPr>
          <w:rFonts w:ascii="Arial Nova" w:eastAsia="Times New Roman" w:hAnsi="Arial Nova" w:cs="Times New Roman"/>
        </w:rPr>
        <w:t xml:space="preserve"> </w:t>
      </w:r>
      <w:r w:rsidRPr="009D3EBA">
        <w:rPr>
          <w:rFonts w:ascii="Arial Nova" w:eastAsia="Times New Roman" w:hAnsi="Arial Nova" w:cs="Times New Roman"/>
        </w:rPr>
        <w:t xml:space="preserve"> </w:t>
      </w:r>
      <w:r>
        <w:rPr>
          <w:rFonts w:ascii="Arial Nova" w:eastAsia="Times New Roman" w:hAnsi="Arial Nova" w:cs="Times New Roman"/>
          <w:b/>
          <w:bCs/>
        </w:rPr>
        <w:br/>
      </w:r>
      <w:r>
        <w:rPr>
          <w:rFonts w:ascii="Arial Nova" w:eastAsia="Times New Roman" w:hAnsi="Arial Nova" w:cs="Times New Roman"/>
          <w:b/>
          <w:bCs/>
        </w:rPr>
        <w:br/>
      </w:r>
      <w:r w:rsidRPr="009D3EBA">
        <w:rPr>
          <w:rFonts w:ascii="Arial Nova" w:eastAsia="Times New Roman" w:hAnsi="Arial Nova" w:cs="Times New Roman"/>
          <w:b/>
          <w:bCs/>
        </w:rPr>
        <w:t xml:space="preserve">Use of bi-lingual assessments where available </w:t>
      </w:r>
      <w:r w:rsidR="00A030E4" w:rsidRPr="00A030E4">
        <w:rPr>
          <w:rFonts w:ascii="Arial Nova" w:eastAsia="Times New Roman" w:hAnsi="Arial Nova" w:cs="Times New Roman"/>
        </w:rPr>
        <w:t>–</w:t>
      </w:r>
      <w:r w:rsidRPr="009D3EBA">
        <w:rPr>
          <w:rFonts w:ascii="Arial Nova" w:eastAsia="Times New Roman" w:hAnsi="Arial Nova" w:cs="Times New Roman"/>
          <w:b/>
          <w:bCs/>
        </w:rPr>
        <w:t xml:space="preserve"> </w:t>
      </w:r>
      <w:r w:rsidRPr="009D3EBA">
        <w:rPr>
          <w:rFonts w:ascii="Arial Nova" w:eastAsia="Times New Roman" w:hAnsi="Arial Nova" w:cs="Times New Roman"/>
        </w:rPr>
        <w:t xml:space="preserve">Please clarify the </w:t>
      </w:r>
      <w:r w:rsidR="00FD59FE">
        <w:rPr>
          <w:rFonts w:ascii="Arial Nova" w:eastAsia="Times New Roman" w:hAnsi="Arial Nova" w:cs="Times New Roman"/>
        </w:rPr>
        <w:t>ākonga’s</w:t>
      </w:r>
      <w:r w:rsidRPr="009D3EBA">
        <w:rPr>
          <w:rFonts w:ascii="Arial Nova" w:eastAsia="Times New Roman" w:hAnsi="Arial Nova" w:cs="Times New Roman"/>
        </w:rPr>
        <w:t xml:space="preserve"> first language and the primary language used by their family at home;</w:t>
      </w:r>
      <w:r w:rsidR="00A030E4">
        <w:rPr>
          <w:rFonts w:ascii="Arial Nova" w:eastAsia="Times New Roman" w:hAnsi="Arial Nova" w:cs="Times New Roman"/>
        </w:rPr>
        <w:t xml:space="preserve"> </w:t>
      </w:r>
      <w:r w:rsidRPr="009D3EBA">
        <w:rPr>
          <w:rFonts w:ascii="Arial Nova" w:eastAsia="Times New Roman" w:hAnsi="Arial Nova" w:cs="Times New Roman"/>
        </w:rPr>
        <w:t>have they accessed any ESOL programmes;</w:t>
      </w:r>
      <w:r w:rsidR="00A030E4">
        <w:rPr>
          <w:rFonts w:ascii="Arial Nova" w:eastAsia="Times New Roman" w:hAnsi="Arial Nova" w:cs="Times New Roman"/>
        </w:rPr>
        <w:t xml:space="preserve"> </w:t>
      </w:r>
      <w:r w:rsidRPr="009D3EBA">
        <w:rPr>
          <w:rFonts w:ascii="Arial Nova" w:eastAsia="Times New Roman" w:hAnsi="Arial Nova" w:cs="Times New Roman"/>
        </w:rPr>
        <w:t>how long have they been in New Zealand</w:t>
      </w:r>
      <w:r w:rsidR="00A030E4">
        <w:rPr>
          <w:rFonts w:ascii="Arial Nova" w:eastAsia="Times New Roman" w:hAnsi="Arial Nova" w:cs="Times New Roman"/>
        </w:rPr>
        <w:t xml:space="preserve"> </w:t>
      </w:r>
      <w:r w:rsidRPr="009D3EBA">
        <w:rPr>
          <w:rFonts w:ascii="Arial Nova" w:eastAsia="Times New Roman" w:hAnsi="Arial Nova" w:cs="Times New Roman"/>
        </w:rPr>
        <w:t xml:space="preserve"> </w:t>
      </w:r>
    </w:p>
    <w:p w14:paraId="071D351C" w14:textId="77777777" w:rsidR="009D3EBA" w:rsidRDefault="009D3EBA" w:rsidP="006255F1">
      <w:pPr>
        <w:rPr>
          <w:rFonts w:ascii="Arial Nova" w:hAnsi="Arial Nova"/>
        </w:rPr>
      </w:pPr>
    </w:p>
    <w:tbl>
      <w:tblPr>
        <w:tblStyle w:val="reversedgrey"/>
        <w:tblpPr w:leftFromText="181" w:rightFromText="181" w:vertAnchor="text" w:horzAnchor="page" w:tblpX="1000" w:tblpY="1"/>
        <w:tblOverlap w:val="neve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8"/>
      </w:tblGrid>
      <w:tr w:rsidR="00A030E4" w:rsidRPr="005602C6" w14:paraId="23DABA08" w14:textId="77777777" w:rsidTr="00A54492">
        <w:trPr>
          <w:cnfStyle w:val="100000000000" w:firstRow="1" w:lastRow="0" w:firstColumn="0" w:lastColumn="0" w:oddVBand="0" w:evenVBand="0" w:oddHBand="0" w:evenHBand="0" w:firstRowFirstColumn="0" w:firstRowLastColumn="0" w:lastRowFirstColumn="0" w:lastRowLastColumn="0"/>
          <w:trHeight w:val="480"/>
        </w:trPr>
        <w:tc>
          <w:tcPr>
            <w:tcW w:w="9868" w:type="dxa"/>
            <w:tcBorders>
              <w:top w:val="single" w:sz="4" w:space="0" w:color="0E57C4" w:themeColor="background2" w:themeShade="80"/>
              <w:left w:val="single" w:sz="4" w:space="0" w:color="0E57C4" w:themeColor="background2" w:themeShade="80"/>
              <w:bottom w:val="single" w:sz="4" w:space="0" w:color="0E57C4" w:themeColor="background2" w:themeShade="80"/>
              <w:right w:val="single" w:sz="4" w:space="0" w:color="0E57C4" w:themeColor="background2" w:themeShade="80"/>
            </w:tcBorders>
            <w:shd w:val="clear" w:color="auto" w:fill="2A6EBB"/>
          </w:tcPr>
          <w:p w14:paraId="068B2A19" w14:textId="77777777" w:rsidR="00A030E4" w:rsidRPr="00A91AED" w:rsidRDefault="00A030E4" w:rsidP="00A91AED">
            <w:pPr>
              <w:jc w:val="center"/>
              <w:rPr>
                <w:rFonts w:cs="Arial"/>
                <w:bCs/>
                <w:i/>
                <w:iCs/>
                <w:sz w:val="24"/>
                <w:szCs w:val="24"/>
              </w:rPr>
            </w:pPr>
            <w:r w:rsidRPr="00A91AED">
              <w:rPr>
                <w:rFonts w:cs="Arial"/>
                <w:bCs/>
                <w:i/>
                <w:iCs/>
                <w:sz w:val="22"/>
              </w:rPr>
              <w:lastRenderedPageBreak/>
              <w:t xml:space="preserve">Additional requirements for Criterion 5 applications </w:t>
            </w:r>
          </w:p>
        </w:tc>
      </w:tr>
      <w:tr w:rsidR="00A030E4" w:rsidRPr="005602C6" w14:paraId="464777F0" w14:textId="77777777" w:rsidTr="00A54492">
        <w:trPr>
          <w:cnfStyle w:val="000000100000" w:firstRow="0" w:lastRow="0" w:firstColumn="0" w:lastColumn="0" w:oddVBand="0" w:evenVBand="0" w:oddHBand="1" w:evenHBand="0" w:firstRowFirstColumn="0" w:firstRowLastColumn="0" w:lastRowFirstColumn="0" w:lastRowLastColumn="0"/>
          <w:trHeight w:val="3626"/>
        </w:trPr>
        <w:tc>
          <w:tcPr>
            <w:tcW w:w="9868" w:type="dxa"/>
            <w:tcBorders>
              <w:top w:val="single" w:sz="4" w:space="0" w:color="0E57C4" w:themeColor="background2" w:themeShade="80"/>
              <w:left w:val="single" w:sz="4" w:space="0" w:color="0E57C4" w:themeColor="background2" w:themeShade="80"/>
              <w:bottom w:val="single" w:sz="4" w:space="0" w:color="0E57C4" w:themeColor="background2" w:themeShade="80"/>
              <w:right w:val="single" w:sz="4" w:space="0" w:color="0E57C4" w:themeColor="background2" w:themeShade="80"/>
            </w:tcBorders>
          </w:tcPr>
          <w:p w14:paraId="191F7A2F" w14:textId="77777777" w:rsidR="00A030E4" w:rsidRPr="00532B59" w:rsidRDefault="00A030E4" w:rsidP="00A91AED">
            <w:pPr>
              <w:ind w:left="0"/>
              <w:rPr>
                <w:rFonts w:ascii="Arial Nova" w:hAnsi="Arial Nova"/>
                <w:i/>
                <w:iCs/>
                <w:sz w:val="22"/>
                <w:highlight w:val="yellow"/>
              </w:rPr>
            </w:pPr>
            <w:r w:rsidRPr="00532B59">
              <w:rPr>
                <w:rFonts w:ascii="Arial Nova" w:hAnsi="Arial Nova"/>
                <w:i/>
                <w:iCs/>
                <w:sz w:val="22"/>
                <w:highlight w:val="yellow"/>
              </w:rPr>
              <w:t xml:space="preserve">Specific information is necessary when making an application under this criterion for </w:t>
            </w:r>
            <w:r w:rsidR="00FD59FE" w:rsidRPr="00532B59">
              <w:rPr>
                <w:rFonts w:ascii="Arial Nova" w:hAnsi="Arial Nova"/>
                <w:i/>
                <w:iCs/>
                <w:sz w:val="22"/>
                <w:highlight w:val="yellow"/>
              </w:rPr>
              <w:t>ākong</w:t>
            </w:r>
            <w:r w:rsidR="00B84CE0" w:rsidRPr="00532B59">
              <w:rPr>
                <w:rFonts w:ascii="Arial Nova" w:hAnsi="Arial Nova"/>
                <w:i/>
                <w:iCs/>
                <w:sz w:val="22"/>
                <w:highlight w:val="yellow"/>
              </w:rPr>
              <w:t>a</w:t>
            </w:r>
            <w:r w:rsidRPr="00532B59">
              <w:rPr>
                <w:rFonts w:ascii="Arial Nova" w:hAnsi="Arial Nova"/>
                <w:i/>
                <w:iCs/>
                <w:sz w:val="22"/>
                <w:highlight w:val="yellow"/>
              </w:rPr>
              <w:t xml:space="preserve"> attending school. The most recent school based academic information should be attached as follows:</w:t>
            </w:r>
          </w:p>
          <w:p w14:paraId="679F162B" w14:textId="77777777" w:rsidR="00A030E4" w:rsidRPr="00532B59" w:rsidRDefault="00A030E4" w:rsidP="00A91AED">
            <w:pPr>
              <w:ind w:left="0"/>
              <w:rPr>
                <w:rFonts w:ascii="Arial Nova" w:hAnsi="Arial Nova"/>
                <w:i/>
                <w:iCs/>
                <w:sz w:val="22"/>
                <w:highlight w:val="yellow"/>
              </w:rPr>
            </w:pPr>
          </w:p>
          <w:p w14:paraId="5D225932" w14:textId="77777777" w:rsidR="00A030E4" w:rsidRPr="00532B59" w:rsidRDefault="00A030E4" w:rsidP="00A91AED">
            <w:pPr>
              <w:numPr>
                <w:ilvl w:val="0"/>
                <w:numId w:val="30"/>
              </w:numPr>
              <w:spacing w:before="0"/>
              <w:ind w:left="340" w:hanging="357"/>
              <w:rPr>
                <w:rFonts w:ascii="Arial Nova" w:hAnsi="Arial Nova"/>
                <w:i/>
                <w:iCs/>
                <w:sz w:val="22"/>
                <w:highlight w:val="yellow"/>
              </w:rPr>
            </w:pPr>
            <w:r w:rsidRPr="00532B59">
              <w:rPr>
                <w:rFonts w:ascii="Arial Nova" w:hAnsi="Arial Nova"/>
                <w:i/>
                <w:iCs/>
                <w:sz w:val="22"/>
                <w:highlight w:val="yellow"/>
              </w:rPr>
              <w:t>ICS application, if applied for in the last 12 months</w:t>
            </w:r>
          </w:p>
          <w:p w14:paraId="09C4AA62" w14:textId="77777777" w:rsidR="00A030E4" w:rsidRPr="00532B59" w:rsidRDefault="00A030E4" w:rsidP="00A91AED">
            <w:pPr>
              <w:numPr>
                <w:ilvl w:val="0"/>
                <w:numId w:val="30"/>
              </w:numPr>
              <w:spacing w:before="0"/>
              <w:ind w:left="340"/>
              <w:rPr>
                <w:rFonts w:ascii="Arial Nova" w:hAnsi="Arial Nova"/>
                <w:i/>
                <w:iCs/>
                <w:sz w:val="22"/>
                <w:highlight w:val="yellow"/>
              </w:rPr>
            </w:pPr>
            <w:r w:rsidRPr="00532B59">
              <w:rPr>
                <w:rFonts w:ascii="Arial Nova" w:hAnsi="Arial Nova"/>
                <w:i/>
                <w:iCs/>
                <w:sz w:val="22"/>
                <w:highlight w:val="yellow"/>
              </w:rPr>
              <w:t>Reading running records assessment sheets</w:t>
            </w:r>
          </w:p>
          <w:p w14:paraId="58C9358F" w14:textId="77777777" w:rsidR="00A030E4" w:rsidRPr="00532B59" w:rsidRDefault="00A030E4" w:rsidP="00A91AED">
            <w:pPr>
              <w:numPr>
                <w:ilvl w:val="0"/>
                <w:numId w:val="30"/>
              </w:numPr>
              <w:spacing w:before="0"/>
              <w:ind w:left="340"/>
              <w:rPr>
                <w:rFonts w:ascii="Arial Nova" w:hAnsi="Arial Nova"/>
                <w:i/>
                <w:iCs/>
                <w:sz w:val="22"/>
                <w:highlight w:val="yellow"/>
              </w:rPr>
            </w:pPr>
            <w:r w:rsidRPr="00532B59">
              <w:rPr>
                <w:rFonts w:ascii="Arial Nova" w:hAnsi="Arial Nova"/>
                <w:i/>
                <w:iCs/>
                <w:sz w:val="22"/>
                <w:highlight w:val="yellow"/>
              </w:rPr>
              <w:t>Mathematics skills and knowledge across the strands e.g. JAM, NumPA</w:t>
            </w:r>
          </w:p>
          <w:p w14:paraId="3A18A57D" w14:textId="77777777" w:rsidR="00A030E4" w:rsidRPr="00532B59" w:rsidRDefault="00A030E4" w:rsidP="00A91AED">
            <w:pPr>
              <w:numPr>
                <w:ilvl w:val="0"/>
                <w:numId w:val="30"/>
              </w:numPr>
              <w:spacing w:before="0"/>
              <w:ind w:left="340"/>
              <w:rPr>
                <w:rFonts w:ascii="Arial Nova" w:hAnsi="Arial Nova"/>
                <w:i/>
                <w:iCs/>
                <w:sz w:val="22"/>
                <w:highlight w:val="yellow"/>
              </w:rPr>
            </w:pPr>
            <w:r w:rsidRPr="00532B59">
              <w:rPr>
                <w:rFonts w:ascii="Arial Nova" w:hAnsi="Arial Nova"/>
                <w:i/>
                <w:iCs/>
                <w:sz w:val="22"/>
                <w:highlight w:val="yellow"/>
              </w:rPr>
              <w:t>Writing samples, assisted and unassisted, including time taken and support given. If a device is used for writing, please provide examples</w:t>
            </w:r>
          </w:p>
          <w:p w14:paraId="5E916D85" w14:textId="77777777" w:rsidR="00A030E4" w:rsidRPr="00532B59" w:rsidRDefault="00A030E4" w:rsidP="00A91AED">
            <w:pPr>
              <w:numPr>
                <w:ilvl w:val="0"/>
                <w:numId w:val="30"/>
              </w:numPr>
              <w:spacing w:before="0"/>
              <w:ind w:left="340"/>
              <w:rPr>
                <w:rFonts w:ascii="Arial Nova" w:hAnsi="Arial Nova"/>
                <w:i/>
                <w:iCs/>
                <w:sz w:val="22"/>
                <w:highlight w:val="yellow"/>
              </w:rPr>
            </w:pPr>
            <w:r w:rsidRPr="00532B59">
              <w:rPr>
                <w:rFonts w:ascii="Arial Nova" w:hAnsi="Arial Nova"/>
                <w:i/>
                <w:iCs/>
                <w:sz w:val="22"/>
                <w:highlight w:val="yellow"/>
              </w:rPr>
              <w:t>Typical drawing</w:t>
            </w:r>
          </w:p>
          <w:p w14:paraId="0C23819A" w14:textId="77777777" w:rsidR="00A030E4" w:rsidRPr="00532B59" w:rsidRDefault="00A030E4" w:rsidP="00A91AED">
            <w:pPr>
              <w:spacing w:before="0"/>
              <w:ind w:left="1140"/>
              <w:rPr>
                <w:rFonts w:ascii="Arial Nova" w:hAnsi="Arial Nova"/>
                <w:b/>
                <w:bCs/>
                <w:i/>
                <w:iCs/>
                <w:sz w:val="22"/>
                <w:highlight w:val="yellow"/>
              </w:rPr>
            </w:pPr>
          </w:p>
          <w:p w14:paraId="492FB534" w14:textId="77777777" w:rsidR="00A030E4" w:rsidRPr="00A91AED" w:rsidRDefault="00A030E4" w:rsidP="00A91AED">
            <w:pPr>
              <w:spacing w:before="0"/>
              <w:ind w:left="0"/>
              <w:rPr>
                <w:rFonts w:ascii="Arial Nova" w:hAnsi="Arial Nova"/>
                <w:b/>
                <w:bCs/>
                <w:i/>
                <w:iCs/>
                <w:sz w:val="22"/>
              </w:rPr>
            </w:pPr>
            <w:r w:rsidRPr="00532B59">
              <w:rPr>
                <w:rFonts w:ascii="Arial Nova" w:hAnsi="Arial Nova"/>
                <w:b/>
                <w:bCs/>
                <w:i/>
                <w:iCs/>
                <w:sz w:val="22"/>
                <w:highlight w:val="yellow"/>
              </w:rPr>
              <w:t xml:space="preserve">These documents should be drawn from existing assessment data it is not expected that one off </w:t>
            </w:r>
            <w:proofErr w:type="gramStart"/>
            <w:r w:rsidRPr="00532B59">
              <w:rPr>
                <w:rFonts w:ascii="Arial Nova" w:hAnsi="Arial Nova"/>
                <w:b/>
                <w:bCs/>
                <w:i/>
                <w:iCs/>
                <w:sz w:val="22"/>
                <w:highlight w:val="yellow"/>
              </w:rPr>
              <w:t>assessments</w:t>
            </w:r>
            <w:proofErr w:type="gramEnd"/>
            <w:r w:rsidRPr="00532B59">
              <w:rPr>
                <w:rFonts w:ascii="Arial Nova" w:hAnsi="Arial Nova"/>
                <w:b/>
                <w:bCs/>
                <w:i/>
                <w:iCs/>
                <w:sz w:val="22"/>
                <w:highlight w:val="yellow"/>
              </w:rPr>
              <w:t xml:space="preserve"> will be completed for the purposes of this application</w:t>
            </w:r>
            <w:r w:rsidRPr="00532B59">
              <w:rPr>
                <w:rFonts w:ascii="Arial Nova" w:hAnsi="Arial Nova"/>
                <w:i/>
                <w:iCs/>
                <w:sz w:val="22"/>
                <w:highlight w:val="yellow"/>
              </w:rPr>
              <w:t>.</w:t>
            </w:r>
          </w:p>
        </w:tc>
      </w:tr>
    </w:tbl>
    <w:p w14:paraId="3ED1092E" w14:textId="77777777" w:rsidR="00A030E4" w:rsidRDefault="00A030E4" w:rsidP="006255F1">
      <w:pPr>
        <w:rPr>
          <w:rFonts w:ascii="Arial Nova" w:hAnsi="Arial Nova"/>
        </w:rPr>
      </w:pPr>
    </w:p>
    <w:tbl>
      <w:tblPr>
        <w:tblStyle w:val="reversedgrey"/>
        <w:tblpPr w:leftFromText="181" w:rightFromText="181" w:vertAnchor="text" w:horzAnchor="page" w:tblpX="1010" w:tblpY="1"/>
        <w:tblOverlap w:val="never"/>
        <w:tblW w:w="9923" w:type="dxa"/>
        <w:tblLook w:val="04A0" w:firstRow="1" w:lastRow="0" w:firstColumn="1" w:lastColumn="0" w:noHBand="0" w:noVBand="1"/>
      </w:tblPr>
      <w:tblGrid>
        <w:gridCol w:w="9923"/>
      </w:tblGrid>
      <w:tr w:rsidR="006255F1" w:rsidRPr="005602C6" w14:paraId="3B9D7186" w14:textId="77777777" w:rsidTr="00421971">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7459FF20" w14:textId="77777777" w:rsidR="006255F1" w:rsidRPr="006255F1" w:rsidRDefault="009D3EBA" w:rsidP="00421971">
            <w:pPr>
              <w:rPr>
                <w:rFonts w:ascii="Arial Nova" w:hAnsi="Arial Nova"/>
                <w:b w:val="0"/>
                <w:bCs/>
                <w:sz w:val="22"/>
              </w:rPr>
            </w:pPr>
            <w:r>
              <w:rPr>
                <w:rFonts w:ascii="Arial Nova" w:hAnsi="Arial Nova"/>
                <w:bCs/>
                <w:sz w:val="22"/>
              </w:rPr>
              <w:t>Managing Self</w:t>
            </w:r>
          </w:p>
        </w:tc>
      </w:tr>
      <w:tr w:rsidR="006255F1" w:rsidRPr="005602C6" w14:paraId="03B4636B" w14:textId="77777777" w:rsidTr="00421971">
        <w:trPr>
          <w:cnfStyle w:val="000000100000" w:firstRow="0" w:lastRow="0" w:firstColumn="0" w:lastColumn="0" w:oddVBand="0" w:evenVBand="0" w:oddHBand="1" w:evenHBand="0" w:firstRowFirstColumn="0" w:firstRowLastColumn="0" w:lastRowFirstColumn="0" w:lastRowLastColumn="0"/>
          <w:trHeight w:val="947"/>
        </w:trPr>
        <w:tc>
          <w:tcPr>
            <w:tcW w:w="9923" w:type="dxa"/>
          </w:tcPr>
          <w:p w14:paraId="2219081C" w14:textId="77777777" w:rsidR="009D3EBA" w:rsidRPr="009D3EBA" w:rsidRDefault="009D3EBA" w:rsidP="009D3EBA">
            <w:pPr>
              <w:numPr>
                <w:ilvl w:val="0"/>
                <w:numId w:val="26"/>
              </w:numPr>
              <w:ind w:left="0"/>
              <w:rPr>
                <w:rFonts w:ascii="Arial Nova" w:eastAsia="Times New Roman" w:hAnsi="Arial Nova" w:cs="Times New Roman"/>
                <w:sz w:val="22"/>
                <w:szCs w:val="24"/>
              </w:rPr>
            </w:pPr>
            <w:r w:rsidRPr="009D3EBA">
              <w:rPr>
                <w:rFonts w:ascii="Arial Nova" w:eastAsia="Times New Roman" w:hAnsi="Arial Nova" w:cs="Times New Roman"/>
                <w:sz w:val="22"/>
                <w:szCs w:val="24"/>
              </w:rPr>
              <w:t>Consider which of these indicators are age appropriate to comment on.</w:t>
            </w:r>
            <w:r w:rsidR="00A030E4">
              <w:rPr>
                <w:rFonts w:ascii="Arial Nova" w:eastAsia="Times New Roman" w:hAnsi="Arial Nova" w:cs="Times New Roman"/>
                <w:sz w:val="22"/>
                <w:szCs w:val="24"/>
              </w:rPr>
              <w:t xml:space="preserve"> </w:t>
            </w:r>
            <w:r w:rsidRPr="009D3EBA">
              <w:rPr>
                <w:rFonts w:ascii="Arial Nova" w:eastAsia="Times New Roman" w:hAnsi="Arial Nova" w:cs="Times New Roman"/>
                <w:sz w:val="22"/>
                <w:szCs w:val="24"/>
              </w:rPr>
              <w:t xml:space="preserve">For example, younger </w:t>
            </w:r>
            <w:r w:rsidR="003917E2">
              <w:rPr>
                <w:rFonts w:ascii="Arial Nova" w:eastAsia="Times New Roman" w:hAnsi="Arial Nova" w:cs="Times New Roman"/>
                <w:sz w:val="22"/>
                <w:szCs w:val="24"/>
              </w:rPr>
              <w:t>ākonga</w:t>
            </w:r>
            <w:r w:rsidRPr="009D3EBA">
              <w:rPr>
                <w:rFonts w:ascii="Arial Nova" w:eastAsia="Times New Roman" w:hAnsi="Arial Nova" w:cs="Times New Roman"/>
                <w:sz w:val="22"/>
                <w:szCs w:val="24"/>
              </w:rPr>
              <w:t xml:space="preserve"> would not be expected to catch public transport or move about their community without supervision so this would not require clarification.</w:t>
            </w:r>
            <w:r w:rsidR="00A030E4">
              <w:rPr>
                <w:rFonts w:ascii="Arial Nova" w:eastAsia="Times New Roman" w:hAnsi="Arial Nova" w:cs="Times New Roman"/>
                <w:sz w:val="22"/>
                <w:szCs w:val="24"/>
              </w:rPr>
              <w:t xml:space="preserve"> </w:t>
            </w:r>
          </w:p>
          <w:p w14:paraId="3558D943" w14:textId="77777777" w:rsidR="009D3EBA" w:rsidRPr="009D3EBA" w:rsidRDefault="009D3EBA" w:rsidP="009D3EBA">
            <w:pPr>
              <w:numPr>
                <w:ilvl w:val="0"/>
                <w:numId w:val="25"/>
              </w:numPr>
              <w:ind w:left="0"/>
              <w:rPr>
                <w:rFonts w:ascii="Arial Nova" w:eastAsia="Times New Roman" w:hAnsi="Arial Nova" w:cs="Times New Roman"/>
                <w:sz w:val="22"/>
                <w:szCs w:val="24"/>
              </w:rPr>
            </w:pPr>
            <w:r w:rsidRPr="009D3EBA">
              <w:rPr>
                <w:rFonts w:ascii="Arial Nova" w:eastAsia="Times New Roman" w:hAnsi="Arial Nova" w:cs="Times New Roman"/>
                <w:sz w:val="22"/>
                <w:szCs w:val="24"/>
              </w:rPr>
              <w:t xml:space="preserve">The </w:t>
            </w:r>
            <w:r w:rsidRPr="009D3EBA">
              <w:rPr>
                <w:rFonts w:ascii="Arial Nova" w:eastAsia="Times New Roman" w:hAnsi="Arial Nova" w:cs="Times New Roman"/>
                <w:b/>
                <w:bCs/>
                <w:sz w:val="22"/>
                <w:szCs w:val="24"/>
              </w:rPr>
              <w:t>managing personal cares and belongings</w:t>
            </w:r>
            <w:r w:rsidRPr="009D3EBA">
              <w:rPr>
                <w:rFonts w:ascii="Arial Nova" w:eastAsia="Times New Roman" w:hAnsi="Arial Nova" w:cs="Times New Roman"/>
                <w:sz w:val="22"/>
                <w:szCs w:val="24"/>
              </w:rPr>
              <w:t xml:space="preserve"> and </w:t>
            </w:r>
            <w:r w:rsidRPr="009D3EBA">
              <w:rPr>
                <w:rFonts w:ascii="Arial Nova" w:eastAsia="Times New Roman" w:hAnsi="Arial Nova" w:cs="Times New Roman"/>
                <w:b/>
                <w:bCs/>
                <w:sz w:val="22"/>
                <w:szCs w:val="24"/>
              </w:rPr>
              <w:t>functional living skills</w:t>
            </w:r>
            <w:r w:rsidRPr="009D3EBA">
              <w:rPr>
                <w:rFonts w:ascii="Arial Nova" w:eastAsia="Times New Roman" w:hAnsi="Arial Nova" w:cs="Times New Roman"/>
                <w:sz w:val="22"/>
                <w:szCs w:val="24"/>
              </w:rPr>
              <w:t xml:space="preserve"> sections need to be thoroughly completed for applications under Criterion 1 or Criterion 5.</w:t>
            </w:r>
            <w:r w:rsidR="00A030E4">
              <w:rPr>
                <w:rFonts w:ascii="Arial Nova" w:eastAsia="Times New Roman" w:hAnsi="Arial Nova" w:cs="Times New Roman"/>
                <w:sz w:val="22"/>
                <w:szCs w:val="24"/>
              </w:rPr>
              <w:t xml:space="preserve"> </w:t>
            </w:r>
            <w:r w:rsidRPr="009D3EBA">
              <w:rPr>
                <w:rFonts w:ascii="Arial Nova" w:eastAsia="Times New Roman" w:hAnsi="Arial Nova" w:cs="Times New Roman"/>
                <w:sz w:val="22"/>
                <w:szCs w:val="24"/>
              </w:rPr>
              <w:t>They are also relevant, but less detail is required, for Criterion 3, Criterion 4, Criterion 7, Criterion 8 and Criterion 9</w:t>
            </w:r>
            <w:r w:rsidR="00A030E4">
              <w:rPr>
                <w:rFonts w:ascii="Arial Nova" w:eastAsia="Times New Roman" w:hAnsi="Arial Nova" w:cs="Times New Roman"/>
                <w:sz w:val="22"/>
                <w:szCs w:val="24"/>
              </w:rPr>
              <w:t xml:space="preserve"> </w:t>
            </w:r>
            <w:r w:rsidRPr="009D3EBA">
              <w:rPr>
                <w:rFonts w:ascii="Arial Nova" w:eastAsia="Times New Roman" w:hAnsi="Arial Nova" w:cs="Times New Roman"/>
                <w:sz w:val="22"/>
                <w:szCs w:val="24"/>
              </w:rPr>
              <w:t xml:space="preserve"> </w:t>
            </w:r>
          </w:p>
          <w:p w14:paraId="2C93B6EF" w14:textId="77777777" w:rsidR="009D3EBA" w:rsidRPr="009D3EBA" w:rsidRDefault="009D3EBA" w:rsidP="009D3EBA">
            <w:pPr>
              <w:numPr>
                <w:ilvl w:val="0"/>
                <w:numId w:val="24"/>
              </w:numPr>
              <w:ind w:left="0"/>
              <w:rPr>
                <w:rFonts w:ascii="Arial Nova" w:eastAsia="Times New Roman" w:hAnsi="Arial Nova" w:cs="Times New Roman"/>
                <w:sz w:val="22"/>
                <w:szCs w:val="24"/>
              </w:rPr>
            </w:pPr>
            <w:r w:rsidRPr="009D3EBA">
              <w:rPr>
                <w:rFonts w:ascii="Arial Nova" w:eastAsia="Times New Roman" w:hAnsi="Arial Nova" w:cs="Times New Roman"/>
                <w:sz w:val="22"/>
                <w:szCs w:val="24"/>
              </w:rPr>
              <w:t xml:space="preserve">For Criteria 3 and Criterion 7 the </w:t>
            </w:r>
            <w:r w:rsidRPr="009D3EBA">
              <w:rPr>
                <w:rFonts w:ascii="Arial Nova" w:eastAsia="Times New Roman" w:hAnsi="Arial Nova" w:cs="Times New Roman"/>
                <w:b/>
                <w:bCs/>
                <w:sz w:val="22"/>
                <w:szCs w:val="24"/>
              </w:rPr>
              <w:t>fine and gross motor sections</w:t>
            </w:r>
            <w:r w:rsidRPr="009D3EBA">
              <w:rPr>
                <w:rFonts w:ascii="Arial Nova" w:eastAsia="Times New Roman" w:hAnsi="Arial Nova" w:cs="Times New Roman"/>
                <w:sz w:val="22"/>
                <w:szCs w:val="24"/>
              </w:rPr>
              <w:t xml:space="preserve"> must be completed by a Physiotherapist or Occupational Therapist.</w:t>
            </w:r>
            <w:r w:rsidR="00A030E4">
              <w:rPr>
                <w:rFonts w:ascii="Arial Nova" w:eastAsia="Times New Roman" w:hAnsi="Arial Nova" w:cs="Times New Roman"/>
                <w:sz w:val="22"/>
                <w:szCs w:val="24"/>
              </w:rPr>
              <w:t xml:space="preserve"> </w:t>
            </w:r>
            <w:r w:rsidRPr="009D3EBA">
              <w:rPr>
                <w:rFonts w:ascii="Arial Nova" w:eastAsia="Times New Roman" w:hAnsi="Arial Nova" w:cs="Times New Roman"/>
                <w:sz w:val="22"/>
                <w:szCs w:val="24"/>
              </w:rPr>
              <w:t xml:space="preserve">Information pertaining to equipment /surgeries/treatments/diagnoses can be included in the Additional Information section of the application </w:t>
            </w:r>
          </w:p>
          <w:p w14:paraId="39DDAF43" w14:textId="77777777" w:rsidR="009D3EBA" w:rsidRPr="009D3EBA" w:rsidRDefault="009D3EBA" w:rsidP="009D3EBA">
            <w:pPr>
              <w:numPr>
                <w:ilvl w:val="0"/>
                <w:numId w:val="24"/>
              </w:numPr>
              <w:ind w:left="0"/>
              <w:rPr>
                <w:rFonts w:ascii="Arial Nova" w:eastAsia="Times New Roman" w:hAnsi="Arial Nova" w:cs="Times New Roman"/>
                <w:sz w:val="22"/>
                <w:szCs w:val="24"/>
              </w:rPr>
            </w:pPr>
            <w:r w:rsidRPr="009D3EBA">
              <w:rPr>
                <w:rFonts w:ascii="Arial Nova" w:eastAsia="Times New Roman" w:hAnsi="Arial Nova" w:cs="Times New Roman"/>
                <w:sz w:val="22"/>
                <w:szCs w:val="24"/>
              </w:rPr>
              <w:t>Fine and gross motor information is also required under Criterion 1, Criterion 5 and Criterion 9 (Sub-criteria 9.4)</w:t>
            </w:r>
            <w:r w:rsidR="00A030E4">
              <w:rPr>
                <w:rFonts w:ascii="Arial Nova" w:eastAsia="Times New Roman" w:hAnsi="Arial Nova" w:cs="Times New Roman"/>
                <w:sz w:val="22"/>
                <w:szCs w:val="24"/>
              </w:rPr>
              <w:t xml:space="preserve"> </w:t>
            </w:r>
          </w:p>
          <w:p w14:paraId="08997F46" w14:textId="77777777" w:rsidR="00D55B7C" w:rsidRPr="00D55B7C" w:rsidRDefault="009D3EBA" w:rsidP="00D55B7C">
            <w:pPr>
              <w:ind w:left="0"/>
              <w:rPr>
                <w:rFonts w:ascii="Arial Nova" w:eastAsia="Times New Roman" w:hAnsi="Arial Nova" w:cs="Times New Roman"/>
                <w:b/>
                <w:bCs/>
                <w:i/>
                <w:iCs/>
                <w:sz w:val="22"/>
                <w:szCs w:val="24"/>
              </w:rPr>
            </w:pPr>
            <w:r w:rsidRPr="009D3EBA">
              <w:rPr>
                <w:rFonts w:ascii="Arial Nova" w:eastAsia="Times New Roman" w:hAnsi="Arial Nova" w:cs="Times New Roman"/>
                <w:b/>
                <w:bCs/>
                <w:i/>
                <w:iCs/>
                <w:sz w:val="22"/>
                <w:szCs w:val="24"/>
              </w:rPr>
              <w:t>Remember, it is not necessary to comment on every indicator</w:t>
            </w:r>
            <w:r w:rsidR="00D55B7C">
              <w:rPr>
                <w:rFonts w:ascii="Arial Nova" w:eastAsia="Times New Roman" w:hAnsi="Arial Nova" w:cs="Times New Roman"/>
                <w:b/>
                <w:bCs/>
                <w:i/>
                <w:iCs/>
                <w:sz w:val="22"/>
                <w:szCs w:val="24"/>
              </w:rPr>
              <w:br/>
            </w:r>
          </w:p>
        </w:tc>
      </w:tr>
    </w:tbl>
    <w:p w14:paraId="3A56C22F" w14:textId="77777777" w:rsidR="006255F1" w:rsidRDefault="006255F1" w:rsidP="000F5D0C">
      <w:pPr>
        <w:spacing w:after="0" w:line="240" w:lineRule="auto"/>
        <w:rPr>
          <w:rFonts w:ascii="Arial Nova" w:hAnsi="Arial Nova"/>
          <w:b/>
          <w:bCs/>
        </w:rPr>
      </w:pPr>
    </w:p>
    <w:p w14:paraId="2D645566" w14:textId="77777777" w:rsidR="00D55B7C" w:rsidRPr="00D55B7C" w:rsidRDefault="00D55B7C" w:rsidP="00D55B7C">
      <w:pPr>
        <w:spacing w:after="0" w:line="240" w:lineRule="auto"/>
        <w:rPr>
          <w:rFonts w:ascii="Arial Nova" w:eastAsia="Times New Roman" w:hAnsi="Arial Nova" w:cs="Times New Roman"/>
        </w:rPr>
      </w:pPr>
      <w:r w:rsidRPr="00D55B7C">
        <w:rPr>
          <w:rFonts w:ascii="Arial Nova" w:eastAsia="Times New Roman" w:hAnsi="Arial Nova" w:cs="Times New Roman"/>
          <w:b/>
          <w:bCs/>
        </w:rPr>
        <w:t xml:space="preserve">Managing personal cares and belongings </w:t>
      </w:r>
      <w:r w:rsidR="00A030E4" w:rsidRPr="00A030E4">
        <w:rPr>
          <w:rFonts w:ascii="Arial Nova" w:eastAsia="Times New Roman" w:hAnsi="Arial Nova" w:cs="Times New Roman"/>
        </w:rPr>
        <w:t>–</w:t>
      </w:r>
      <w:r w:rsidRPr="00D55B7C">
        <w:rPr>
          <w:rFonts w:ascii="Arial Nova" w:eastAsia="Times New Roman" w:hAnsi="Arial Nova" w:cs="Times New Roman"/>
          <w:b/>
          <w:bCs/>
        </w:rPr>
        <w:t xml:space="preserve"> </w:t>
      </w:r>
      <w:r w:rsidRPr="00D55B7C">
        <w:rPr>
          <w:rFonts w:ascii="Arial Nova" w:eastAsia="Times New Roman" w:hAnsi="Arial Nova" w:cs="Times New Roman"/>
        </w:rPr>
        <w:t xml:space="preserve">Is the </w:t>
      </w:r>
      <w:r w:rsidR="00FD59FE">
        <w:rPr>
          <w:rFonts w:ascii="Arial Nova" w:eastAsia="Times New Roman" w:hAnsi="Arial Nova" w:cs="Times New Roman"/>
        </w:rPr>
        <w:t>ākonga</w:t>
      </w:r>
      <w:r w:rsidRPr="00D55B7C">
        <w:rPr>
          <w:rFonts w:ascii="Arial Nova" w:eastAsia="Times New Roman" w:hAnsi="Arial Nova" w:cs="Times New Roman"/>
        </w:rPr>
        <w:t xml:space="preserve"> continent;</w:t>
      </w:r>
      <w:r w:rsidR="00A030E4">
        <w:rPr>
          <w:rFonts w:ascii="Arial Nova" w:eastAsia="Times New Roman" w:hAnsi="Arial Nova" w:cs="Times New Roman"/>
        </w:rPr>
        <w:t xml:space="preserve"> </w:t>
      </w:r>
      <w:r w:rsidRPr="00D55B7C">
        <w:rPr>
          <w:rFonts w:ascii="Arial Nova" w:eastAsia="Times New Roman" w:hAnsi="Arial Nova" w:cs="Times New Roman"/>
        </w:rPr>
        <w:t>can they reliably follow routines such as toileting and handwashing;</w:t>
      </w:r>
      <w:r w:rsidR="00A030E4">
        <w:rPr>
          <w:rFonts w:ascii="Arial Nova" w:eastAsia="Times New Roman" w:hAnsi="Arial Nova" w:cs="Times New Roman"/>
        </w:rPr>
        <w:t xml:space="preserve"> </w:t>
      </w:r>
      <w:r w:rsidRPr="00D55B7C">
        <w:rPr>
          <w:rFonts w:ascii="Arial Nova" w:eastAsia="Times New Roman" w:hAnsi="Arial Nova" w:cs="Times New Roman"/>
        </w:rPr>
        <w:t>can they access their lunch box/drink bottle and manage independently at meal breaks;</w:t>
      </w:r>
      <w:r w:rsidR="00A030E4">
        <w:rPr>
          <w:rFonts w:ascii="Arial Nova" w:eastAsia="Times New Roman" w:hAnsi="Arial Nova" w:cs="Times New Roman"/>
        </w:rPr>
        <w:t xml:space="preserve"> </w:t>
      </w:r>
      <w:r w:rsidRPr="00D55B7C">
        <w:rPr>
          <w:rFonts w:ascii="Arial Nova" w:eastAsia="Times New Roman" w:hAnsi="Arial Nova" w:cs="Times New Roman"/>
        </w:rPr>
        <w:t xml:space="preserve">what parts of showering/bathing, dressing, teeth </w:t>
      </w:r>
      <w:r w:rsidR="001A51F5" w:rsidRPr="00D55B7C">
        <w:rPr>
          <w:rFonts w:ascii="Arial Nova" w:eastAsia="Times New Roman" w:hAnsi="Arial Nova" w:cs="Times New Roman"/>
        </w:rPr>
        <w:t>brushing,</w:t>
      </w:r>
      <w:r w:rsidRPr="00D55B7C">
        <w:rPr>
          <w:rFonts w:ascii="Arial Nova" w:eastAsia="Times New Roman" w:hAnsi="Arial Nova" w:cs="Times New Roman"/>
        </w:rPr>
        <w:t xml:space="preserve"> and hair grooming can they undertake;</w:t>
      </w:r>
      <w:r w:rsidR="00A030E4">
        <w:rPr>
          <w:rFonts w:ascii="Arial Nova" w:eastAsia="Times New Roman" w:hAnsi="Arial Nova" w:cs="Times New Roman"/>
        </w:rPr>
        <w:t xml:space="preserve"> </w:t>
      </w:r>
      <w:r w:rsidRPr="00D55B7C">
        <w:rPr>
          <w:rFonts w:ascii="Arial Nova" w:eastAsia="Times New Roman" w:hAnsi="Arial Nova" w:cs="Times New Roman"/>
        </w:rPr>
        <w:t>are they aware that they need to take care of their belongings and how do they respond if they lose or can’t find an item;</w:t>
      </w:r>
      <w:r w:rsidR="00A030E4">
        <w:rPr>
          <w:rFonts w:ascii="Arial Nova" w:eastAsia="Times New Roman" w:hAnsi="Arial Nova" w:cs="Times New Roman"/>
        </w:rPr>
        <w:t xml:space="preserve"> </w:t>
      </w:r>
      <w:r w:rsidRPr="00D55B7C">
        <w:rPr>
          <w:rFonts w:ascii="Arial Nova" w:eastAsia="Times New Roman" w:hAnsi="Arial Nova" w:cs="Times New Roman"/>
        </w:rPr>
        <w:t>do they take others’ belongings and/or damage objects</w:t>
      </w:r>
      <w:r w:rsidR="00A030E4">
        <w:rPr>
          <w:rFonts w:ascii="Arial Nova" w:eastAsia="Times New Roman" w:hAnsi="Arial Nova" w:cs="Times New Roman"/>
        </w:rPr>
        <w:t xml:space="preserve">  </w:t>
      </w:r>
    </w:p>
    <w:p w14:paraId="7D2CF91A" w14:textId="77777777" w:rsidR="006255F1" w:rsidRDefault="006255F1" w:rsidP="000F5D0C">
      <w:pPr>
        <w:spacing w:after="0" w:line="240" w:lineRule="auto"/>
        <w:rPr>
          <w:rFonts w:ascii="Arial Nova" w:hAnsi="Arial Nova"/>
          <w:b/>
          <w:bCs/>
        </w:rPr>
      </w:pPr>
    </w:p>
    <w:p w14:paraId="415D4C7D" w14:textId="77777777" w:rsidR="00D55B7C" w:rsidRPr="00D55B7C" w:rsidRDefault="00D55B7C" w:rsidP="00D55B7C">
      <w:pPr>
        <w:spacing w:after="0" w:line="240" w:lineRule="auto"/>
        <w:rPr>
          <w:rFonts w:ascii="Arial Nova" w:eastAsia="Times New Roman" w:hAnsi="Arial Nova" w:cs="Times New Roman"/>
        </w:rPr>
      </w:pPr>
      <w:r w:rsidRPr="00D55B7C">
        <w:rPr>
          <w:rFonts w:ascii="Arial Nova" w:eastAsia="Times New Roman" w:hAnsi="Arial Nova" w:cs="Times New Roman"/>
          <w:b/>
          <w:bCs/>
        </w:rPr>
        <w:t xml:space="preserve">Gross and fine motor skills </w:t>
      </w:r>
      <w:r w:rsidR="00A030E4" w:rsidRPr="00A030E4">
        <w:rPr>
          <w:rFonts w:ascii="Arial Nova" w:eastAsia="Times New Roman" w:hAnsi="Arial Nova" w:cs="Times New Roman"/>
        </w:rPr>
        <w:t>–</w:t>
      </w:r>
      <w:r w:rsidRPr="00D55B7C">
        <w:rPr>
          <w:rFonts w:ascii="Arial Nova" w:eastAsia="Times New Roman" w:hAnsi="Arial Nova" w:cs="Times New Roman"/>
          <w:b/>
          <w:bCs/>
        </w:rPr>
        <w:t xml:space="preserve"> </w:t>
      </w:r>
      <w:r w:rsidRPr="00D55B7C">
        <w:rPr>
          <w:rFonts w:ascii="Arial Nova" w:eastAsia="Times New Roman" w:hAnsi="Arial Nova" w:cs="Times New Roman"/>
        </w:rPr>
        <w:t xml:space="preserve">Detailed information on how the </w:t>
      </w:r>
      <w:r w:rsidR="00FD59FE">
        <w:rPr>
          <w:rFonts w:ascii="Arial Nova" w:eastAsia="Times New Roman" w:hAnsi="Arial Nova" w:cs="Times New Roman"/>
        </w:rPr>
        <w:t>ākonga</w:t>
      </w:r>
      <w:r w:rsidRPr="00D55B7C">
        <w:rPr>
          <w:rFonts w:ascii="Arial Nova" w:eastAsia="Times New Roman" w:hAnsi="Arial Nova" w:cs="Times New Roman"/>
        </w:rPr>
        <w:t xml:space="preserve"> mobilises, including at floor level;</w:t>
      </w:r>
      <w:r w:rsidR="00A030E4">
        <w:rPr>
          <w:rFonts w:ascii="Arial Nova" w:eastAsia="Times New Roman" w:hAnsi="Arial Nova" w:cs="Times New Roman"/>
        </w:rPr>
        <w:t xml:space="preserve"> </w:t>
      </w:r>
      <w:r w:rsidRPr="00D55B7C">
        <w:rPr>
          <w:rFonts w:ascii="Arial Nova" w:eastAsia="Times New Roman" w:hAnsi="Arial Nova" w:cs="Times New Roman"/>
        </w:rPr>
        <w:t>any assistance required to enable safe transfers to and from surfaces of different heights;</w:t>
      </w:r>
      <w:r w:rsidR="00A030E4">
        <w:rPr>
          <w:rFonts w:ascii="Arial Nova" w:eastAsia="Times New Roman" w:hAnsi="Arial Nova" w:cs="Times New Roman"/>
        </w:rPr>
        <w:t xml:space="preserve"> </w:t>
      </w:r>
      <w:r w:rsidRPr="00D55B7C">
        <w:rPr>
          <w:rFonts w:ascii="Arial Nova" w:eastAsia="Times New Roman" w:hAnsi="Arial Nova" w:cs="Times New Roman"/>
        </w:rPr>
        <w:t>level of support required to maintain and change position;</w:t>
      </w:r>
      <w:r w:rsidR="00A030E4">
        <w:rPr>
          <w:rFonts w:ascii="Arial Nova" w:eastAsia="Times New Roman" w:hAnsi="Arial Nova" w:cs="Times New Roman"/>
        </w:rPr>
        <w:t xml:space="preserve"> </w:t>
      </w:r>
      <w:r w:rsidRPr="00D55B7C">
        <w:rPr>
          <w:rFonts w:ascii="Arial Nova" w:eastAsia="Times New Roman" w:hAnsi="Arial Nova" w:cs="Times New Roman"/>
        </w:rPr>
        <w:t>specialised equipment which may include, for example, seating and sleeping systems, walkers and wheelchairs;</w:t>
      </w:r>
      <w:r w:rsidR="00A030E4">
        <w:rPr>
          <w:rFonts w:ascii="Arial Nova" w:eastAsia="Times New Roman" w:hAnsi="Arial Nova" w:cs="Times New Roman"/>
        </w:rPr>
        <w:t xml:space="preserve"> </w:t>
      </w:r>
      <w:r w:rsidRPr="00D55B7C">
        <w:rPr>
          <w:rFonts w:ascii="Arial Nova" w:eastAsia="Times New Roman" w:hAnsi="Arial Nova" w:cs="Times New Roman"/>
        </w:rPr>
        <w:t>are they able to grasp objects, if so describe how they hold and manipulate items, including pencils, scissors, cutlery etc;</w:t>
      </w:r>
      <w:r w:rsidR="00A030E4">
        <w:rPr>
          <w:rFonts w:ascii="Arial Nova" w:eastAsia="Times New Roman" w:hAnsi="Arial Nova" w:cs="Times New Roman"/>
        </w:rPr>
        <w:t xml:space="preserve"> </w:t>
      </w:r>
      <w:r w:rsidRPr="00D55B7C">
        <w:rPr>
          <w:rFonts w:ascii="Arial Nova" w:eastAsia="Times New Roman" w:hAnsi="Arial Nova" w:cs="Times New Roman"/>
        </w:rPr>
        <w:t>their ability to open/unscrew, dress/undress, access technology;</w:t>
      </w:r>
      <w:r w:rsidR="00A030E4">
        <w:rPr>
          <w:rFonts w:ascii="Arial Nova" w:eastAsia="Times New Roman" w:hAnsi="Arial Nova" w:cs="Times New Roman"/>
        </w:rPr>
        <w:t xml:space="preserve"> </w:t>
      </w:r>
      <w:r w:rsidRPr="00D55B7C">
        <w:rPr>
          <w:rFonts w:ascii="Arial Nova" w:eastAsia="Times New Roman" w:hAnsi="Arial Nova" w:cs="Times New Roman"/>
        </w:rPr>
        <w:t>do they have difficulty joining physical activities with peers and navigating the school environment</w:t>
      </w:r>
      <w:r w:rsidR="00A030E4">
        <w:rPr>
          <w:rFonts w:ascii="Arial Nova" w:eastAsia="Times New Roman" w:hAnsi="Arial Nova" w:cs="Times New Roman"/>
        </w:rPr>
        <w:t xml:space="preserve">  </w:t>
      </w:r>
    </w:p>
    <w:p w14:paraId="334C1C92" w14:textId="77777777" w:rsidR="00D55B7C" w:rsidRPr="00D55B7C" w:rsidRDefault="00D55B7C" w:rsidP="00D55B7C">
      <w:pPr>
        <w:spacing w:after="0" w:line="240" w:lineRule="auto"/>
        <w:rPr>
          <w:rFonts w:ascii="Arial Nova" w:eastAsia="Times New Roman" w:hAnsi="Arial Nova" w:cs="Times New Roman"/>
        </w:rPr>
      </w:pPr>
    </w:p>
    <w:p w14:paraId="09F0D99F" w14:textId="77777777" w:rsidR="00D55B7C" w:rsidRPr="00D55B7C" w:rsidRDefault="00D55B7C" w:rsidP="00D55B7C">
      <w:pPr>
        <w:spacing w:after="0" w:line="240" w:lineRule="auto"/>
        <w:rPr>
          <w:rFonts w:ascii="Arial Nova" w:eastAsia="Times New Roman" w:hAnsi="Arial Nova" w:cs="Times New Roman"/>
        </w:rPr>
      </w:pPr>
      <w:r w:rsidRPr="00D55B7C">
        <w:rPr>
          <w:rFonts w:ascii="Arial Nova" w:eastAsia="Times New Roman" w:hAnsi="Arial Nova" w:cs="Times New Roman"/>
          <w:b/>
          <w:bCs/>
        </w:rPr>
        <w:lastRenderedPageBreak/>
        <w:t>Functional living skills</w:t>
      </w:r>
      <w:r w:rsidRPr="00D55B7C">
        <w:rPr>
          <w:rFonts w:ascii="Arial Nova" w:eastAsia="Times New Roman" w:hAnsi="Arial Nova" w:cs="Times New Roman"/>
        </w:rPr>
        <w:t xml:space="preserve"> – Does the </w:t>
      </w:r>
      <w:r w:rsidR="00FD59FE">
        <w:rPr>
          <w:rFonts w:ascii="Arial Nova" w:eastAsia="Times New Roman" w:hAnsi="Arial Nova" w:cs="Times New Roman"/>
        </w:rPr>
        <w:t>ākonga</w:t>
      </w:r>
      <w:r w:rsidRPr="00D55B7C">
        <w:rPr>
          <w:rFonts w:ascii="Arial Nova" w:eastAsia="Times New Roman" w:hAnsi="Arial Nova" w:cs="Times New Roman"/>
        </w:rPr>
        <w:t xml:space="preserve"> use public transport, how do they get to and from school, can they access community places such as parks and local shops without adult supervision;</w:t>
      </w:r>
      <w:r w:rsidR="00A030E4">
        <w:rPr>
          <w:rFonts w:ascii="Arial Nova" w:eastAsia="Times New Roman" w:hAnsi="Arial Nova" w:cs="Times New Roman"/>
        </w:rPr>
        <w:t xml:space="preserve"> </w:t>
      </w:r>
      <w:r w:rsidRPr="00D55B7C">
        <w:rPr>
          <w:rFonts w:ascii="Arial Nova" w:eastAsia="Times New Roman" w:hAnsi="Arial Nova" w:cs="Times New Roman"/>
        </w:rPr>
        <w:t>do they usually follow social</w:t>
      </w:r>
      <w:r w:rsidR="00A030E4">
        <w:rPr>
          <w:rFonts w:ascii="Arial Nova" w:eastAsia="Times New Roman" w:hAnsi="Arial Nova" w:cs="Times New Roman"/>
        </w:rPr>
        <w:t xml:space="preserve"> </w:t>
      </w:r>
      <w:r w:rsidRPr="00D55B7C">
        <w:rPr>
          <w:rFonts w:ascii="Arial Nova" w:eastAsia="Times New Roman" w:hAnsi="Arial Nova" w:cs="Times New Roman"/>
        </w:rPr>
        <w:t>conventions, use common sense, act positively and know how to ask for help appropriately;</w:t>
      </w:r>
      <w:r w:rsidR="00A030E4">
        <w:rPr>
          <w:rFonts w:ascii="Arial Nova" w:eastAsia="Times New Roman" w:hAnsi="Arial Nova" w:cs="Times New Roman"/>
        </w:rPr>
        <w:t xml:space="preserve"> </w:t>
      </w:r>
      <w:r w:rsidRPr="00D55B7C">
        <w:rPr>
          <w:rFonts w:ascii="Arial Nova" w:eastAsia="Times New Roman" w:hAnsi="Arial Nova" w:cs="Times New Roman"/>
        </w:rPr>
        <w:t>how long can they attend to tasks;</w:t>
      </w:r>
      <w:r w:rsidR="00A030E4">
        <w:rPr>
          <w:rFonts w:ascii="Arial Nova" w:eastAsia="Times New Roman" w:hAnsi="Arial Nova" w:cs="Times New Roman"/>
        </w:rPr>
        <w:t xml:space="preserve"> </w:t>
      </w:r>
      <w:r w:rsidRPr="00D55B7C">
        <w:rPr>
          <w:rFonts w:ascii="Arial Nova" w:eastAsia="Times New Roman" w:hAnsi="Arial Nova" w:cs="Times New Roman"/>
        </w:rPr>
        <w:t>can they persevere when it gets hard or do they avoid tasks that they find difficult;</w:t>
      </w:r>
      <w:r w:rsidR="00A030E4">
        <w:rPr>
          <w:rFonts w:ascii="Arial Nova" w:eastAsia="Times New Roman" w:hAnsi="Arial Nova" w:cs="Times New Roman"/>
        </w:rPr>
        <w:t xml:space="preserve"> </w:t>
      </w:r>
      <w:r w:rsidRPr="00D55B7C">
        <w:rPr>
          <w:rFonts w:ascii="Arial Nova" w:eastAsia="Times New Roman" w:hAnsi="Arial Nova" w:cs="Times New Roman"/>
        </w:rPr>
        <w:t>how do they express their emotions, what do they do when angry or frustrated and how do they react to failing or making a mistake</w:t>
      </w:r>
      <w:r w:rsidR="00A030E4">
        <w:rPr>
          <w:rFonts w:ascii="Arial Nova" w:eastAsia="Times New Roman" w:hAnsi="Arial Nova" w:cs="Times New Roman"/>
        </w:rPr>
        <w:t xml:space="preserve"> </w:t>
      </w:r>
    </w:p>
    <w:p w14:paraId="77D94E4C" w14:textId="77777777" w:rsidR="00056512" w:rsidRDefault="00056512" w:rsidP="006255F1">
      <w:pPr>
        <w:pStyle w:val="BlueSubheading3"/>
        <w:spacing w:before="0" w:after="0"/>
        <w:rPr>
          <w:rFonts w:ascii="Arial Nova" w:eastAsiaTheme="minorHAnsi" w:hAnsi="Arial Nova" w:cstheme="minorBidi"/>
          <w:b w:val="0"/>
          <w:bCs w:val="0"/>
          <w:color w:val="auto"/>
          <w:sz w:val="22"/>
        </w:rPr>
      </w:pPr>
    </w:p>
    <w:p w14:paraId="669DB9E2" w14:textId="77777777" w:rsidR="002D45A3" w:rsidRDefault="002D45A3" w:rsidP="006255F1">
      <w:pPr>
        <w:pStyle w:val="BlueSubheading3"/>
        <w:spacing w:before="0" w:after="0"/>
        <w:rPr>
          <w:rFonts w:ascii="Arial Nova" w:eastAsiaTheme="minorHAnsi" w:hAnsi="Arial Nova" w:cstheme="minorBidi"/>
          <w:b w:val="0"/>
          <w:bCs w:val="0"/>
          <w:color w:val="auto"/>
          <w:sz w:val="22"/>
        </w:rPr>
      </w:pPr>
    </w:p>
    <w:tbl>
      <w:tblPr>
        <w:tblStyle w:val="reversedgrey"/>
        <w:tblpPr w:leftFromText="181" w:rightFromText="181" w:vertAnchor="text" w:horzAnchor="page" w:tblpX="1010" w:tblpY="1"/>
        <w:tblOverlap w:val="never"/>
        <w:tblW w:w="9923" w:type="dxa"/>
        <w:tblLook w:val="04A0" w:firstRow="1" w:lastRow="0" w:firstColumn="1" w:lastColumn="0" w:noHBand="0" w:noVBand="1"/>
      </w:tblPr>
      <w:tblGrid>
        <w:gridCol w:w="9923"/>
      </w:tblGrid>
      <w:tr w:rsidR="006255F1" w:rsidRPr="005602C6" w14:paraId="7A506B13" w14:textId="77777777" w:rsidTr="00421971">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4BF1121B" w14:textId="77777777" w:rsidR="006255F1" w:rsidRPr="006255F1" w:rsidRDefault="00D55B7C" w:rsidP="00421971">
            <w:pPr>
              <w:rPr>
                <w:rFonts w:ascii="Arial Nova" w:hAnsi="Arial Nova"/>
                <w:b w:val="0"/>
                <w:bCs/>
                <w:sz w:val="22"/>
              </w:rPr>
            </w:pPr>
            <w:r>
              <w:rPr>
                <w:rFonts w:ascii="Arial Nova" w:hAnsi="Arial Nova"/>
                <w:bCs/>
                <w:sz w:val="22"/>
              </w:rPr>
              <w:t>Relating to others</w:t>
            </w:r>
          </w:p>
        </w:tc>
      </w:tr>
      <w:tr w:rsidR="006255F1" w:rsidRPr="005602C6" w14:paraId="65DA027C" w14:textId="77777777" w:rsidTr="00421971">
        <w:trPr>
          <w:cnfStyle w:val="000000100000" w:firstRow="0" w:lastRow="0" w:firstColumn="0" w:lastColumn="0" w:oddVBand="0" w:evenVBand="0" w:oddHBand="1" w:evenHBand="0" w:firstRowFirstColumn="0" w:firstRowLastColumn="0" w:lastRowFirstColumn="0" w:lastRowLastColumn="0"/>
          <w:trHeight w:val="947"/>
        </w:trPr>
        <w:tc>
          <w:tcPr>
            <w:tcW w:w="9923" w:type="dxa"/>
          </w:tcPr>
          <w:p w14:paraId="7A28ACDD" w14:textId="77777777" w:rsidR="00D55B7C" w:rsidRPr="00D55B7C" w:rsidRDefault="00D55B7C" w:rsidP="00D55B7C">
            <w:pPr>
              <w:numPr>
                <w:ilvl w:val="0"/>
                <w:numId w:val="23"/>
              </w:numPr>
              <w:ind w:left="0"/>
              <w:rPr>
                <w:rFonts w:ascii="Arial Nova" w:hAnsi="Arial Nova"/>
                <w:sz w:val="22"/>
              </w:rPr>
            </w:pPr>
            <w:r w:rsidRPr="00D55B7C">
              <w:rPr>
                <w:rFonts w:ascii="Arial Nova" w:hAnsi="Arial Nova"/>
                <w:sz w:val="22"/>
              </w:rPr>
              <w:t xml:space="preserve">Comprehensive information is required for Criterion 1, Criterion 4, Criterion 5 and Criterion 8 </w:t>
            </w:r>
          </w:p>
          <w:p w14:paraId="057C88F5" w14:textId="77777777" w:rsidR="00D55B7C" w:rsidRPr="00D55B7C" w:rsidRDefault="00D55B7C" w:rsidP="00D55B7C">
            <w:pPr>
              <w:numPr>
                <w:ilvl w:val="0"/>
                <w:numId w:val="23"/>
              </w:numPr>
              <w:ind w:left="0"/>
              <w:rPr>
                <w:rFonts w:ascii="Arial Nova" w:hAnsi="Arial Nova"/>
                <w:sz w:val="22"/>
              </w:rPr>
            </w:pPr>
            <w:r w:rsidRPr="00D55B7C">
              <w:rPr>
                <w:rFonts w:ascii="Arial Nova" w:hAnsi="Arial Nova"/>
                <w:sz w:val="22"/>
              </w:rPr>
              <w:t>Concise information could be considered for those making applications under Criterion 2.1, Criterion 2.2, Criterion 2.3, Criterion 6.1, Criterion 6.2 and Sub-criteria 9 (9.2 and 9.3)</w:t>
            </w:r>
          </w:p>
          <w:p w14:paraId="159EDD6C" w14:textId="77777777" w:rsidR="00D55B7C" w:rsidRPr="00D55B7C" w:rsidRDefault="00D55B7C" w:rsidP="00D55B7C">
            <w:pPr>
              <w:ind w:left="0"/>
              <w:rPr>
                <w:rFonts w:ascii="Arial Nova" w:hAnsi="Arial Nova"/>
                <w:b/>
                <w:bCs/>
                <w:i/>
                <w:iCs/>
                <w:sz w:val="22"/>
              </w:rPr>
            </w:pPr>
            <w:r w:rsidRPr="00D55B7C">
              <w:rPr>
                <w:rFonts w:ascii="Arial Nova" w:hAnsi="Arial Nova"/>
                <w:b/>
                <w:bCs/>
                <w:i/>
                <w:iCs/>
                <w:sz w:val="22"/>
              </w:rPr>
              <w:t>Remember, it is not necessary to comment on every indicator</w:t>
            </w:r>
          </w:p>
          <w:p w14:paraId="0AA1377A" w14:textId="77777777" w:rsidR="006255F1" w:rsidRPr="006255F1" w:rsidRDefault="006255F1" w:rsidP="00421971">
            <w:pPr>
              <w:rPr>
                <w:rFonts w:ascii="Arial Nova" w:hAnsi="Arial Nova"/>
                <w:b/>
                <w:bCs/>
                <w:i/>
                <w:iCs/>
                <w:sz w:val="22"/>
              </w:rPr>
            </w:pPr>
          </w:p>
        </w:tc>
      </w:tr>
    </w:tbl>
    <w:p w14:paraId="779E2D9A" w14:textId="77777777" w:rsidR="006255F1" w:rsidRDefault="006255F1" w:rsidP="000F5D0C">
      <w:pPr>
        <w:spacing w:after="0" w:line="240" w:lineRule="auto"/>
        <w:rPr>
          <w:rFonts w:ascii="Arial Nova" w:hAnsi="Arial Nova"/>
          <w:b/>
          <w:bCs/>
        </w:rPr>
      </w:pPr>
    </w:p>
    <w:p w14:paraId="0A4875FE" w14:textId="77777777" w:rsidR="00D55B7C" w:rsidRPr="00D55B7C" w:rsidRDefault="00D55B7C" w:rsidP="00D55B7C">
      <w:pPr>
        <w:spacing w:after="0" w:line="240" w:lineRule="auto"/>
        <w:rPr>
          <w:rFonts w:ascii="Arial Nova" w:eastAsia="Times New Roman" w:hAnsi="Arial Nova" w:cs="Times New Roman"/>
          <w:b/>
          <w:bCs/>
        </w:rPr>
      </w:pPr>
      <w:r w:rsidRPr="00D55B7C">
        <w:rPr>
          <w:rFonts w:ascii="Arial Nova" w:eastAsia="Times New Roman" w:hAnsi="Arial Nova" w:cs="Times New Roman"/>
          <w:b/>
          <w:bCs/>
        </w:rPr>
        <w:t xml:space="preserve">Attending, responding to, and initiating communication </w:t>
      </w:r>
      <w:r w:rsidRPr="00D55B7C">
        <w:rPr>
          <w:rFonts w:ascii="Arial Nova" w:eastAsia="Times New Roman" w:hAnsi="Arial Nova" w:cs="Times New Roman"/>
        </w:rPr>
        <w:t xml:space="preserve">– Does the </w:t>
      </w:r>
      <w:r w:rsidR="00FD59FE">
        <w:rPr>
          <w:rFonts w:ascii="Arial Nova" w:eastAsia="Times New Roman" w:hAnsi="Arial Nova" w:cs="Times New Roman"/>
        </w:rPr>
        <w:t>ākonga</w:t>
      </w:r>
      <w:r w:rsidRPr="00D55B7C">
        <w:rPr>
          <w:rFonts w:ascii="Arial Nova" w:eastAsia="Times New Roman" w:hAnsi="Arial Nova" w:cs="Times New Roman"/>
        </w:rPr>
        <w:t xml:space="preserve"> show an awareness of others and is this different in different environments;</w:t>
      </w:r>
      <w:r w:rsidR="00A030E4">
        <w:rPr>
          <w:rFonts w:ascii="Arial Nova" w:eastAsia="Times New Roman" w:hAnsi="Arial Nova" w:cs="Times New Roman"/>
        </w:rPr>
        <w:t xml:space="preserve"> </w:t>
      </w:r>
      <w:r w:rsidRPr="00D55B7C">
        <w:rPr>
          <w:rFonts w:ascii="Arial Nova" w:eastAsia="Times New Roman" w:hAnsi="Arial Nova" w:cs="Times New Roman"/>
        </w:rPr>
        <w:t>do they engage and initiate interactions, if so when do they do this, with whom and how often;</w:t>
      </w:r>
      <w:r w:rsidR="00A030E4">
        <w:rPr>
          <w:rFonts w:ascii="Arial Nova" w:eastAsia="Times New Roman" w:hAnsi="Arial Nova" w:cs="Times New Roman"/>
        </w:rPr>
        <w:t xml:space="preserve"> </w:t>
      </w:r>
      <w:r w:rsidRPr="00D55B7C">
        <w:rPr>
          <w:rFonts w:ascii="Arial Nova" w:eastAsia="Times New Roman" w:hAnsi="Arial Nova" w:cs="Times New Roman"/>
        </w:rPr>
        <w:t xml:space="preserve">do they respond to questions and add comments </w:t>
      </w:r>
    </w:p>
    <w:p w14:paraId="18E34D4B" w14:textId="77777777" w:rsidR="00D55B7C" w:rsidRPr="00D55B7C" w:rsidRDefault="00D55B7C" w:rsidP="00D55B7C">
      <w:pPr>
        <w:spacing w:after="0" w:line="240" w:lineRule="auto"/>
        <w:rPr>
          <w:rFonts w:ascii="Arial Nova" w:eastAsia="Times New Roman" w:hAnsi="Arial Nova" w:cs="Times New Roman"/>
        </w:rPr>
      </w:pPr>
    </w:p>
    <w:p w14:paraId="6318FCAD" w14:textId="77777777" w:rsidR="00D55B7C" w:rsidRPr="00D55B7C" w:rsidRDefault="00D55B7C" w:rsidP="00D55B7C">
      <w:pPr>
        <w:spacing w:after="0" w:line="240" w:lineRule="auto"/>
        <w:rPr>
          <w:rFonts w:ascii="Arial Nova" w:eastAsia="Times New Roman" w:hAnsi="Arial Nova" w:cs="Times New Roman"/>
        </w:rPr>
      </w:pPr>
      <w:r w:rsidRPr="00D55B7C">
        <w:rPr>
          <w:rFonts w:ascii="Arial Nova" w:eastAsia="Times New Roman" w:hAnsi="Arial Nova" w:cs="Times New Roman"/>
          <w:b/>
          <w:bCs/>
        </w:rPr>
        <w:t>Social Interactions</w:t>
      </w:r>
      <w:r w:rsidRPr="00D55B7C">
        <w:rPr>
          <w:rFonts w:ascii="Arial Nova" w:eastAsia="Times New Roman" w:hAnsi="Arial Nova" w:cs="Times New Roman"/>
        </w:rPr>
        <w:t xml:space="preserve"> – Does the </w:t>
      </w:r>
      <w:r w:rsidR="00FD59FE">
        <w:rPr>
          <w:rFonts w:ascii="Arial Nova" w:eastAsia="Times New Roman" w:hAnsi="Arial Nova" w:cs="Times New Roman"/>
        </w:rPr>
        <w:t>ākonga</w:t>
      </w:r>
      <w:r w:rsidRPr="00D55B7C">
        <w:rPr>
          <w:rFonts w:ascii="Arial Nova" w:eastAsia="Times New Roman" w:hAnsi="Arial Nova" w:cs="Times New Roman"/>
        </w:rPr>
        <w:t xml:space="preserve"> consider the needs of others and can they share and/or turn take;</w:t>
      </w:r>
      <w:r w:rsidR="00A030E4">
        <w:rPr>
          <w:rFonts w:ascii="Arial Nova" w:eastAsia="Times New Roman" w:hAnsi="Arial Nova" w:cs="Times New Roman"/>
        </w:rPr>
        <w:t xml:space="preserve"> </w:t>
      </w:r>
      <w:r w:rsidRPr="00D55B7C">
        <w:rPr>
          <w:rFonts w:ascii="Arial Nova" w:eastAsia="Times New Roman" w:hAnsi="Arial Nova" w:cs="Times New Roman"/>
        </w:rPr>
        <w:t>do they cooperate in games and activities;</w:t>
      </w:r>
      <w:r w:rsidR="00A030E4">
        <w:rPr>
          <w:rFonts w:ascii="Arial Nova" w:eastAsia="Times New Roman" w:hAnsi="Arial Nova" w:cs="Times New Roman"/>
        </w:rPr>
        <w:t xml:space="preserve"> </w:t>
      </w:r>
      <w:r w:rsidRPr="00D55B7C">
        <w:rPr>
          <w:rFonts w:ascii="Arial Nova" w:eastAsia="Times New Roman" w:hAnsi="Arial Nova" w:cs="Times New Roman"/>
        </w:rPr>
        <w:t>are they accepting of others’ differences;</w:t>
      </w:r>
      <w:r w:rsidR="00A030E4">
        <w:rPr>
          <w:rFonts w:ascii="Arial Nova" w:eastAsia="Times New Roman" w:hAnsi="Arial Nova" w:cs="Times New Roman"/>
        </w:rPr>
        <w:t xml:space="preserve"> </w:t>
      </w:r>
      <w:r w:rsidRPr="00D55B7C">
        <w:rPr>
          <w:rFonts w:ascii="Arial Nova" w:eastAsia="Times New Roman" w:hAnsi="Arial Nova" w:cs="Times New Roman"/>
        </w:rPr>
        <w:t>do they ever show something to another person to share enjoyment or their interests</w:t>
      </w:r>
      <w:r w:rsidR="00A030E4">
        <w:rPr>
          <w:rFonts w:ascii="Arial Nova" w:eastAsia="Times New Roman" w:hAnsi="Arial Nova" w:cs="Times New Roman"/>
        </w:rPr>
        <w:t xml:space="preserve"> </w:t>
      </w:r>
    </w:p>
    <w:p w14:paraId="50A26F29" w14:textId="77777777" w:rsidR="000F5D0C" w:rsidRDefault="000F5D0C" w:rsidP="000F5D0C">
      <w:pPr>
        <w:spacing w:after="0" w:line="240" w:lineRule="auto"/>
        <w:rPr>
          <w:rFonts w:ascii="Arial Nova" w:hAnsi="Arial Nova"/>
        </w:rPr>
      </w:pPr>
    </w:p>
    <w:p w14:paraId="028F4A78" w14:textId="77777777" w:rsidR="002D45A3" w:rsidRDefault="002D45A3" w:rsidP="000F5D0C">
      <w:pPr>
        <w:spacing w:after="0" w:line="240" w:lineRule="auto"/>
        <w:rPr>
          <w:rFonts w:ascii="Arial Nova" w:hAnsi="Arial Nova"/>
        </w:rPr>
      </w:pPr>
    </w:p>
    <w:tbl>
      <w:tblPr>
        <w:tblStyle w:val="reversedgrey"/>
        <w:tblpPr w:leftFromText="181" w:rightFromText="181" w:vertAnchor="text" w:horzAnchor="page" w:tblpX="1010" w:tblpY="1"/>
        <w:tblOverlap w:val="never"/>
        <w:tblW w:w="9923" w:type="dxa"/>
        <w:tblLook w:val="04A0" w:firstRow="1" w:lastRow="0" w:firstColumn="1" w:lastColumn="0" w:noHBand="0" w:noVBand="1"/>
      </w:tblPr>
      <w:tblGrid>
        <w:gridCol w:w="9923"/>
      </w:tblGrid>
      <w:tr w:rsidR="006255F1" w:rsidRPr="005602C6" w14:paraId="06496618" w14:textId="77777777" w:rsidTr="00421971">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4E289783" w14:textId="77777777" w:rsidR="006255F1" w:rsidRPr="006255F1" w:rsidRDefault="00D55B7C" w:rsidP="00421971">
            <w:pPr>
              <w:rPr>
                <w:rFonts w:ascii="Arial Nova" w:hAnsi="Arial Nova"/>
                <w:b w:val="0"/>
                <w:bCs/>
                <w:sz w:val="22"/>
              </w:rPr>
            </w:pPr>
            <w:r>
              <w:rPr>
                <w:rFonts w:ascii="Arial Nova" w:hAnsi="Arial Nova"/>
                <w:bCs/>
                <w:sz w:val="22"/>
              </w:rPr>
              <w:t>Participating and c</w:t>
            </w:r>
            <w:r w:rsidR="006255F1">
              <w:rPr>
                <w:rFonts w:ascii="Arial Nova" w:hAnsi="Arial Nova"/>
                <w:bCs/>
                <w:sz w:val="22"/>
              </w:rPr>
              <w:t>ontributi</w:t>
            </w:r>
            <w:r>
              <w:rPr>
                <w:rFonts w:ascii="Arial Nova" w:hAnsi="Arial Nova"/>
                <w:bCs/>
                <w:sz w:val="22"/>
              </w:rPr>
              <w:t>ng</w:t>
            </w:r>
          </w:p>
        </w:tc>
      </w:tr>
      <w:tr w:rsidR="006255F1" w:rsidRPr="005602C6" w14:paraId="45DCA691" w14:textId="77777777" w:rsidTr="00421971">
        <w:trPr>
          <w:cnfStyle w:val="000000100000" w:firstRow="0" w:lastRow="0" w:firstColumn="0" w:lastColumn="0" w:oddVBand="0" w:evenVBand="0" w:oddHBand="1" w:evenHBand="0" w:firstRowFirstColumn="0" w:firstRowLastColumn="0" w:lastRowFirstColumn="0" w:lastRowLastColumn="0"/>
          <w:trHeight w:val="947"/>
        </w:trPr>
        <w:tc>
          <w:tcPr>
            <w:tcW w:w="9923" w:type="dxa"/>
          </w:tcPr>
          <w:p w14:paraId="48DE679B" w14:textId="77777777" w:rsidR="00D55B7C" w:rsidRPr="00D55B7C" w:rsidRDefault="00D55B7C" w:rsidP="00D55B7C">
            <w:pPr>
              <w:numPr>
                <w:ilvl w:val="0"/>
                <w:numId w:val="23"/>
              </w:numPr>
              <w:ind w:left="0"/>
              <w:rPr>
                <w:rFonts w:ascii="Arial Nova" w:hAnsi="Arial Nova"/>
                <w:sz w:val="22"/>
              </w:rPr>
            </w:pPr>
            <w:r w:rsidRPr="00D55B7C">
              <w:rPr>
                <w:rFonts w:ascii="Arial Nova" w:hAnsi="Arial Nova"/>
                <w:sz w:val="22"/>
              </w:rPr>
              <w:t xml:space="preserve">Comprehensive information is required for Criterion 4 or 8 </w:t>
            </w:r>
          </w:p>
          <w:p w14:paraId="17398AB0" w14:textId="77777777" w:rsidR="00D55B7C" w:rsidRPr="00D55B7C" w:rsidRDefault="00D55B7C" w:rsidP="00D55B7C">
            <w:pPr>
              <w:numPr>
                <w:ilvl w:val="0"/>
                <w:numId w:val="23"/>
              </w:numPr>
              <w:ind w:left="0"/>
              <w:rPr>
                <w:rFonts w:ascii="Arial Nova" w:hAnsi="Arial Nova"/>
                <w:sz w:val="22"/>
              </w:rPr>
            </w:pPr>
            <w:r w:rsidRPr="00D55B7C">
              <w:rPr>
                <w:rFonts w:ascii="Arial Nova" w:hAnsi="Arial Nova"/>
                <w:sz w:val="22"/>
              </w:rPr>
              <w:t xml:space="preserve">This is also an important domain for those making applications under Criterion1, Criterion 2.1, Criterion 2.2, Criterion 2.3, Criterion 5, Criterion 6.1, Criterion 6.2 and Sub-criteria 9.2 and 9.3 </w:t>
            </w:r>
          </w:p>
          <w:p w14:paraId="158A5290" w14:textId="77777777" w:rsidR="00D55B7C" w:rsidRPr="00D55B7C" w:rsidRDefault="00D55B7C" w:rsidP="00D55B7C">
            <w:pPr>
              <w:ind w:left="0"/>
              <w:rPr>
                <w:rFonts w:ascii="Arial Nova" w:hAnsi="Arial Nova"/>
                <w:b/>
                <w:bCs/>
                <w:i/>
                <w:iCs/>
                <w:sz w:val="22"/>
              </w:rPr>
            </w:pPr>
            <w:r w:rsidRPr="00D55B7C">
              <w:rPr>
                <w:rFonts w:ascii="Arial Nova" w:hAnsi="Arial Nova"/>
                <w:b/>
                <w:bCs/>
                <w:i/>
                <w:iCs/>
                <w:sz w:val="22"/>
              </w:rPr>
              <w:t>Remember, it is not necessary to comment on every indicator</w:t>
            </w:r>
          </w:p>
          <w:p w14:paraId="768E22DE" w14:textId="77777777" w:rsidR="006255F1" w:rsidRPr="006255F1" w:rsidRDefault="006255F1" w:rsidP="00421971">
            <w:pPr>
              <w:rPr>
                <w:rFonts w:ascii="Arial Nova" w:hAnsi="Arial Nova"/>
                <w:b/>
                <w:bCs/>
                <w:i/>
                <w:iCs/>
                <w:sz w:val="22"/>
              </w:rPr>
            </w:pPr>
          </w:p>
        </w:tc>
      </w:tr>
    </w:tbl>
    <w:p w14:paraId="3CEEF5B2" w14:textId="77777777" w:rsidR="006255F1" w:rsidRDefault="006255F1" w:rsidP="000F5D0C">
      <w:pPr>
        <w:spacing w:after="0" w:line="240" w:lineRule="auto"/>
        <w:rPr>
          <w:rFonts w:ascii="Arial Nova" w:hAnsi="Arial Nova"/>
          <w:b/>
          <w:bCs/>
        </w:rPr>
      </w:pPr>
    </w:p>
    <w:p w14:paraId="36549285" w14:textId="77777777" w:rsidR="00D55B7C" w:rsidRPr="00D55B7C" w:rsidRDefault="00D55B7C" w:rsidP="00D55B7C">
      <w:pPr>
        <w:spacing w:after="0" w:line="240" w:lineRule="auto"/>
        <w:rPr>
          <w:rFonts w:ascii="Arial Nova" w:eastAsia="Times New Roman" w:hAnsi="Arial Nova" w:cs="Times New Roman"/>
        </w:rPr>
      </w:pPr>
      <w:r w:rsidRPr="00D55B7C">
        <w:rPr>
          <w:rFonts w:ascii="Arial Nova" w:eastAsia="Times New Roman" w:hAnsi="Arial Nova" w:cs="Times New Roman"/>
          <w:b/>
          <w:bCs/>
        </w:rPr>
        <w:t xml:space="preserve">Participating in group, class, </w:t>
      </w:r>
      <w:r w:rsidR="005320E5" w:rsidRPr="00D55B7C">
        <w:rPr>
          <w:rFonts w:ascii="Arial Nova" w:eastAsia="Times New Roman" w:hAnsi="Arial Nova" w:cs="Times New Roman"/>
          <w:b/>
          <w:bCs/>
        </w:rPr>
        <w:t>home,</w:t>
      </w:r>
      <w:r w:rsidRPr="00D55B7C">
        <w:rPr>
          <w:rFonts w:ascii="Arial Nova" w:eastAsia="Times New Roman" w:hAnsi="Arial Nova" w:cs="Times New Roman"/>
          <w:b/>
          <w:bCs/>
        </w:rPr>
        <w:t xml:space="preserve"> and community activities</w:t>
      </w:r>
      <w:r w:rsidRPr="00D55B7C">
        <w:rPr>
          <w:rFonts w:ascii="Arial Nova" w:eastAsia="Times New Roman" w:hAnsi="Arial Nova" w:cs="Times New Roman"/>
        </w:rPr>
        <w:t xml:space="preserve"> – </w:t>
      </w:r>
      <w:r w:rsidR="00FB4026">
        <w:rPr>
          <w:rFonts w:ascii="Arial Nova" w:eastAsia="Times New Roman" w:hAnsi="Arial Nova" w:cs="Times New Roman"/>
        </w:rPr>
        <w:t>C</w:t>
      </w:r>
      <w:r w:rsidRPr="00D55B7C">
        <w:rPr>
          <w:rFonts w:ascii="Arial Nova" w:eastAsia="Times New Roman" w:hAnsi="Arial Nova" w:cs="Times New Roman"/>
        </w:rPr>
        <w:t xml:space="preserve">an the </w:t>
      </w:r>
      <w:r w:rsidR="00FD59FE">
        <w:rPr>
          <w:rFonts w:ascii="Arial Nova" w:eastAsia="Times New Roman" w:hAnsi="Arial Nova" w:cs="Times New Roman"/>
        </w:rPr>
        <w:t>ākonga</w:t>
      </w:r>
      <w:r w:rsidRPr="00D55B7C">
        <w:rPr>
          <w:rFonts w:ascii="Arial Nova" w:eastAsia="Times New Roman" w:hAnsi="Arial Nova" w:cs="Times New Roman"/>
        </w:rPr>
        <w:t xml:space="preserve"> work on a task with others,</w:t>
      </w:r>
      <w:r w:rsidR="00A030E4">
        <w:rPr>
          <w:rFonts w:ascii="Arial Nova" w:eastAsia="Times New Roman" w:hAnsi="Arial Nova" w:cs="Times New Roman"/>
        </w:rPr>
        <w:t xml:space="preserve"> </w:t>
      </w:r>
      <w:r w:rsidRPr="00D55B7C">
        <w:rPr>
          <w:rFonts w:ascii="Arial Nova" w:eastAsia="Times New Roman" w:hAnsi="Arial Nova" w:cs="Times New Roman"/>
        </w:rPr>
        <w:t xml:space="preserve">share ideas, make </w:t>
      </w:r>
      <w:r w:rsidR="005320E5" w:rsidRPr="00D55B7C">
        <w:rPr>
          <w:rFonts w:ascii="Arial Nova" w:eastAsia="Times New Roman" w:hAnsi="Arial Nova" w:cs="Times New Roman"/>
        </w:rPr>
        <w:t>suggestions,</w:t>
      </w:r>
      <w:r w:rsidRPr="00D55B7C">
        <w:rPr>
          <w:rFonts w:ascii="Arial Nova" w:eastAsia="Times New Roman" w:hAnsi="Arial Nova" w:cs="Times New Roman"/>
        </w:rPr>
        <w:t xml:space="preserve"> and offer opinions;</w:t>
      </w:r>
      <w:r w:rsidR="00A030E4">
        <w:rPr>
          <w:rFonts w:ascii="Arial Nova" w:eastAsia="Times New Roman" w:hAnsi="Arial Nova" w:cs="Times New Roman"/>
        </w:rPr>
        <w:t xml:space="preserve"> </w:t>
      </w:r>
      <w:r w:rsidRPr="00D55B7C">
        <w:rPr>
          <w:rFonts w:ascii="Arial Nova" w:eastAsia="Times New Roman" w:hAnsi="Arial Nova" w:cs="Times New Roman"/>
        </w:rPr>
        <w:t>take on responsibility</w:t>
      </w:r>
    </w:p>
    <w:p w14:paraId="6585BE86" w14:textId="77777777" w:rsidR="00D55B7C" w:rsidRPr="00D55B7C" w:rsidRDefault="00D55B7C" w:rsidP="00D55B7C">
      <w:pPr>
        <w:spacing w:after="0" w:line="240" w:lineRule="auto"/>
        <w:rPr>
          <w:rFonts w:ascii="Arial Nova" w:eastAsia="Times New Roman" w:hAnsi="Arial Nova" w:cs="Times New Roman"/>
        </w:rPr>
      </w:pPr>
    </w:p>
    <w:p w14:paraId="56EAFC16" w14:textId="77777777" w:rsidR="00D55B7C" w:rsidRPr="00D55B7C" w:rsidRDefault="00D55B7C" w:rsidP="00D55B7C">
      <w:pPr>
        <w:spacing w:after="0" w:line="240" w:lineRule="auto"/>
        <w:rPr>
          <w:rFonts w:ascii="Arial Nova" w:eastAsia="Times New Roman" w:hAnsi="Arial Nova" w:cs="Times New Roman"/>
        </w:rPr>
      </w:pPr>
      <w:r w:rsidRPr="00D55B7C">
        <w:rPr>
          <w:rFonts w:ascii="Arial Nova" w:eastAsia="Times New Roman" w:hAnsi="Arial Nova" w:cs="Times New Roman"/>
          <w:b/>
          <w:bCs/>
        </w:rPr>
        <w:t>Taking an interest</w:t>
      </w:r>
      <w:r w:rsidRPr="00D55B7C">
        <w:rPr>
          <w:rFonts w:ascii="Arial Nova" w:eastAsia="Times New Roman" w:hAnsi="Arial Nova" w:cs="Times New Roman"/>
        </w:rPr>
        <w:t xml:space="preserve"> – Is the </w:t>
      </w:r>
      <w:r w:rsidR="00FD59FE">
        <w:rPr>
          <w:rFonts w:ascii="Arial Nova" w:eastAsia="Times New Roman" w:hAnsi="Arial Nova" w:cs="Times New Roman"/>
        </w:rPr>
        <w:t>ākonga</w:t>
      </w:r>
      <w:r w:rsidRPr="00D55B7C">
        <w:rPr>
          <w:rFonts w:ascii="Arial Nova" w:eastAsia="Times New Roman" w:hAnsi="Arial Nova" w:cs="Times New Roman"/>
        </w:rPr>
        <w:t xml:space="preserve"> able to display enjoyment;</w:t>
      </w:r>
      <w:r w:rsidR="00A030E4">
        <w:rPr>
          <w:rFonts w:ascii="Arial Nova" w:eastAsia="Times New Roman" w:hAnsi="Arial Nova" w:cs="Times New Roman"/>
        </w:rPr>
        <w:t xml:space="preserve"> </w:t>
      </w:r>
      <w:r w:rsidRPr="00D55B7C">
        <w:rPr>
          <w:rFonts w:ascii="Arial Nova" w:eastAsia="Times New Roman" w:hAnsi="Arial Nova" w:cs="Times New Roman"/>
        </w:rPr>
        <w:t xml:space="preserve">can they understand another person’s point of view </w:t>
      </w:r>
    </w:p>
    <w:p w14:paraId="0FD5B6EE" w14:textId="77777777" w:rsidR="000F5D0C" w:rsidRDefault="000F5D0C" w:rsidP="000F5D0C">
      <w:pPr>
        <w:spacing w:after="0" w:line="240" w:lineRule="auto"/>
        <w:rPr>
          <w:rFonts w:ascii="Arial Nova" w:hAnsi="Arial Nova"/>
        </w:rPr>
      </w:pPr>
    </w:p>
    <w:p w14:paraId="14D78142" w14:textId="77777777" w:rsidR="00D55B7C" w:rsidRDefault="00D55B7C" w:rsidP="000F5D0C">
      <w:pPr>
        <w:spacing w:after="0" w:line="240" w:lineRule="auto"/>
        <w:rPr>
          <w:rFonts w:ascii="Arial Nova" w:hAnsi="Arial Nova"/>
        </w:rPr>
      </w:pPr>
    </w:p>
    <w:p w14:paraId="2A868EAE" w14:textId="77777777" w:rsidR="002D45A3" w:rsidRDefault="002D45A3" w:rsidP="000F5D0C">
      <w:pPr>
        <w:spacing w:after="0" w:line="240" w:lineRule="auto"/>
        <w:rPr>
          <w:rFonts w:ascii="Arial Nova" w:hAnsi="Arial Nova"/>
        </w:rPr>
      </w:pPr>
    </w:p>
    <w:p w14:paraId="071C6A8D" w14:textId="77777777" w:rsidR="002D45A3" w:rsidRDefault="002D45A3" w:rsidP="000F5D0C">
      <w:pPr>
        <w:spacing w:after="0" w:line="240" w:lineRule="auto"/>
        <w:rPr>
          <w:rFonts w:ascii="Arial Nova" w:hAnsi="Arial Nova"/>
        </w:rPr>
      </w:pPr>
    </w:p>
    <w:p w14:paraId="683065AF" w14:textId="77777777" w:rsidR="002D45A3" w:rsidRDefault="002D45A3" w:rsidP="000F5D0C">
      <w:pPr>
        <w:spacing w:after="0" w:line="240" w:lineRule="auto"/>
        <w:rPr>
          <w:rFonts w:ascii="Arial Nova" w:hAnsi="Arial Nova"/>
        </w:rPr>
      </w:pPr>
    </w:p>
    <w:p w14:paraId="23B9C8D6" w14:textId="77777777" w:rsidR="002D45A3" w:rsidRDefault="002D45A3" w:rsidP="000F5D0C">
      <w:pPr>
        <w:spacing w:after="0" w:line="240" w:lineRule="auto"/>
        <w:rPr>
          <w:rFonts w:ascii="Arial Nova" w:hAnsi="Arial Nova"/>
        </w:rPr>
      </w:pPr>
    </w:p>
    <w:p w14:paraId="295A808D" w14:textId="77777777" w:rsidR="002D45A3" w:rsidRDefault="002D45A3" w:rsidP="000F5D0C">
      <w:pPr>
        <w:spacing w:after="0" w:line="240" w:lineRule="auto"/>
        <w:rPr>
          <w:rFonts w:ascii="Arial Nova" w:hAnsi="Arial Nova"/>
        </w:rPr>
      </w:pPr>
    </w:p>
    <w:p w14:paraId="10026DA7" w14:textId="77777777" w:rsidR="002D45A3" w:rsidRDefault="002D45A3" w:rsidP="000F5D0C">
      <w:pPr>
        <w:spacing w:after="0" w:line="240" w:lineRule="auto"/>
        <w:rPr>
          <w:rFonts w:ascii="Arial Nova" w:hAnsi="Arial Nova"/>
        </w:rPr>
      </w:pPr>
    </w:p>
    <w:p w14:paraId="48355DA2" w14:textId="77777777" w:rsidR="002D45A3" w:rsidRDefault="002D45A3" w:rsidP="000F5D0C">
      <w:pPr>
        <w:spacing w:after="0" w:line="240" w:lineRule="auto"/>
        <w:rPr>
          <w:rFonts w:ascii="Arial Nova" w:hAnsi="Arial Nova"/>
        </w:rPr>
      </w:pPr>
    </w:p>
    <w:tbl>
      <w:tblPr>
        <w:tblStyle w:val="reversedgrey"/>
        <w:tblpPr w:leftFromText="181" w:rightFromText="181" w:vertAnchor="text" w:horzAnchor="page" w:tblpX="1010" w:tblpY="1"/>
        <w:tblOverlap w:val="never"/>
        <w:tblW w:w="9923" w:type="dxa"/>
        <w:tblLook w:val="04A0" w:firstRow="1" w:lastRow="0" w:firstColumn="1" w:lastColumn="0" w:noHBand="0" w:noVBand="1"/>
      </w:tblPr>
      <w:tblGrid>
        <w:gridCol w:w="4961"/>
        <w:gridCol w:w="4962"/>
      </w:tblGrid>
      <w:tr w:rsidR="00B7245A" w:rsidRPr="006255F1" w14:paraId="76320E9D" w14:textId="77777777" w:rsidTr="00421971">
        <w:trPr>
          <w:cnfStyle w:val="100000000000" w:firstRow="1" w:lastRow="0" w:firstColumn="0" w:lastColumn="0" w:oddVBand="0" w:evenVBand="0" w:oddHBand="0" w:evenHBand="0" w:firstRowFirstColumn="0" w:firstRowLastColumn="0" w:lastRowFirstColumn="0" w:lastRowLastColumn="0"/>
          <w:trHeight w:val="480"/>
        </w:trPr>
        <w:tc>
          <w:tcPr>
            <w:tcW w:w="9923" w:type="dxa"/>
            <w:gridSpan w:val="2"/>
            <w:shd w:val="clear" w:color="auto" w:fill="2A6EBB"/>
          </w:tcPr>
          <w:p w14:paraId="4255F202" w14:textId="77777777" w:rsidR="00B7245A" w:rsidRPr="006255F1" w:rsidRDefault="00364EF2" w:rsidP="00421971">
            <w:pPr>
              <w:rPr>
                <w:rFonts w:ascii="Arial Nova" w:hAnsi="Arial Nova"/>
                <w:b w:val="0"/>
                <w:bCs/>
                <w:sz w:val="22"/>
              </w:rPr>
            </w:pPr>
            <w:r>
              <w:rPr>
                <w:rFonts w:ascii="Arial Nova" w:hAnsi="Arial Nova"/>
                <w:bCs/>
                <w:sz w:val="22"/>
              </w:rPr>
              <w:lastRenderedPageBreak/>
              <w:t>Interventions</w:t>
            </w:r>
          </w:p>
        </w:tc>
      </w:tr>
      <w:tr w:rsidR="00820D47" w:rsidRPr="006255F1" w14:paraId="5FDBB13C" w14:textId="77777777" w:rsidTr="00ED277C">
        <w:trPr>
          <w:cnfStyle w:val="000000100000" w:firstRow="0" w:lastRow="0" w:firstColumn="0" w:lastColumn="0" w:oddVBand="0" w:evenVBand="0" w:oddHBand="1" w:evenHBand="0" w:firstRowFirstColumn="0" w:firstRowLastColumn="0" w:lastRowFirstColumn="0" w:lastRowLastColumn="0"/>
          <w:trHeight w:val="947"/>
        </w:trPr>
        <w:tc>
          <w:tcPr>
            <w:tcW w:w="4961" w:type="dxa"/>
          </w:tcPr>
          <w:p w14:paraId="79679FB5" w14:textId="77777777" w:rsidR="00820D47" w:rsidRDefault="00581A1C" w:rsidP="00421971">
            <w:pPr>
              <w:rPr>
                <w:rFonts w:ascii="Arial Nova" w:hAnsi="Arial Nova"/>
                <w:b/>
                <w:bCs/>
                <w:i/>
                <w:iCs/>
              </w:rPr>
            </w:pPr>
            <w:r>
              <w:rPr>
                <w:rFonts w:ascii="Arial Nova" w:hAnsi="Arial Nova"/>
                <w:sz w:val="22"/>
              </w:rPr>
              <w:t xml:space="preserve">Summarise the specific programmes or interventions the </w:t>
            </w:r>
            <w:r w:rsidR="00E43BE1">
              <w:rPr>
                <w:rFonts w:ascii="Arial Nova" w:hAnsi="Arial Nova"/>
                <w:sz w:val="22"/>
              </w:rPr>
              <w:t>ākonga</w:t>
            </w:r>
            <w:r>
              <w:rPr>
                <w:rFonts w:ascii="Arial Nova" w:hAnsi="Arial Nova"/>
                <w:sz w:val="22"/>
              </w:rPr>
              <w:t xml:space="preserve"> has received, from whom and give their job title</w:t>
            </w:r>
          </w:p>
        </w:tc>
        <w:tc>
          <w:tcPr>
            <w:tcW w:w="4962" w:type="dxa"/>
          </w:tcPr>
          <w:p w14:paraId="1766DA91" w14:textId="77777777" w:rsidR="00820D47" w:rsidRPr="006255F1" w:rsidRDefault="00E55356" w:rsidP="00421971">
            <w:pPr>
              <w:rPr>
                <w:rFonts w:ascii="Arial Nova" w:hAnsi="Arial Nova"/>
                <w:b/>
                <w:bCs/>
                <w:i/>
                <w:iCs/>
                <w:sz w:val="22"/>
              </w:rPr>
            </w:pPr>
            <w:r>
              <w:rPr>
                <w:rFonts w:ascii="Arial Nova" w:hAnsi="Arial Nova"/>
                <w:sz w:val="22"/>
              </w:rPr>
              <w:t>Length of intervention e.g., hours per week, number of weeks</w:t>
            </w:r>
          </w:p>
        </w:tc>
      </w:tr>
      <w:tr w:rsidR="00E55356" w:rsidRPr="006255F1" w14:paraId="35516591" w14:textId="77777777" w:rsidTr="003D3926">
        <w:trPr>
          <w:cnfStyle w:val="000000010000" w:firstRow="0" w:lastRow="0" w:firstColumn="0" w:lastColumn="0" w:oddVBand="0" w:evenVBand="0" w:oddHBand="0" w:evenHBand="1" w:firstRowFirstColumn="0" w:firstRowLastColumn="0" w:lastRowFirstColumn="0" w:lastRowLastColumn="0"/>
          <w:trHeight w:val="947"/>
        </w:trPr>
        <w:tc>
          <w:tcPr>
            <w:tcW w:w="9923" w:type="dxa"/>
            <w:gridSpan w:val="2"/>
          </w:tcPr>
          <w:p w14:paraId="0A2B2C5B" w14:textId="77777777" w:rsidR="00E55356" w:rsidRPr="00556321" w:rsidRDefault="00F65536" w:rsidP="00556321">
            <w:pPr>
              <w:ind w:left="0"/>
              <w:jc w:val="both"/>
              <w:rPr>
                <w:rFonts w:ascii="Arial Nova" w:hAnsi="Arial Nova"/>
                <w:b/>
                <w:bCs/>
                <w:sz w:val="22"/>
              </w:rPr>
            </w:pPr>
            <w:r>
              <w:rPr>
                <w:rFonts w:ascii="Arial Nova" w:hAnsi="Arial Nova"/>
                <w:sz w:val="22"/>
              </w:rPr>
              <w:t xml:space="preserve">Please note that when summarising the specific programs for interventions the </w:t>
            </w:r>
            <w:r w:rsidR="00FD59FE">
              <w:rPr>
                <w:rFonts w:ascii="Arial Nova" w:hAnsi="Arial Nova"/>
                <w:sz w:val="22"/>
              </w:rPr>
              <w:t>ākonga</w:t>
            </w:r>
            <w:r>
              <w:rPr>
                <w:rFonts w:ascii="Arial Nova" w:hAnsi="Arial Nova"/>
                <w:sz w:val="22"/>
              </w:rPr>
              <w:t xml:space="preserve"> has received </w:t>
            </w:r>
            <w:r>
              <w:rPr>
                <w:rFonts w:ascii="Arial Nova" w:hAnsi="Arial Nova"/>
                <w:b/>
                <w:bCs/>
                <w:sz w:val="22"/>
              </w:rPr>
              <w:t>give a brief description only of the interventions.</w:t>
            </w:r>
          </w:p>
        </w:tc>
      </w:tr>
    </w:tbl>
    <w:p w14:paraId="0EB24299" w14:textId="77777777" w:rsidR="002D45A3" w:rsidRDefault="002D45A3" w:rsidP="000F5D0C">
      <w:pPr>
        <w:pStyle w:val="BlueSubheading3"/>
        <w:spacing w:before="0" w:after="0" w:line="240" w:lineRule="auto"/>
        <w:rPr>
          <w:rFonts w:ascii="Arial Nova" w:eastAsiaTheme="minorHAnsi" w:hAnsi="Arial Nova" w:cstheme="minorBidi"/>
          <w:b w:val="0"/>
          <w:bCs w:val="0"/>
          <w:color w:val="auto"/>
          <w:sz w:val="22"/>
        </w:rPr>
      </w:pPr>
    </w:p>
    <w:tbl>
      <w:tblPr>
        <w:tblStyle w:val="AppendixTwo"/>
        <w:tblpPr w:leftFromText="181" w:rightFromText="181" w:vertAnchor="text" w:horzAnchor="page" w:tblpX="1010" w:tblpY="1"/>
        <w:tblW w:w="9923" w:type="dxa"/>
        <w:tblLook w:val="04A0" w:firstRow="1" w:lastRow="0" w:firstColumn="1" w:lastColumn="0" w:noHBand="0" w:noVBand="1"/>
      </w:tblPr>
      <w:tblGrid>
        <w:gridCol w:w="3969"/>
        <w:gridCol w:w="5954"/>
      </w:tblGrid>
      <w:tr w:rsidR="009E76C5" w:rsidRPr="006255F1" w14:paraId="41A08B17" w14:textId="77777777" w:rsidTr="001119DB">
        <w:trPr>
          <w:trHeight w:val="947"/>
        </w:trPr>
        <w:tc>
          <w:tcPr>
            <w:tcW w:w="3969" w:type="dxa"/>
          </w:tcPr>
          <w:p w14:paraId="67B18FAB" w14:textId="77777777" w:rsidR="009E76C5" w:rsidRPr="00BC59CA" w:rsidRDefault="009E76C5" w:rsidP="009E76C5">
            <w:pPr>
              <w:rPr>
                <w:rFonts w:ascii="Arial Nova" w:hAnsi="Arial Nova"/>
                <w:bCs/>
                <w:sz w:val="22"/>
              </w:rPr>
            </w:pPr>
            <w:r w:rsidRPr="00BC59CA">
              <w:rPr>
                <w:rFonts w:ascii="Arial Nova" w:hAnsi="Arial Nova"/>
                <w:bCs/>
                <w:sz w:val="22"/>
              </w:rPr>
              <w:t xml:space="preserve">Other Information not included in this application </w:t>
            </w:r>
          </w:p>
        </w:tc>
        <w:tc>
          <w:tcPr>
            <w:tcW w:w="5954" w:type="dxa"/>
          </w:tcPr>
          <w:p w14:paraId="21E173C8" w14:textId="77777777" w:rsidR="001B2313" w:rsidRPr="00BC59CA" w:rsidRDefault="001B2313" w:rsidP="001B2313">
            <w:pPr>
              <w:rPr>
                <w:rFonts w:ascii="Arial Nova" w:hAnsi="Arial Nova"/>
                <w:bCs/>
                <w:sz w:val="22"/>
              </w:rPr>
            </w:pPr>
            <w:r w:rsidRPr="00BC59CA">
              <w:rPr>
                <w:rFonts w:ascii="Arial Nova" w:hAnsi="Arial Nova"/>
                <w:bCs/>
                <w:sz w:val="22"/>
              </w:rPr>
              <w:t>Include where relevant:</w:t>
            </w:r>
          </w:p>
          <w:p w14:paraId="61237F45" w14:textId="77777777" w:rsidR="001B2313" w:rsidRPr="00BC59CA" w:rsidRDefault="001B2313" w:rsidP="001B2313">
            <w:pPr>
              <w:numPr>
                <w:ilvl w:val="0"/>
                <w:numId w:val="21"/>
              </w:numPr>
              <w:rPr>
                <w:rFonts w:ascii="Arial Nova" w:hAnsi="Arial Nova"/>
                <w:bCs/>
                <w:sz w:val="22"/>
              </w:rPr>
            </w:pPr>
            <w:r w:rsidRPr="00BC59CA">
              <w:rPr>
                <w:rFonts w:ascii="Arial Nova" w:hAnsi="Arial Nova"/>
                <w:bCs/>
                <w:sz w:val="22"/>
              </w:rPr>
              <w:t xml:space="preserve">early childhood services -history of involvement </w:t>
            </w:r>
          </w:p>
          <w:p w14:paraId="29D65C13" w14:textId="77777777" w:rsidR="001B2313" w:rsidRPr="00BC59CA" w:rsidRDefault="001B2313" w:rsidP="001B2313">
            <w:pPr>
              <w:numPr>
                <w:ilvl w:val="0"/>
                <w:numId w:val="21"/>
              </w:numPr>
              <w:rPr>
                <w:rFonts w:ascii="Arial Nova" w:hAnsi="Arial Nova"/>
                <w:bCs/>
                <w:sz w:val="22"/>
              </w:rPr>
            </w:pPr>
            <w:r w:rsidRPr="00BC59CA">
              <w:rPr>
                <w:rFonts w:ascii="Arial Nova" w:hAnsi="Arial Nova"/>
                <w:bCs/>
                <w:sz w:val="22"/>
              </w:rPr>
              <w:t xml:space="preserve">specialised equipment /technology currently used </w:t>
            </w:r>
          </w:p>
          <w:p w14:paraId="1F970EDC" w14:textId="77777777" w:rsidR="001B2313" w:rsidRPr="00BC59CA" w:rsidRDefault="001B2313" w:rsidP="001B2313">
            <w:pPr>
              <w:numPr>
                <w:ilvl w:val="0"/>
                <w:numId w:val="21"/>
              </w:numPr>
              <w:rPr>
                <w:rFonts w:ascii="Arial Nova" w:hAnsi="Arial Nova"/>
                <w:bCs/>
                <w:sz w:val="22"/>
              </w:rPr>
            </w:pPr>
            <w:r w:rsidRPr="00BC59CA">
              <w:rPr>
                <w:rFonts w:ascii="Arial Nova" w:hAnsi="Arial Nova"/>
                <w:bCs/>
                <w:sz w:val="22"/>
              </w:rPr>
              <w:t xml:space="preserve">immigrant </w:t>
            </w:r>
            <w:r w:rsidR="003917E2">
              <w:rPr>
                <w:rFonts w:ascii="Arial Nova" w:hAnsi="Arial Nova"/>
                <w:bCs/>
                <w:sz w:val="22"/>
              </w:rPr>
              <w:t>ākonga</w:t>
            </w:r>
            <w:r w:rsidRPr="00BC59CA">
              <w:rPr>
                <w:rFonts w:ascii="Arial Nova" w:hAnsi="Arial Nova"/>
                <w:bCs/>
                <w:sz w:val="22"/>
              </w:rPr>
              <w:t xml:space="preserve">-length of time in NZ and history of education prior to arrival in NZ </w:t>
            </w:r>
          </w:p>
          <w:p w14:paraId="0121CC1E" w14:textId="77777777" w:rsidR="001B2313" w:rsidRPr="00BC59CA" w:rsidRDefault="001B2313" w:rsidP="001B2313">
            <w:pPr>
              <w:numPr>
                <w:ilvl w:val="0"/>
                <w:numId w:val="21"/>
              </w:numPr>
              <w:rPr>
                <w:rFonts w:ascii="Arial Nova" w:hAnsi="Arial Nova"/>
                <w:bCs/>
                <w:sz w:val="22"/>
              </w:rPr>
            </w:pPr>
            <w:r w:rsidRPr="00BC59CA">
              <w:rPr>
                <w:rFonts w:ascii="Arial Nova" w:hAnsi="Arial Nova"/>
                <w:bCs/>
                <w:sz w:val="22"/>
              </w:rPr>
              <w:t xml:space="preserve">diagnosis, date made and specialist designation </w:t>
            </w:r>
          </w:p>
          <w:p w14:paraId="08A0453D" w14:textId="77777777" w:rsidR="001B2313" w:rsidRPr="00BC59CA" w:rsidRDefault="001B2313" w:rsidP="001B2313">
            <w:pPr>
              <w:numPr>
                <w:ilvl w:val="0"/>
                <w:numId w:val="21"/>
              </w:numPr>
              <w:rPr>
                <w:rFonts w:ascii="Arial Nova" w:hAnsi="Arial Nova"/>
                <w:bCs/>
                <w:sz w:val="22"/>
              </w:rPr>
            </w:pPr>
            <w:r w:rsidRPr="00BC59CA">
              <w:rPr>
                <w:rFonts w:ascii="Arial Nova" w:hAnsi="Arial Nova"/>
                <w:bCs/>
                <w:sz w:val="22"/>
              </w:rPr>
              <w:t xml:space="preserve">current audiograms/s showing both aided and unaided hearing </w:t>
            </w:r>
          </w:p>
          <w:p w14:paraId="078CDA54" w14:textId="77777777" w:rsidR="009E76C5" w:rsidRPr="00BC59CA" w:rsidRDefault="001B2313" w:rsidP="00D55B7C">
            <w:pPr>
              <w:numPr>
                <w:ilvl w:val="0"/>
                <w:numId w:val="21"/>
              </w:numPr>
              <w:rPr>
                <w:rFonts w:ascii="Arial Nova" w:hAnsi="Arial Nova"/>
                <w:bCs/>
                <w:sz w:val="22"/>
              </w:rPr>
            </w:pPr>
            <w:r w:rsidRPr="00BC59CA">
              <w:rPr>
                <w:rFonts w:ascii="Arial Nova" w:hAnsi="Arial Nova"/>
                <w:bCs/>
                <w:sz w:val="22"/>
              </w:rPr>
              <w:t>current ophthalmologist’s report</w:t>
            </w:r>
            <w:r w:rsidR="00A030E4">
              <w:rPr>
                <w:rFonts w:ascii="Arial Nova" w:hAnsi="Arial Nova"/>
                <w:bCs/>
                <w:sz w:val="22"/>
              </w:rPr>
              <w:t xml:space="preserve"> </w:t>
            </w:r>
          </w:p>
        </w:tc>
      </w:tr>
      <w:tr w:rsidR="009E76C5" w14:paraId="200135F2" w14:textId="77777777" w:rsidTr="001119DB">
        <w:trPr>
          <w:trHeight w:val="947"/>
        </w:trPr>
        <w:tc>
          <w:tcPr>
            <w:tcW w:w="9923" w:type="dxa"/>
            <w:gridSpan w:val="2"/>
          </w:tcPr>
          <w:p w14:paraId="4704C6E3" w14:textId="77777777" w:rsidR="00FF372F" w:rsidRPr="00321D3D" w:rsidRDefault="00FF372F" w:rsidP="00FF372F">
            <w:pPr>
              <w:numPr>
                <w:ilvl w:val="0"/>
                <w:numId w:val="22"/>
              </w:numPr>
              <w:rPr>
                <w:i/>
                <w:iCs/>
                <w:sz w:val="22"/>
              </w:rPr>
            </w:pPr>
            <w:r w:rsidRPr="00461175">
              <w:rPr>
                <w:rFonts w:ascii="Arial Nova" w:hAnsi="Arial Nova"/>
                <w:sz w:val="22"/>
              </w:rPr>
              <w:t xml:space="preserve">When applying under the hearing criteria a current audiogram showing both unaided and aided hearing thresholds </w:t>
            </w:r>
            <w:r w:rsidRPr="00461175">
              <w:rPr>
                <w:rFonts w:ascii="Arial Nova" w:hAnsi="Arial Nova"/>
                <w:sz w:val="22"/>
                <w:u w:val="single"/>
              </w:rPr>
              <w:t>and</w:t>
            </w:r>
            <w:r w:rsidRPr="00461175">
              <w:rPr>
                <w:rFonts w:ascii="Arial Nova" w:hAnsi="Arial Nova"/>
                <w:sz w:val="22"/>
              </w:rPr>
              <w:t xml:space="preserve"> a recent audiologist’s report must be included</w:t>
            </w:r>
            <w:r w:rsidR="00A030E4">
              <w:rPr>
                <w:rFonts w:ascii="Arial Nova" w:hAnsi="Arial Nova"/>
                <w:sz w:val="22"/>
              </w:rPr>
              <w:t xml:space="preserve"> </w:t>
            </w:r>
          </w:p>
          <w:p w14:paraId="1D4EC63D" w14:textId="77777777" w:rsidR="00321D3D" w:rsidRPr="00321D3D" w:rsidRDefault="00321D3D" w:rsidP="00321D3D">
            <w:pPr>
              <w:spacing w:before="0" w:after="160"/>
              <w:ind w:left="357"/>
              <w:rPr>
                <w:sz w:val="22"/>
              </w:rPr>
            </w:pPr>
          </w:p>
          <w:p w14:paraId="7217C87B" w14:textId="77777777" w:rsidR="00FF372F" w:rsidRPr="00321D3D" w:rsidRDefault="00FF372F" w:rsidP="00FF372F">
            <w:pPr>
              <w:numPr>
                <w:ilvl w:val="0"/>
                <w:numId w:val="22"/>
              </w:numPr>
              <w:rPr>
                <w:i/>
                <w:iCs/>
                <w:sz w:val="22"/>
              </w:rPr>
            </w:pPr>
            <w:r w:rsidRPr="00461175">
              <w:rPr>
                <w:rFonts w:ascii="Arial Nova" w:hAnsi="Arial Nova"/>
                <w:sz w:val="22"/>
              </w:rPr>
              <w:t>When applying under the vision criteria, an ophthalmologist’s or optometrist report showing best corrected vision must be included</w:t>
            </w:r>
            <w:r w:rsidR="00A030E4">
              <w:rPr>
                <w:rFonts w:ascii="Arial Nova" w:hAnsi="Arial Nova"/>
                <w:sz w:val="22"/>
              </w:rPr>
              <w:t xml:space="preserve"> </w:t>
            </w:r>
          </w:p>
          <w:p w14:paraId="15730AFA" w14:textId="77777777" w:rsidR="00321D3D" w:rsidRPr="00321D3D" w:rsidRDefault="00321D3D" w:rsidP="00321D3D">
            <w:pPr>
              <w:spacing w:before="0" w:after="160"/>
              <w:ind w:left="357"/>
              <w:rPr>
                <w:sz w:val="22"/>
              </w:rPr>
            </w:pPr>
          </w:p>
          <w:p w14:paraId="7978C8B2" w14:textId="77777777" w:rsidR="009E76C5" w:rsidRPr="00D55B7C" w:rsidRDefault="00FF372F" w:rsidP="00222ADB">
            <w:pPr>
              <w:numPr>
                <w:ilvl w:val="0"/>
                <w:numId w:val="22"/>
              </w:numPr>
              <w:rPr>
                <w:rFonts w:ascii="Arial Nova" w:hAnsi="Arial Nova"/>
              </w:rPr>
            </w:pPr>
            <w:r>
              <w:rPr>
                <w:rFonts w:ascii="Arial Nova" w:hAnsi="Arial Nova"/>
                <w:sz w:val="22"/>
              </w:rPr>
              <w:t>T</w:t>
            </w:r>
            <w:r w:rsidRPr="00461175">
              <w:rPr>
                <w:rFonts w:ascii="Arial Nova" w:hAnsi="Arial Nova"/>
                <w:sz w:val="22"/>
              </w:rPr>
              <w:t xml:space="preserve">he application cannot be considered </w:t>
            </w:r>
            <w:r>
              <w:rPr>
                <w:rFonts w:ascii="Arial Nova" w:hAnsi="Arial Nova"/>
                <w:sz w:val="22"/>
              </w:rPr>
              <w:t>without this information.</w:t>
            </w:r>
          </w:p>
          <w:p w14:paraId="29B8577E" w14:textId="77777777" w:rsidR="00D55B7C" w:rsidRDefault="00D55B7C" w:rsidP="00D55B7C">
            <w:pPr>
              <w:ind w:left="0"/>
              <w:rPr>
                <w:rFonts w:ascii="Arial Nova" w:hAnsi="Arial Nova"/>
              </w:rPr>
            </w:pPr>
          </w:p>
        </w:tc>
      </w:tr>
      <w:bookmarkEnd w:id="5"/>
      <w:bookmarkEnd w:id="6"/>
    </w:tbl>
    <w:p w14:paraId="697F4F17" w14:textId="77777777" w:rsidR="00E93750" w:rsidRPr="00321D3D" w:rsidRDefault="00E93750" w:rsidP="00FF372F">
      <w:pPr>
        <w:pStyle w:val="BlueSubheading3"/>
        <w:spacing w:before="0" w:after="0"/>
        <w:rPr>
          <w:color w:val="auto"/>
        </w:rPr>
      </w:pPr>
    </w:p>
    <w:sectPr w:rsidR="00E93750" w:rsidRPr="00321D3D" w:rsidSect="00A65F03">
      <w:headerReference w:type="first" r:id="rId18"/>
      <w:endnotePr>
        <w:numFmt w:val="decimal"/>
      </w:endnotePr>
      <w:pgSz w:w="11906" w:h="16838"/>
      <w:pgMar w:top="1588" w:right="1274" w:bottom="1418" w:left="907"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463F6" w14:textId="77777777" w:rsidR="00972D50" w:rsidRDefault="00972D50" w:rsidP="00882F80">
      <w:pPr>
        <w:spacing w:after="0" w:line="240" w:lineRule="auto"/>
      </w:pPr>
      <w:r>
        <w:separator/>
      </w:r>
    </w:p>
  </w:endnote>
  <w:endnote w:type="continuationSeparator" w:id="0">
    <w:p w14:paraId="0000F2B9" w14:textId="77777777" w:rsidR="00972D50" w:rsidRDefault="00972D50" w:rsidP="00882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28A98" w14:textId="14F663C7" w:rsidR="00532B59" w:rsidRDefault="00532B59">
    <w:pPr>
      <w:pStyle w:val="Footer"/>
    </w:pPr>
    <w:r>
      <w:rPr>
        <w:noProof/>
      </w:rPr>
      <mc:AlternateContent>
        <mc:Choice Requires="wps">
          <w:drawing>
            <wp:anchor distT="0" distB="0" distL="0" distR="0" simplePos="0" relativeHeight="251665408" behindDoc="0" locked="0" layoutInCell="1" allowOverlap="1" wp14:anchorId="4B5E7CEB" wp14:editId="4DAD388C">
              <wp:simplePos x="635" y="635"/>
              <wp:positionH relativeFrom="page">
                <wp:align>center</wp:align>
              </wp:positionH>
              <wp:positionV relativeFrom="page">
                <wp:align>bottom</wp:align>
              </wp:positionV>
              <wp:extent cx="911860" cy="357505"/>
              <wp:effectExtent l="0" t="0" r="2540" b="0"/>
              <wp:wrapNone/>
              <wp:docPr id="2118001462"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397733DB" w14:textId="2D0D3446"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5E7CEB" id="_x0000_t202" coordsize="21600,21600" o:spt="202" path="m,l,21600r21600,l21600,xe">
              <v:stroke joinstyle="miter"/>
              <v:path gradientshapeok="t" o:connecttype="rect"/>
            </v:shapetype>
            <v:shape id="Text Box 6" o:spid="_x0000_s1028" type="#_x0000_t202" alt="[UNCLASSIFIED]" style="position:absolute;margin-left:0;margin-top:0;width:71.8pt;height:28.1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" filled="f" stroked="f">
              <v:fill o:detectmouseclick="t"/>
              <v:textbox style="mso-fit-shape-to-text:t" inset="0,0,0,15pt">
                <w:txbxContent>
                  <w:p w14:paraId="397733DB" w14:textId="2D0D3446"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6E537" w14:textId="64074E91" w:rsidR="005E4EF0" w:rsidRPr="00A65F03" w:rsidRDefault="00532B59" w:rsidP="00A65F03">
    <w:pPr>
      <w:pStyle w:val="Footer"/>
    </w:pPr>
    <w:r>
      <w:rPr>
        <w:noProof/>
      </w:rPr>
      <mc:AlternateContent>
        <mc:Choice Requires="wps">
          <w:drawing>
            <wp:anchor distT="0" distB="0" distL="0" distR="0" simplePos="0" relativeHeight="251666432" behindDoc="0" locked="0" layoutInCell="1" allowOverlap="1" wp14:anchorId="2A4B48E1" wp14:editId="77BC3AE4">
              <wp:simplePos x="581025" y="10067925"/>
              <wp:positionH relativeFrom="page">
                <wp:align>center</wp:align>
              </wp:positionH>
              <wp:positionV relativeFrom="page">
                <wp:align>bottom</wp:align>
              </wp:positionV>
              <wp:extent cx="911860" cy="357505"/>
              <wp:effectExtent l="0" t="0" r="2540" b="0"/>
              <wp:wrapNone/>
              <wp:docPr id="2003667417"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7AA74749" w14:textId="7E66B427"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4B48E1" id="_x0000_t202" coordsize="21600,21600" o:spt="202" path="m,l,21600r21600,l21600,xe">
              <v:stroke joinstyle="miter"/>
              <v:path gradientshapeok="t" o:connecttype="rect"/>
            </v:shapetype>
            <v:shape id="Text Box 7" o:spid="_x0000_s1029" type="#_x0000_t202" alt="[UNCLASSIFIED]" style="position:absolute;margin-left:0;margin-top:0;width:71.8pt;height:28.1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" filled="f" stroked="f">
              <v:fill o:detectmouseclick="t"/>
              <v:textbox style="mso-fit-shape-to-text:t" inset="0,0,0,15pt">
                <w:txbxContent>
                  <w:p w14:paraId="7AA74749" w14:textId="7E66B427"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v:textbox>
              <w10:wrap anchorx="page" anchory="page"/>
            </v:shape>
          </w:pict>
        </mc:Fallback>
      </mc:AlternateContent>
    </w:r>
    <w:r w:rsidR="00B12055">
      <w:t>September</w:t>
    </w:r>
    <w:r w:rsidR="00A65F03">
      <w:t xml:space="preserve"> 202</w:t>
    </w:r>
    <w:r w:rsidR="00B12055">
      <w:t>6</w:t>
    </w:r>
    <w:r w:rsidR="00A65F03">
      <w:tab/>
      <w:t>School ORS Application Forms Information Sheet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86736956"/>
  <w:bookmarkStart w:id="1" w:name="_Hlk86736957"/>
  <w:bookmarkStart w:id="2" w:name="_Hlk86736958"/>
  <w:bookmarkStart w:id="3" w:name="_Hlk86736959"/>
  <w:p w14:paraId="63E4902E" w14:textId="6057FA4F" w:rsidR="005E4EF0" w:rsidRDefault="00532B59" w:rsidP="00A65F03">
    <w:pPr>
      <w:pStyle w:val="Footer"/>
    </w:pPr>
    <w:r>
      <w:rPr>
        <w:noProof/>
      </w:rPr>
      <mc:AlternateContent>
        <mc:Choice Requires="wps">
          <w:drawing>
            <wp:anchor distT="0" distB="0" distL="0" distR="0" simplePos="0" relativeHeight="251664384" behindDoc="0" locked="0" layoutInCell="1" allowOverlap="1" wp14:anchorId="43E71DDD" wp14:editId="1B845C3A">
              <wp:simplePos x="635" y="635"/>
              <wp:positionH relativeFrom="page">
                <wp:align>center</wp:align>
              </wp:positionH>
              <wp:positionV relativeFrom="page">
                <wp:align>bottom</wp:align>
              </wp:positionV>
              <wp:extent cx="911860" cy="357505"/>
              <wp:effectExtent l="0" t="0" r="2540" b="0"/>
              <wp:wrapNone/>
              <wp:docPr id="925802739"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76CE95F7" w14:textId="6E5C2A8D"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E71DDD" id="_x0000_t202" coordsize="21600,21600" o:spt="202" path="m,l,21600r21600,l21600,xe">
              <v:stroke joinstyle="miter"/>
              <v:path gradientshapeok="t" o:connecttype="rect"/>
            </v:shapetype>
            <v:shape id="Text Box 5" o:spid="_x0000_s1031" type="#_x0000_t202" alt="[UNCLASSIFIED]" style="position:absolute;margin-left:0;margin-top:0;width:71.8pt;height:28.1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" filled="f" stroked="f">
              <v:fill o:detectmouseclick="t"/>
              <v:textbox style="mso-fit-shape-to-text:t" inset="0,0,0,15pt">
                <w:txbxContent>
                  <w:p w14:paraId="76CE95F7" w14:textId="6E5C2A8D"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v:textbox>
              <w10:wrap anchorx="page" anchory="page"/>
            </v:shape>
          </w:pict>
        </mc:Fallback>
      </mc:AlternateContent>
    </w:r>
    <w:r w:rsidR="000A497F">
      <w:t>September 2026</w:t>
    </w:r>
    <w:bookmarkEnd w:id="0"/>
    <w:bookmarkEnd w:id="1"/>
    <w:bookmarkEnd w:id="2"/>
    <w:bookmarkEnd w:id="3"/>
    <w:r w:rsidR="00A65F03">
      <w:tab/>
      <w:t>School ORS Application Forms Information 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D4747" w14:textId="77777777" w:rsidR="00972D50" w:rsidRDefault="00972D50" w:rsidP="00882F80">
      <w:pPr>
        <w:spacing w:after="0" w:line="240" w:lineRule="auto"/>
      </w:pPr>
      <w:r>
        <w:separator/>
      </w:r>
    </w:p>
  </w:footnote>
  <w:footnote w:type="continuationSeparator" w:id="0">
    <w:p w14:paraId="56B21E27" w14:textId="77777777" w:rsidR="00972D50" w:rsidRDefault="00972D50" w:rsidP="00882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663E" w14:textId="678EBDDA" w:rsidR="00532B59" w:rsidRDefault="00532B59">
    <w:pPr>
      <w:pStyle w:val="Header"/>
    </w:pPr>
    <w:r>
      <w:rPr>
        <w:noProof/>
      </w:rPr>
      <mc:AlternateContent>
        <mc:Choice Requires="wps">
          <w:drawing>
            <wp:anchor distT="0" distB="0" distL="0" distR="0" simplePos="0" relativeHeight="251661312" behindDoc="0" locked="0" layoutInCell="1" allowOverlap="1" wp14:anchorId="6A163C91" wp14:editId="20064189">
              <wp:simplePos x="635" y="635"/>
              <wp:positionH relativeFrom="page">
                <wp:align>center</wp:align>
              </wp:positionH>
              <wp:positionV relativeFrom="page">
                <wp:align>top</wp:align>
              </wp:positionV>
              <wp:extent cx="911860" cy="357505"/>
              <wp:effectExtent l="0" t="0" r="2540" b="4445"/>
              <wp:wrapNone/>
              <wp:docPr id="124985568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19D2F131" w14:textId="4C7B9880"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163C91" id="_x0000_t202" coordsize="21600,21600" o:spt="202" path="m,l,21600r21600,l21600,xe">
              <v:stroke joinstyle="miter"/>
              <v:path gradientshapeok="t" o:connecttype="rect"/>
            </v:shapetype>
            <v:shape id="Text Box 2" o:spid="_x0000_s1026" type="#_x0000_t202" alt="[UNCLASSIFIED]" style="position:absolute;margin-left:0;margin-top:0;width:71.8pt;height:28.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" filled="f" stroked="f">
              <v:fill o:detectmouseclick="t"/>
              <v:textbox style="mso-fit-shape-to-text:t" inset="0,15pt,0,0">
                <w:txbxContent>
                  <w:p w14:paraId="19D2F131" w14:textId="4C7B9880"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FAEB" w14:textId="29A7F9D7" w:rsidR="00532B59" w:rsidRDefault="00532B59">
    <w:pPr>
      <w:pStyle w:val="Header"/>
    </w:pPr>
    <w:r>
      <w:rPr>
        <w:noProof/>
      </w:rPr>
      <mc:AlternateContent>
        <mc:Choice Requires="wps">
          <w:drawing>
            <wp:anchor distT="0" distB="0" distL="0" distR="0" simplePos="0" relativeHeight="251662336" behindDoc="0" locked="0" layoutInCell="1" allowOverlap="1" wp14:anchorId="2C287FAE" wp14:editId="16BB9603">
              <wp:simplePos x="581025" y="266700"/>
              <wp:positionH relativeFrom="page">
                <wp:align>center</wp:align>
              </wp:positionH>
              <wp:positionV relativeFrom="page">
                <wp:align>top</wp:align>
              </wp:positionV>
              <wp:extent cx="911860" cy="357505"/>
              <wp:effectExtent l="0" t="0" r="2540" b="4445"/>
              <wp:wrapNone/>
              <wp:docPr id="540687264"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2DF08AA9" w14:textId="00043D7B"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287FAE" id="_x0000_t202" coordsize="21600,21600" o:spt="202" path="m,l,21600r21600,l21600,xe">
              <v:stroke joinstyle="miter"/>
              <v:path gradientshapeok="t" o:connecttype="rect"/>
            </v:shapetype>
            <v:shape id="Text Box 3" o:spid="_x0000_s1027" type="#_x0000_t202" alt="[UNCLASSIFIED]" style="position:absolute;margin-left:0;margin-top:0;width:71.8pt;height:28.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" filled="f" stroked="f">
              <v:fill o:detectmouseclick="t"/>
              <v:textbox style="mso-fit-shape-to-text:t" inset="0,15pt,0,0">
                <w:txbxContent>
                  <w:p w14:paraId="2DF08AA9" w14:textId="00043D7B"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389B4" w14:textId="793AF381" w:rsidR="00C06558" w:rsidRDefault="00532B59">
    <w:pPr>
      <w:pStyle w:val="Header"/>
    </w:pPr>
    <w:r>
      <w:rPr>
        <w:noProof/>
      </w:rPr>
      <mc:AlternateContent>
        <mc:Choice Requires="wps">
          <w:drawing>
            <wp:anchor distT="0" distB="0" distL="0" distR="0" simplePos="0" relativeHeight="251660288" behindDoc="0" locked="0" layoutInCell="1" allowOverlap="1" wp14:anchorId="659C8E94" wp14:editId="1543785B">
              <wp:simplePos x="635" y="635"/>
              <wp:positionH relativeFrom="page">
                <wp:align>center</wp:align>
              </wp:positionH>
              <wp:positionV relativeFrom="page">
                <wp:align>top</wp:align>
              </wp:positionV>
              <wp:extent cx="911860" cy="357505"/>
              <wp:effectExtent l="0" t="0" r="2540" b="4445"/>
              <wp:wrapNone/>
              <wp:docPr id="871911706"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36CA9553" w14:textId="14CF7170"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9C8E94" id="_x0000_t202" coordsize="21600,21600" o:spt="202" path="m,l,21600r21600,l21600,xe">
              <v:stroke joinstyle="miter"/>
              <v:path gradientshapeok="t" o:connecttype="rect"/>
            </v:shapetype>
            <v:shape id="Text Box 1" o:spid="_x0000_s1030" type="#_x0000_t202" alt="[UNCLASSIFIED]" style="position:absolute;margin-left:0;margin-top:0;width:71.8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" filled="f" stroked="f">
              <v:fill o:detectmouseclick="t"/>
              <v:textbox style="mso-fit-shape-to-text:t" inset="0,15pt,0,0">
                <w:txbxContent>
                  <w:p w14:paraId="36CA9553" w14:textId="14CF7170"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v:textbox>
              <w10:wrap anchorx="page" anchory="page"/>
            </v:shape>
          </w:pict>
        </mc:Fallback>
      </mc:AlternateContent>
    </w:r>
    <w:r w:rsidR="00A65F03">
      <w:rPr>
        <w:noProof/>
      </w:rPr>
      <w:drawing>
        <wp:anchor distT="0" distB="0" distL="114300" distR="114300" simplePos="0" relativeHeight="251659264" behindDoc="1" locked="0" layoutInCell="1" allowOverlap="1" wp14:anchorId="622B2228" wp14:editId="0E7D61FC">
          <wp:simplePos x="0" y="0"/>
          <wp:positionH relativeFrom="column">
            <wp:posOffset>4733925</wp:posOffset>
          </wp:positionH>
          <wp:positionV relativeFrom="page">
            <wp:posOffset>270510</wp:posOffset>
          </wp:positionV>
          <wp:extent cx="1801495" cy="518795"/>
          <wp:effectExtent l="0" t="0" r="8255" b="0"/>
          <wp:wrapNone/>
          <wp:docPr id="92185099" name="Picture 92185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51879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FC43" w14:textId="275CD4C4" w:rsidR="00A65F03" w:rsidRDefault="00532B59">
    <w:pPr>
      <w:pStyle w:val="Header"/>
    </w:pPr>
    <w:r>
      <w:rPr>
        <w:noProof/>
      </w:rPr>
      <mc:AlternateContent>
        <mc:Choice Requires="wps">
          <w:drawing>
            <wp:anchor distT="0" distB="0" distL="0" distR="0" simplePos="0" relativeHeight="251663360" behindDoc="0" locked="0" layoutInCell="1" allowOverlap="1" wp14:anchorId="2F5B34E0" wp14:editId="619F94B6">
              <wp:simplePos x="635" y="635"/>
              <wp:positionH relativeFrom="page">
                <wp:align>center</wp:align>
              </wp:positionH>
              <wp:positionV relativeFrom="page">
                <wp:align>top</wp:align>
              </wp:positionV>
              <wp:extent cx="911860" cy="357505"/>
              <wp:effectExtent l="0" t="0" r="2540" b="4445"/>
              <wp:wrapNone/>
              <wp:docPr id="537211141" name="Text Box 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7738DEB6" w14:textId="5BC4DE75"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5B34E0" id="_x0000_t202" coordsize="21600,21600" o:spt="202" path="m,l,21600r21600,l21600,xe">
              <v:stroke joinstyle="miter"/>
              <v:path gradientshapeok="t" o:connecttype="rect"/>
            </v:shapetype>
            <v:shape id="Text Box 4" o:spid="_x0000_s1032" type="#_x0000_t202" alt="[UNCLASSIFIED]" style="position:absolute;margin-left:0;margin-top:0;width:71.8pt;height:28.1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" filled="f" stroked="f">
              <v:fill o:detectmouseclick="t"/>
              <v:textbox style="mso-fit-shape-to-text:t" inset="0,15pt,0,0">
                <w:txbxContent>
                  <w:p w14:paraId="7738DEB6" w14:textId="5BC4DE75" w:rsidR="00532B59" w:rsidRPr="00532B59" w:rsidRDefault="00532B59" w:rsidP="00532B59">
                    <w:pPr>
                      <w:spacing w:after="0"/>
                      <w:rPr>
                        <w:rFonts w:ascii="Aptos" w:eastAsia="Aptos" w:hAnsi="Aptos" w:cs="Aptos"/>
                        <w:noProof/>
                        <w:color w:val="000000"/>
                        <w:sz w:val="20"/>
                        <w:szCs w:val="20"/>
                      </w:rPr>
                    </w:pPr>
                    <w:r w:rsidRPr="00532B59">
                      <w:rPr>
                        <w:rFonts w:ascii="Aptos" w:eastAsia="Aptos" w:hAnsi="Aptos" w:cs="Aptos"/>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00166C"/>
    <w:lvl w:ilvl="0">
      <w:start w:val="1"/>
      <w:numFmt w:val="decimal"/>
      <w:lvlText w:val="%1."/>
      <w:lvlJc w:val="left"/>
      <w:pPr>
        <w:tabs>
          <w:tab w:val="num" w:pos="1492"/>
        </w:tabs>
        <w:ind w:left="1492" w:hanging="360"/>
      </w:pPr>
    </w:lvl>
  </w:abstractNum>
  <w:abstractNum w:abstractNumId="1" w15:restartNumberingAfterBreak="0">
    <w:nsid w:val="FFFFFF83"/>
    <w:multiLevelType w:val="singleLevel"/>
    <w:tmpl w:val="1DC0B6F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DC0FFF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80C461E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DE618C"/>
    <w:multiLevelType w:val="hybridMultilevel"/>
    <w:tmpl w:val="9D46372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5" w15:restartNumberingAfterBreak="0">
    <w:nsid w:val="224C6F1C"/>
    <w:multiLevelType w:val="hybridMultilevel"/>
    <w:tmpl w:val="E4AC2BC8"/>
    <w:lvl w:ilvl="0" w:tplc="F950F552">
      <w:start w:val="1"/>
      <w:numFmt w:val="bullet"/>
      <w:pStyle w:val="MoEBulletedListLevel2"/>
      <w:lvlText w:val=""/>
      <w:lvlJc w:val="left"/>
      <w:pPr>
        <w:ind w:left="794" w:hanging="454"/>
      </w:pPr>
      <w:rPr>
        <w:rFonts w:ascii="Symbol" w:hAnsi="Symbol" w:hint="default"/>
      </w:rPr>
    </w:lvl>
    <w:lvl w:ilvl="1" w:tplc="14090003" w:tentative="1">
      <w:start w:val="1"/>
      <w:numFmt w:val="bullet"/>
      <w:lvlText w:val="o"/>
      <w:lvlJc w:val="left"/>
      <w:pPr>
        <w:ind w:left="1780" w:hanging="360"/>
      </w:pPr>
      <w:rPr>
        <w:rFonts w:ascii="Courier New" w:hAnsi="Courier New" w:cs="Courier New" w:hint="default"/>
      </w:rPr>
    </w:lvl>
    <w:lvl w:ilvl="2" w:tplc="14090005" w:tentative="1">
      <w:start w:val="1"/>
      <w:numFmt w:val="bullet"/>
      <w:lvlText w:val=""/>
      <w:lvlJc w:val="left"/>
      <w:pPr>
        <w:ind w:left="2500" w:hanging="360"/>
      </w:pPr>
      <w:rPr>
        <w:rFonts w:ascii="Wingdings" w:hAnsi="Wingdings" w:hint="default"/>
      </w:rPr>
    </w:lvl>
    <w:lvl w:ilvl="3" w:tplc="14090001" w:tentative="1">
      <w:start w:val="1"/>
      <w:numFmt w:val="bullet"/>
      <w:lvlText w:val=""/>
      <w:lvlJc w:val="left"/>
      <w:pPr>
        <w:ind w:left="3220" w:hanging="360"/>
      </w:pPr>
      <w:rPr>
        <w:rFonts w:ascii="Symbol" w:hAnsi="Symbol" w:hint="default"/>
      </w:rPr>
    </w:lvl>
    <w:lvl w:ilvl="4" w:tplc="14090003" w:tentative="1">
      <w:start w:val="1"/>
      <w:numFmt w:val="bullet"/>
      <w:lvlText w:val="o"/>
      <w:lvlJc w:val="left"/>
      <w:pPr>
        <w:ind w:left="3940" w:hanging="360"/>
      </w:pPr>
      <w:rPr>
        <w:rFonts w:ascii="Courier New" w:hAnsi="Courier New" w:cs="Courier New" w:hint="default"/>
      </w:rPr>
    </w:lvl>
    <w:lvl w:ilvl="5" w:tplc="14090005" w:tentative="1">
      <w:start w:val="1"/>
      <w:numFmt w:val="bullet"/>
      <w:lvlText w:val=""/>
      <w:lvlJc w:val="left"/>
      <w:pPr>
        <w:ind w:left="4660" w:hanging="360"/>
      </w:pPr>
      <w:rPr>
        <w:rFonts w:ascii="Wingdings" w:hAnsi="Wingdings" w:hint="default"/>
      </w:rPr>
    </w:lvl>
    <w:lvl w:ilvl="6" w:tplc="14090001" w:tentative="1">
      <w:start w:val="1"/>
      <w:numFmt w:val="bullet"/>
      <w:lvlText w:val=""/>
      <w:lvlJc w:val="left"/>
      <w:pPr>
        <w:ind w:left="5380" w:hanging="360"/>
      </w:pPr>
      <w:rPr>
        <w:rFonts w:ascii="Symbol" w:hAnsi="Symbol" w:hint="default"/>
      </w:rPr>
    </w:lvl>
    <w:lvl w:ilvl="7" w:tplc="14090003" w:tentative="1">
      <w:start w:val="1"/>
      <w:numFmt w:val="bullet"/>
      <w:lvlText w:val="o"/>
      <w:lvlJc w:val="left"/>
      <w:pPr>
        <w:ind w:left="6100" w:hanging="360"/>
      </w:pPr>
      <w:rPr>
        <w:rFonts w:ascii="Courier New" w:hAnsi="Courier New" w:cs="Courier New" w:hint="default"/>
      </w:rPr>
    </w:lvl>
    <w:lvl w:ilvl="8" w:tplc="14090005" w:tentative="1">
      <w:start w:val="1"/>
      <w:numFmt w:val="bullet"/>
      <w:lvlText w:val=""/>
      <w:lvlJc w:val="left"/>
      <w:pPr>
        <w:ind w:left="6820" w:hanging="360"/>
      </w:pPr>
      <w:rPr>
        <w:rFonts w:ascii="Wingdings" w:hAnsi="Wingdings" w:hint="default"/>
      </w:rPr>
    </w:lvl>
  </w:abstractNum>
  <w:abstractNum w:abstractNumId="6" w15:restartNumberingAfterBreak="0">
    <w:nsid w:val="26A94997"/>
    <w:multiLevelType w:val="hybridMultilevel"/>
    <w:tmpl w:val="0DF248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DB47E49"/>
    <w:multiLevelType w:val="hybridMultilevel"/>
    <w:tmpl w:val="61B4AB36"/>
    <w:lvl w:ilvl="0" w:tplc="D0666204">
      <w:start w:val="1"/>
      <w:numFmt w:val="decimal"/>
      <w:pStyle w:val="MoENumb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DB53489"/>
    <w:multiLevelType w:val="hybridMultilevel"/>
    <w:tmpl w:val="5776CC38"/>
    <w:lvl w:ilvl="0" w:tplc="35520FBE">
      <w:start w:val="1"/>
      <w:numFmt w:val="bullet"/>
      <w:lvlText w:val=""/>
      <w:lvlJc w:val="left"/>
      <w:pPr>
        <w:ind w:left="1060" w:hanging="360"/>
      </w:pPr>
      <w:rPr>
        <w:rFonts w:ascii="Symbol" w:hAnsi="Symbol" w:hint="default"/>
      </w:rPr>
    </w:lvl>
    <w:lvl w:ilvl="1" w:tplc="14090003" w:tentative="1">
      <w:start w:val="1"/>
      <w:numFmt w:val="bullet"/>
      <w:lvlText w:val="o"/>
      <w:lvlJc w:val="left"/>
      <w:pPr>
        <w:ind w:left="1780" w:hanging="360"/>
      </w:pPr>
      <w:rPr>
        <w:rFonts w:ascii="Courier New" w:hAnsi="Courier New" w:cs="Courier New" w:hint="default"/>
      </w:rPr>
    </w:lvl>
    <w:lvl w:ilvl="2" w:tplc="14090005" w:tentative="1">
      <w:start w:val="1"/>
      <w:numFmt w:val="bullet"/>
      <w:lvlText w:val=""/>
      <w:lvlJc w:val="left"/>
      <w:pPr>
        <w:ind w:left="2500" w:hanging="360"/>
      </w:pPr>
      <w:rPr>
        <w:rFonts w:ascii="Wingdings" w:hAnsi="Wingdings" w:hint="default"/>
      </w:rPr>
    </w:lvl>
    <w:lvl w:ilvl="3" w:tplc="14090001" w:tentative="1">
      <w:start w:val="1"/>
      <w:numFmt w:val="bullet"/>
      <w:lvlText w:val=""/>
      <w:lvlJc w:val="left"/>
      <w:pPr>
        <w:ind w:left="3220" w:hanging="360"/>
      </w:pPr>
      <w:rPr>
        <w:rFonts w:ascii="Symbol" w:hAnsi="Symbol" w:hint="default"/>
      </w:rPr>
    </w:lvl>
    <w:lvl w:ilvl="4" w:tplc="14090003" w:tentative="1">
      <w:start w:val="1"/>
      <w:numFmt w:val="bullet"/>
      <w:lvlText w:val="o"/>
      <w:lvlJc w:val="left"/>
      <w:pPr>
        <w:ind w:left="3940" w:hanging="360"/>
      </w:pPr>
      <w:rPr>
        <w:rFonts w:ascii="Courier New" w:hAnsi="Courier New" w:cs="Courier New" w:hint="default"/>
      </w:rPr>
    </w:lvl>
    <w:lvl w:ilvl="5" w:tplc="14090005" w:tentative="1">
      <w:start w:val="1"/>
      <w:numFmt w:val="bullet"/>
      <w:lvlText w:val=""/>
      <w:lvlJc w:val="left"/>
      <w:pPr>
        <w:ind w:left="4660" w:hanging="360"/>
      </w:pPr>
      <w:rPr>
        <w:rFonts w:ascii="Wingdings" w:hAnsi="Wingdings" w:hint="default"/>
      </w:rPr>
    </w:lvl>
    <w:lvl w:ilvl="6" w:tplc="14090001" w:tentative="1">
      <w:start w:val="1"/>
      <w:numFmt w:val="bullet"/>
      <w:lvlText w:val=""/>
      <w:lvlJc w:val="left"/>
      <w:pPr>
        <w:ind w:left="5380" w:hanging="360"/>
      </w:pPr>
      <w:rPr>
        <w:rFonts w:ascii="Symbol" w:hAnsi="Symbol" w:hint="default"/>
      </w:rPr>
    </w:lvl>
    <w:lvl w:ilvl="7" w:tplc="14090003" w:tentative="1">
      <w:start w:val="1"/>
      <w:numFmt w:val="bullet"/>
      <w:lvlText w:val="o"/>
      <w:lvlJc w:val="left"/>
      <w:pPr>
        <w:ind w:left="6100" w:hanging="360"/>
      </w:pPr>
      <w:rPr>
        <w:rFonts w:ascii="Courier New" w:hAnsi="Courier New" w:cs="Courier New" w:hint="default"/>
      </w:rPr>
    </w:lvl>
    <w:lvl w:ilvl="8" w:tplc="14090005" w:tentative="1">
      <w:start w:val="1"/>
      <w:numFmt w:val="bullet"/>
      <w:lvlText w:val=""/>
      <w:lvlJc w:val="left"/>
      <w:pPr>
        <w:ind w:left="6820" w:hanging="360"/>
      </w:pPr>
      <w:rPr>
        <w:rFonts w:ascii="Wingdings" w:hAnsi="Wingdings" w:hint="default"/>
      </w:rPr>
    </w:lvl>
  </w:abstractNum>
  <w:abstractNum w:abstractNumId="9" w15:restartNumberingAfterBreak="0">
    <w:nsid w:val="301D0534"/>
    <w:multiLevelType w:val="hybridMultilevel"/>
    <w:tmpl w:val="92868380"/>
    <w:lvl w:ilvl="0" w:tplc="565431F8">
      <w:start w:val="1"/>
      <w:numFmt w:val="bullet"/>
      <w:lvlText w:val=""/>
      <w:lvlJc w:val="left"/>
      <w:pPr>
        <w:ind w:left="454" w:hanging="114"/>
      </w:pPr>
      <w:rPr>
        <w:rFonts w:ascii="Symbol" w:hAnsi="Symbol" w:hint="default"/>
      </w:rPr>
    </w:lvl>
    <w:lvl w:ilvl="1" w:tplc="14090003" w:tentative="1">
      <w:start w:val="1"/>
      <w:numFmt w:val="bullet"/>
      <w:lvlText w:val="o"/>
      <w:lvlJc w:val="left"/>
      <w:pPr>
        <w:ind w:left="1780" w:hanging="360"/>
      </w:pPr>
      <w:rPr>
        <w:rFonts w:ascii="Courier New" w:hAnsi="Courier New" w:cs="Courier New" w:hint="default"/>
      </w:rPr>
    </w:lvl>
    <w:lvl w:ilvl="2" w:tplc="14090005" w:tentative="1">
      <w:start w:val="1"/>
      <w:numFmt w:val="bullet"/>
      <w:lvlText w:val=""/>
      <w:lvlJc w:val="left"/>
      <w:pPr>
        <w:ind w:left="2500" w:hanging="360"/>
      </w:pPr>
      <w:rPr>
        <w:rFonts w:ascii="Wingdings" w:hAnsi="Wingdings" w:hint="default"/>
      </w:rPr>
    </w:lvl>
    <w:lvl w:ilvl="3" w:tplc="14090001" w:tentative="1">
      <w:start w:val="1"/>
      <w:numFmt w:val="bullet"/>
      <w:lvlText w:val=""/>
      <w:lvlJc w:val="left"/>
      <w:pPr>
        <w:ind w:left="3220" w:hanging="360"/>
      </w:pPr>
      <w:rPr>
        <w:rFonts w:ascii="Symbol" w:hAnsi="Symbol" w:hint="default"/>
      </w:rPr>
    </w:lvl>
    <w:lvl w:ilvl="4" w:tplc="14090003" w:tentative="1">
      <w:start w:val="1"/>
      <w:numFmt w:val="bullet"/>
      <w:lvlText w:val="o"/>
      <w:lvlJc w:val="left"/>
      <w:pPr>
        <w:ind w:left="3940" w:hanging="360"/>
      </w:pPr>
      <w:rPr>
        <w:rFonts w:ascii="Courier New" w:hAnsi="Courier New" w:cs="Courier New" w:hint="default"/>
      </w:rPr>
    </w:lvl>
    <w:lvl w:ilvl="5" w:tplc="14090005" w:tentative="1">
      <w:start w:val="1"/>
      <w:numFmt w:val="bullet"/>
      <w:lvlText w:val=""/>
      <w:lvlJc w:val="left"/>
      <w:pPr>
        <w:ind w:left="4660" w:hanging="360"/>
      </w:pPr>
      <w:rPr>
        <w:rFonts w:ascii="Wingdings" w:hAnsi="Wingdings" w:hint="default"/>
      </w:rPr>
    </w:lvl>
    <w:lvl w:ilvl="6" w:tplc="14090001" w:tentative="1">
      <w:start w:val="1"/>
      <w:numFmt w:val="bullet"/>
      <w:lvlText w:val=""/>
      <w:lvlJc w:val="left"/>
      <w:pPr>
        <w:ind w:left="5380" w:hanging="360"/>
      </w:pPr>
      <w:rPr>
        <w:rFonts w:ascii="Symbol" w:hAnsi="Symbol" w:hint="default"/>
      </w:rPr>
    </w:lvl>
    <w:lvl w:ilvl="7" w:tplc="14090003" w:tentative="1">
      <w:start w:val="1"/>
      <w:numFmt w:val="bullet"/>
      <w:lvlText w:val="o"/>
      <w:lvlJc w:val="left"/>
      <w:pPr>
        <w:ind w:left="6100" w:hanging="360"/>
      </w:pPr>
      <w:rPr>
        <w:rFonts w:ascii="Courier New" w:hAnsi="Courier New" w:cs="Courier New" w:hint="default"/>
      </w:rPr>
    </w:lvl>
    <w:lvl w:ilvl="8" w:tplc="14090005" w:tentative="1">
      <w:start w:val="1"/>
      <w:numFmt w:val="bullet"/>
      <w:lvlText w:val=""/>
      <w:lvlJc w:val="left"/>
      <w:pPr>
        <w:ind w:left="6820" w:hanging="360"/>
      </w:pPr>
      <w:rPr>
        <w:rFonts w:ascii="Wingdings" w:hAnsi="Wingdings" w:hint="default"/>
      </w:rPr>
    </w:lvl>
  </w:abstractNum>
  <w:abstractNum w:abstractNumId="10" w15:restartNumberingAfterBreak="0">
    <w:nsid w:val="38E3284A"/>
    <w:multiLevelType w:val="hybridMultilevel"/>
    <w:tmpl w:val="A9BAD0DE"/>
    <w:lvl w:ilvl="0" w:tplc="D92C19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1" w15:restartNumberingAfterBreak="0">
    <w:nsid w:val="3C2C154D"/>
    <w:multiLevelType w:val="hybridMultilevel"/>
    <w:tmpl w:val="D36689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D1518CB"/>
    <w:multiLevelType w:val="hybridMultilevel"/>
    <w:tmpl w:val="ABEA9D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44011C5"/>
    <w:multiLevelType w:val="hybridMultilevel"/>
    <w:tmpl w:val="817CD7BC"/>
    <w:lvl w:ilvl="0" w:tplc="C46CDABE">
      <w:start w:val="1"/>
      <w:numFmt w:val="bullet"/>
      <w:lvlText w:val=""/>
      <w:lvlJc w:val="left"/>
      <w:pPr>
        <w:ind w:left="720" w:hanging="360"/>
      </w:pPr>
      <w:rPr>
        <w:rFonts w:ascii="Symbol" w:hAnsi="Symbol" w:hint="default"/>
        <w:color w:val="0070C0"/>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4" w15:restartNumberingAfterBreak="0">
    <w:nsid w:val="47554F93"/>
    <w:multiLevelType w:val="hybridMultilevel"/>
    <w:tmpl w:val="368ADF16"/>
    <w:lvl w:ilvl="0" w:tplc="FEF23656">
      <w:start w:val="1"/>
      <w:numFmt w:val="bullet"/>
      <w:pStyle w:val="BulletedListLevel2"/>
      <w:lvlText w:val=""/>
      <w:lvlJc w:val="left"/>
      <w:pPr>
        <w:ind w:left="454" w:hanging="114"/>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15" w15:restartNumberingAfterBreak="0">
    <w:nsid w:val="4C1B7795"/>
    <w:multiLevelType w:val="hybridMultilevel"/>
    <w:tmpl w:val="DCB47E3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509B0CB0"/>
    <w:multiLevelType w:val="hybridMultilevel"/>
    <w:tmpl w:val="F07C533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7" w15:restartNumberingAfterBreak="0">
    <w:nsid w:val="515D243A"/>
    <w:multiLevelType w:val="hybridMultilevel"/>
    <w:tmpl w:val="995CE040"/>
    <w:lvl w:ilvl="0" w:tplc="72D835A6">
      <w:numFmt w:val="bullet"/>
      <w:lvlText w:val="-"/>
      <w:lvlJc w:val="left"/>
      <w:pPr>
        <w:ind w:left="1140" w:hanging="360"/>
      </w:pPr>
      <w:rPr>
        <w:rFonts w:ascii="Arial Nova" w:eastAsia="Times New Roman" w:hAnsi="Arial Nova" w:cs="Times New Roman" w:hint="default"/>
      </w:rPr>
    </w:lvl>
    <w:lvl w:ilvl="1" w:tplc="14090003" w:tentative="1">
      <w:start w:val="1"/>
      <w:numFmt w:val="bullet"/>
      <w:lvlText w:val="o"/>
      <w:lvlJc w:val="left"/>
      <w:pPr>
        <w:ind w:left="1860" w:hanging="360"/>
      </w:pPr>
      <w:rPr>
        <w:rFonts w:ascii="Courier New" w:hAnsi="Courier New" w:cs="Courier New" w:hint="default"/>
      </w:rPr>
    </w:lvl>
    <w:lvl w:ilvl="2" w:tplc="14090005" w:tentative="1">
      <w:start w:val="1"/>
      <w:numFmt w:val="bullet"/>
      <w:lvlText w:val=""/>
      <w:lvlJc w:val="left"/>
      <w:pPr>
        <w:ind w:left="2580" w:hanging="360"/>
      </w:pPr>
      <w:rPr>
        <w:rFonts w:ascii="Wingdings" w:hAnsi="Wingdings" w:hint="default"/>
      </w:rPr>
    </w:lvl>
    <w:lvl w:ilvl="3" w:tplc="14090001" w:tentative="1">
      <w:start w:val="1"/>
      <w:numFmt w:val="bullet"/>
      <w:lvlText w:val=""/>
      <w:lvlJc w:val="left"/>
      <w:pPr>
        <w:ind w:left="3300" w:hanging="360"/>
      </w:pPr>
      <w:rPr>
        <w:rFonts w:ascii="Symbol" w:hAnsi="Symbol" w:hint="default"/>
      </w:rPr>
    </w:lvl>
    <w:lvl w:ilvl="4" w:tplc="14090003" w:tentative="1">
      <w:start w:val="1"/>
      <w:numFmt w:val="bullet"/>
      <w:lvlText w:val="o"/>
      <w:lvlJc w:val="left"/>
      <w:pPr>
        <w:ind w:left="4020" w:hanging="360"/>
      </w:pPr>
      <w:rPr>
        <w:rFonts w:ascii="Courier New" w:hAnsi="Courier New" w:cs="Courier New" w:hint="default"/>
      </w:rPr>
    </w:lvl>
    <w:lvl w:ilvl="5" w:tplc="14090005" w:tentative="1">
      <w:start w:val="1"/>
      <w:numFmt w:val="bullet"/>
      <w:lvlText w:val=""/>
      <w:lvlJc w:val="left"/>
      <w:pPr>
        <w:ind w:left="4740" w:hanging="360"/>
      </w:pPr>
      <w:rPr>
        <w:rFonts w:ascii="Wingdings" w:hAnsi="Wingdings" w:hint="default"/>
      </w:rPr>
    </w:lvl>
    <w:lvl w:ilvl="6" w:tplc="14090001" w:tentative="1">
      <w:start w:val="1"/>
      <w:numFmt w:val="bullet"/>
      <w:lvlText w:val=""/>
      <w:lvlJc w:val="left"/>
      <w:pPr>
        <w:ind w:left="5460" w:hanging="360"/>
      </w:pPr>
      <w:rPr>
        <w:rFonts w:ascii="Symbol" w:hAnsi="Symbol" w:hint="default"/>
      </w:rPr>
    </w:lvl>
    <w:lvl w:ilvl="7" w:tplc="14090003" w:tentative="1">
      <w:start w:val="1"/>
      <w:numFmt w:val="bullet"/>
      <w:lvlText w:val="o"/>
      <w:lvlJc w:val="left"/>
      <w:pPr>
        <w:ind w:left="6180" w:hanging="360"/>
      </w:pPr>
      <w:rPr>
        <w:rFonts w:ascii="Courier New" w:hAnsi="Courier New" w:cs="Courier New" w:hint="default"/>
      </w:rPr>
    </w:lvl>
    <w:lvl w:ilvl="8" w:tplc="14090005" w:tentative="1">
      <w:start w:val="1"/>
      <w:numFmt w:val="bullet"/>
      <w:lvlText w:val=""/>
      <w:lvlJc w:val="left"/>
      <w:pPr>
        <w:ind w:left="6900" w:hanging="360"/>
      </w:pPr>
      <w:rPr>
        <w:rFonts w:ascii="Wingdings" w:hAnsi="Wingdings" w:hint="default"/>
      </w:rPr>
    </w:lvl>
  </w:abstractNum>
  <w:abstractNum w:abstractNumId="18" w15:restartNumberingAfterBreak="0">
    <w:nsid w:val="5CC10F8E"/>
    <w:multiLevelType w:val="hybridMultilevel"/>
    <w:tmpl w:val="ABB2675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9" w15:restartNumberingAfterBreak="0">
    <w:nsid w:val="60B41EC5"/>
    <w:multiLevelType w:val="hybridMultilevel"/>
    <w:tmpl w:val="7D9AFE6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0" w15:restartNumberingAfterBreak="0">
    <w:nsid w:val="60D64F98"/>
    <w:multiLevelType w:val="hybridMultilevel"/>
    <w:tmpl w:val="5F3288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2BA4F1B"/>
    <w:multiLevelType w:val="hybridMultilevel"/>
    <w:tmpl w:val="C74A03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8C9276D"/>
    <w:multiLevelType w:val="hybridMultilevel"/>
    <w:tmpl w:val="298E7BAC"/>
    <w:lvl w:ilvl="0" w:tplc="17CC4564">
      <w:start w:val="1"/>
      <w:numFmt w:val="bullet"/>
      <w:pStyle w:val="MoEBulletedListLevel1"/>
      <w:lvlText w:val="»"/>
      <w:lvlJc w:val="left"/>
      <w:pPr>
        <w:ind w:left="720" w:hanging="360"/>
      </w:pPr>
      <w:rPr>
        <w:rFonts w:ascii="Arial" w:hAnsi="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11F7D84"/>
    <w:multiLevelType w:val="hybridMultilevel"/>
    <w:tmpl w:val="2794C6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ACC3AC8"/>
    <w:multiLevelType w:val="hybridMultilevel"/>
    <w:tmpl w:val="901281AE"/>
    <w:lvl w:ilvl="0" w:tplc="14090001">
      <w:start w:val="1"/>
      <w:numFmt w:val="bullet"/>
      <w:lvlText w:val=""/>
      <w:lvlJc w:val="left"/>
      <w:pPr>
        <w:ind w:left="1500" w:hanging="360"/>
      </w:pPr>
      <w:rPr>
        <w:rFonts w:ascii="Symbol" w:hAnsi="Symbol" w:hint="default"/>
      </w:rPr>
    </w:lvl>
    <w:lvl w:ilvl="1" w:tplc="14090003" w:tentative="1">
      <w:start w:val="1"/>
      <w:numFmt w:val="bullet"/>
      <w:lvlText w:val="o"/>
      <w:lvlJc w:val="left"/>
      <w:pPr>
        <w:ind w:left="2220" w:hanging="360"/>
      </w:pPr>
      <w:rPr>
        <w:rFonts w:ascii="Courier New" w:hAnsi="Courier New" w:cs="Courier New" w:hint="default"/>
      </w:rPr>
    </w:lvl>
    <w:lvl w:ilvl="2" w:tplc="14090005" w:tentative="1">
      <w:start w:val="1"/>
      <w:numFmt w:val="bullet"/>
      <w:lvlText w:val=""/>
      <w:lvlJc w:val="left"/>
      <w:pPr>
        <w:ind w:left="2940" w:hanging="360"/>
      </w:pPr>
      <w:rPr>
        <w:rFonts w:ascii="Wingdings" w:hAnsi="Wingdings" w:hint="default"/>
      </w:rPr>
    </w:lvl>
    <w:lvl w:ilvl="3" w:tplc="14090001" w:tentative="1">
      <w:start w:val="1"/>
      <w:numFmt w:val="bullet"/>
      <w:lvlText w:val=""/>
      <w:lvlJc w:val="left"/>
      <w:pPr>
        <w:ind w:left="3660" w:hanging="360"/>
      </w:pPr>
      <w:rPr>
        <w:rFonts w:ascii="Symbol" w:hAnsi="Symbol" w:hint="default"/>
      </w:rPr>
    </w:lvl>
    <w:lvl w:ilvl="4" w:tplc="14090003" w:tentative="1">
      <w:start w:val="1"/>
      <w:numFmt w:val="bullet"/>
      <w:lvlText w:val="o"/>
      <w:lvlJc w:val="left"/>
      <w:pPr>
        <w:ind w:left="4380" w:hanging="360"/>
      </w:pPr>
      <w:rPr>
        <w:rFonts w:ascii="Courier New" w:hAnsi="Courier New" w:cs="Courier New" w:hint="default"/>
      </w:rPr>
    </w:lvl>
    <w:lvl w:ilvl="5" w:tplc="14090005" w:tentative="1">
      <w:start w:val="1"/>
      <w:numFmt w:val="bullet"/>
      <w:lvlText w:val=""/>
      <w:lvlJc w:val="left"/>
      <w:pPr>
        <w:ind w:left="5100" w:hanging="360"/>
      </w:pPr>
      <w:rPr>
        <w:rFonts w:ascii="Wingdings" w:hAnsi="Wingdings" w:hint="default"/>
      </w:rPr>
    </w:lvl>
    <w:lvl w:ilvl="6" w:tplc="14090001" w:tentative="1">
      <w:start w:val="1"/>
      <w:numFmt w:val="bullet"/>
      <w:lvlText w:val=""/>
      <w:lvlJc w:val="left"/>
      <w:pPr>
        <w:ind w:left="5820" w:hanging="360"/>
      </w:pPr>
      <w:rPr>
        <w:rFonts w:ascii="Symbol" w:hAnsi="Symbol" w:hint="default"/>
      </w:rPr>
    </w:lvl>
    <w:lvl w:ilvl="7" w:tplc="14090003" w:tentative="1">
      <w:start w:val="1"/>
      <w:numFmt w:val="bullet"/>
      <w:lvlText w:val="o"/>
      <w:lvlJc w:val="left"/>
      <w:pPr>
        <w:ind w:left="6540" w:hanging="360"/>
      </w:pPr>
      <w:rPr>
        <w:rFonts w:ascii="Courier New" w:hAnsi="Courier New" w:cs="Courier New" w:hint="default"/>
      </w:rPr>
    </w:lvl>
    <w:lvl w:ilvl="8" w:tplc="14090005" w:tentative="1">
      <w:start w:val="1"/>
      <w:numFmt w:val="bullet"/>
      <w:lvlText w:val=""/>
      <w:lvlJc w:val="left"/>
      <w:pPr>
        <w:ind w:left="7260" w:hanging="360"/>
      </w:pPr>
      <w:rPr>
        <w:rFonts w:ascii="Wingdings" w:hAnsi="Wingdings" w:hint="default"/>
      </w:rPr>
    </w:lvl>
  </w:abstractNum>
  <w:abstractNum w:abstractNumId="25" w15:restartNumberingAfterBreak="0">
    <w:nsid w:val="7C4248CE"/>
    <w:multiLevelType w:val="hybridMultilevel"/>
    <w:tmpl w:val="806E58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84472017">
    <w:abstractNumId w:val="23"/>
  </w:num>
  <w:num w:numId="2" w16cid:durableId="617835680">
    <w:abstractNumId w:val="22"/>
  </w:num>
  <w:num w:numId="3" w16cid:durableId="506411102">
    <w:abstractNumId w:val="3"/>
  </w:num>
  <w:num w:numId="4" w16cid:durableId="1240366880">
    <w:abstractNumId w:val="22"/>
    <w:lvlOverride w:ilvl="0">
      <w:startOverride w:val="1"/>
    </w:lvlOverride>
  </w:num>
  <w:num w:numId="5" w16cid:durableId="1097169597">
    <w:abstractNumId w:val="1"/>
  </w:num>
  <w:num w:numId="6" w16cid:durableId="1271233668">
    <w:abstractNumId w:val="8"/>
  </w:num>
  <w:num w:numId="7" w16cid:durableId="1556358985">
    <w:abstractNumId w:val="9"/>
  </w:num>
  <w:num w:numId="8" w16cid:durableId="1082802704">
    <w:abstractNumId w:val="5"/>
  </w:num>
  <w:num w:numId="9" w16cid:durableId="1256670971">
    <w:abstractNumId w:val="5"/>
    <w:lvlOverride w:ilvl="0">
      <w:startOverride w:val="1"/>
    </w:lvlOverride>
  </w:num>
  <w:num w:numId="10" w16cid:durableId="1472987557">
    <w:abstractNumId w:val="5"/>
    <w:lvlOverride w:ilvl="0">
      <w:startOverride w:val="1"/>
    </w:lvlOverride>
  </w:num>
  <w:num w:numId="11" w16cid:durableId="1900096709">
    <w:abstractNumId w:val="5"/>
    <w:lvlOverride w:ilvl="0">
      <w:startOverride w:val="1"/>
    </w:lvlOverride>
  </w:num>
  <w:num w:numId="12" w16cid:durableId="2108649232">
    <w:abstractNumId w:val="7"/>
  </w:num>
  <w:num w:numId="13" w16cid:durableId="1337536896">
    <w:abstractNumId w:val="2"/>
  </w:num>
  <w:num w:numId="14" w16cid:durableId="1078987756">
    <w:abstractNumId w:val="10"/>
  </w:num>
  <w:num w:numId="15" w16cid:durableId="1597208780">
    <w:abstractNumId w:val="0"/>
  </w:num>
  <w:num w:numId="16" w16cid:durableId="967710606">
    <w:abstractNumId w:val="14"/>
  </w:num>
  <w:num w:numId="17" w16cid:durableId="574433732">
    <w:abstractNumId w:val="20"/>
  </w:num>
  <w:num w:numId="18" w16cid:durableId="1111129036">
    <w:abstractNumId w:val="12"/>
  </w:num>
  <w:num w:numId="19" w16cid:durableId="1449742591">
    <w:abstractNumId w:val="19"/>
  </w:num>
  <w:num w:numId="20" w16cid:durableId="837695309">
    <w:abstractNumId w:val="18"/>
  </w:num>
  <w:num w:numId="21" w16cid:durableId="1778713332">
    <w:abstractNumId w:val="16"/>
  </w:num>
  <w:num w:numId="22" w16cid:durableId="1096629528">
    <w:abstractNumId w:val="15"/>
  </w:num>
  <w:num w:numId="23" w16cid:durableId="1980720043">
    <w:abstractNumId w:val="13"/>
  </w:num>
  <w:num w:numId="24" w16cid:durableId="1523125392">
    <w:abstractNumId w:val="4"/>
  </w:num>
  <w:num w:numId="25" w16cid:durableId="301077121">
    <w:abstractNumId w:val="25"/>
  </w:num>
  <w:num w:numId="26" w16cid:durableId="1708023083">
    <w:abstractNumId w:val="11"/>
  </w:num>
  <w:num w:numId="27" w16cid:durableId="579100726">
    <w:abstractNumId w:val="6"/>
  </w:num>
  <w:num w:numId="28" w16cid:durableId="691299994">
    <w:abstractNumId w:val="21"/>
  </w:num>
  <w:num w:numId="29" w16cid:durableId="1653413980">
    <w:abstractNumId w:val="17"/>
  </w:num>
  <w:num w:numId="30" w16cid:durableId="45660339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colormru v:ext="edit" colors="#0063af,#2a6ebb"/>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F1"/>
    <w:rsid w:val="00006FB5"/>
    <w:rsid w:val="000368C5"/>
    <w:rsid w:val="0004224B"/>
    <w:rsid w:val="00047BAC"/>
    <w:rsid w:val="00056512"/>
    <w:rsid w:val="000635E9"/>
    <w:rsid w:val="0007776F"/>
    <w:rsid w:val="0009169C"/>
    <w:rsid w:val="000933C9"/>
    <w:rsid w:val="000A497F"/>
    <w:rsid w:val="000A5A25"/>
    <w:rsid w:val="000A5EA2"/>
    <w:rsid w:val="000B3626"/>
    <w:rsid w:val="000D58EB"/>
    <w:rsid w:val="000F5D0C"/>
    <w:rsid w:val="000F6F67"/>
    <w:rsid w:val="00101527"/>
    <w:rsid w:val="001119DB"/>
    <w:rsid w:val="001233B0"/>
    <w:rsid w:val="001240F2"/>
    <w:rsid w:val="00126398"/>
    <w:rsid w:val="00127991"/>
    <w:rsid w:val="001532C9"/>
    <w:rsid w:val="00161D45"/>
    <w:rsid w:val="00174FF8"/>
    <w:rsid w:val="0017745B"/>
    <w:rsid w:val="00177520"/>
    <w:rsid w:val="00177E81"/>
    <w:rsid w:val="00195CC0"/>
    <w:rsid w:val="001A072C"/>
    <w:rsid w:val="001A51F5"/>
    <w:rsid w:val="001A594F"/>
    <w:rsid w:val="001A7020"/>
    <w:rsid w:val="001B2313"/>
    <w:rsid w:val="001B60F4"/>
    <w:rsid w:val="001B6D50"/>
    <w:rsid w:val="001C3BDC"/>
    <w:rsid w:val="001D6412"/>
    <w:rsid w:val="001F38D3"/>
    <w:rsid w:val="001F42EA"/>
    <w:rsid w:val="001F7C54"/>
    <w:rsid w:val="002011A7"/>
    <w:rsid w:val="00222ADB"/>
    <w:rsid w:val="00245768"/>
    <w:rsid w:val="0025544F"/>
    <w:rsid w:val="00265E84"/>
    <w:rsid w:val="00290667"/>
    <w:rsid w:val="002A13F2"/>
    <w:rsid w:val="002A5558"/>
    <w:rsid w:val="002D45A3"/>
    <w:rsid w:val="002E096A"/>
    <w:rsid w:val="00317037"/>
    <w:rsid w:val="0032178B"/>
    <w:rsid w:val="00321D3D"/>
    <w:rsid w:val="00330021"/>
    <w:rsid w:val="00331714"/>
    <w:rsid w:val="003417F6"/>
    <w:rsid w:val="003418BC"/>
    <w:rsid w:val="0035168E"/>
    <w:rsid w:val="00364EF2"/>
    <w:rsid w:val="00390616"/>
    <w:rsid w:val="003917E2"/>
    <w:rsid w:val="003A2808"/>
    <w:rsid w:val="003B0D5E"/>
    <w:rsid w:val="003B172C"/>
    <w:rsid w:val="003B348C"/>
    <w:rsid w:val="003E4C39"/>
    <w:rsid w:val="003F7C66"/>
    <w:rsid w:val="00410E6C"/>
    <w:rsid w:val="00412370"/>
    <w:rsid w:val="00433445"/>
    <w:rsid w:val="0043397A"/>
    <w:rsid w:val="00467383"/>
    <w:rsid w:val="00493E8A"/>
    <w:rsid w:val="004B15C2"/>
    <w:rsid w:val="004B3E2C"/>
    <w:rsid w:val="004C11EB"/>
    <w:rsid w:val="004C592F"/>
    <w:rsid w:val="004D16EB"/>
    <w:rsid w:val="004D4F1E"/>
    <w:rsid w:val="004E1F5D"/>
    <w:rsid w:val="004E549B"/>
    <w:rsid w:val="004F272C"/>
    <w:rsid w:val="005320E5"/>
    <w:rsid w:val="00532B59"/>
    <w:rsid w:val="005337A4"/>
    <w:rsid w:val="00556321"/>
    <w:rsid w:val="005602C6"/>
    <w:rsid w:val="0056516F"/>
    <w:rsid w:val="00581A1C"/>
    <w:rsid w:val="00582135"/>
    <w:rsid w:val="00597A0A"/>
    <w:rsid w:val="005A36FF"/>
    <w:rsid w:val="005D28C9"/>
    <w:rsid w:val="005E4EF0"/>
    <w:rsid w:val="005F3255"/>
    <w:rsid w:val="00617F94"/>
    <w:rsid w:val="006241D3"/>
    <w:rsid w:val="006255F1"/>
    <w:rsid w:val="0063003B"/>
    <w:rsid w:val="00655D65"/>
    <w:rsid w:val="0069230A"/>
    <w:rsid w:val="00696467"/>
    <w:rsid w:val="006A1456"/>
    <w:rsid w:val="006A65C1"/>
    <w:rsid w:val="006A6FDE"/>
    <w:rsid w:val="006B3CF4"/>
    <w:rsid w:val="006B57EB"/>
    <w:rsid w:val="006B650B"/>
    <w:rsid w:val="006D1FE4"/>
    <w:rsid w:val="006D5585"/>
    <w:rsid w:val="006E18D7"/>
    <w:rsid w:val="006E199B"/>
    <w:rsid w:val="006F09A4"/>
    <w:rsid w:val="00703435"/>
    <w:rsid w:val="007358B3"/>
    <w:rsid w:val="00751395"/>
    <w:rsid w:val="00755E5A"/>
    <w:rsid w:val="0077104A"/>
    <w:rsid w:val="007818BC"/>
    <w:rsid w:val="007A21D0"/>
    <w:rsid w:val="007B1EDB"/>
    <w:rsid w:val="007B224F"/>
    <w:rsid w:val="007B4DC1"/>
    <w:rsid w:val="007F3629"/>
    <w:rsid w:val="00802F68"/>
    <w:rsid w:val="00810E53"/>
    <w:rsid w:val="00820D47"/>
    <w:rsid w:val="00820D98"/>
    <w:rsid w:val="00853D88"/>
    <w:rsid w:val="0086005E"/>
    <w:rsid w:val="00881AF9"/>
    <w:rsid w:val="00882F80"/>
    <w:rsid w:val="00895FA9"/>
    <w:rsid w:val="008B3AA0"/>
    <w:rsid w:val="008E40F7"/>
    <w:rsid w:val="008F2A84"/>
    <w:rsid w:val="00911F27"/>
    <w:rsid w:val="009236E4"/>
    <w:rsid w:val="00943642"/>
    <w:rsid w:val="00961AAE"/>
    <w:rsid w:val="00963674"/>
    <w:rsid w:val="00972D50"/>
    <w:rsid w:val="0098258E"/>
    <w:rsid w:val="00982EAD"/>
    <w:rsid w:val="009C361F"/>
    <w:rsid w:val="009C7F3F"/>
    <w:rsid w:val="009D3EBA"/>
    <w:rsid w:val="009D7ADC"/>
    <w:rsid w:val="009E3D96"/>
    <w:rsid w:val="009E742F"/>
    <w:rsid w:val="009E76C5"/>
    <w:rsid w:val="009F1D0E"/>
    <w:rsid w:val="009F4D5E"/>
    <w:rsid w:val="00A030E4"/>
    <w:rsid w:val="00A202F1"/>
    <w:rsid w:val="00A2213F"/>
    <w:rsid w:val="00A26C6A"/>
    <w:rsid w:val="00A30967"/>
    <w:rsid w:val="00A5009C"/>
    <w:rsid w:val="00A54492"/>
    <w:rsid w:val="00A624B0"/>
    <w:rsid w:val="00A65F03"/>
    <w:rsid w:val="00A91AED"/>
    <w:rsid w:val="00A93605"/>
    <w:rsid w:val="00A975CB"/>
    <w:rsid w:val="00AA586B"/>
    <w:rsid w:val="00AB57E5"/>
    <w:rsid w:val="00AC3B69"/>
    <w:rsid w:val="00AC45DD"/>
    <w:rsid w:val="00AE25D9"/>
    <w:rsid w:val="00AE5FEA"/>
    <w:rsid w:val="00B0090C"/>
    <w:rsid w:val="00B00CA0"/>
    <w:rsid w:val="00B0455C"/>
    <w:rsid w:val="00B12055"/>
    <w:rsid w:val="00B7245A"/>
    <w:rsid w:val="00B84CE0"/>
    <w:rsid w:val="00BA63B6"/>
    <w:rsid w:val="00BB0A70"/>
    <w:rsid w:val="00BC1E71"/>
    <w:rsid w:val="00BC59CA"/>
    <w:rsid w:val="00BF0286"/>
    <w:rsid w:val="00BF4D7D"/>
    <w:rsid w:val="00C06558"/>
    <w:rsid w:val="00C10F1A"/>
    <w:rsid w:val="00C20EAA"/>
    <w:rsid w:val="00C23B48"/>
    <w:rsid w:val="00C36305"/>
    <w:rsid w:val="00C51159"/>
    <w:rsid w:val="00C664D4"/>
    <w:rsid w:val="00C74AB7"/>
    <w:rsid w:val="00CA2CDD"/>
    <w:rsid w:val="00CA47BB"/>
    <w:rsid w:val="00CA7A29"/>
    <w:rsid w:val="00CB51B0"/>
    <w:rsid w:val="00CD518E"/>
    <w:rsid w:val="00CE314B"/>
    <w:rsid w:val="00CE352C"/>
    <w:rsid w:val="00CE4BBE"/>
    <w:rsid w:val="00CE5BD6"/>
    <w:rsid w:val="00CE5D88"/>
    <w:rsid w:val="00CE7F08"/>
    <w:rsid w:val="00CF1982"/>
    <w:rsid w:val="00D11AA6"/>
    <w:rsid w:val="00D123BF"/>
    <w:rsid w:val="00D46ECE"/>
    <w:rsid w:val="00D50D1B"/>
    <w:rsid w:val="00D55B7C"/>
    <w:rsid w:val="00D60F9A"/>
    <w:rsid w:val="00D64D49"/>
    <w:rsid w:val="00D658F0"/>
    <w:rsid w:val="00D82ED9"/>
    <w:rsid w:val="00DA30FC"/>
    <w:rsid w:val="00DD2767"/>
    <w:rsid w:val="00E048A1"/>
    <w:rsid w:val="00E16454"/>
    <w:rsid w:val="00E35E76"/>
    <w:rsid w:val="00E43BE1"/>
    <w:rsid w:val="00E44A22"/>
    <w:rsid w:val="00E46519"/>
    <w:rsid w:val="00E55356"/>
    <w:rsid w:val="00E61406"/>
    <w:rsid w:val="00E756D6"/>
    <w:rsid w:val="00E85DF7"/>
    <w:rsid w:val="00E87337"/>
    <w:rsid w:val="00E93750"/>
    <w:rsid w:val="00E958D3"/>
    <w:rsid w:val="00EA2306"/>
    <w:rsid w:val="00ED6382"/>
    <w:rsid w:val="00F3633C"/>
    <w:rsid w:val="00F64AD9"/>
    <w:rsid w:val="00F65536"/>
    <w:rsid w:val="00F71819"/>
    <w:rsid w:val="00F76154"/>
    <w:rsid w:val="00F87413"/>
    <w:rsid w:val="00F92188"/>
    <w:rsid w:val="00FA4ABD"/>
    <w:rsid w:val="00FB4026"/>
    <w:rsid w:val="00FC1D73"/>
    <w:rsid w:val="00FC52C3"/>
    <w:rsid w:val="00FD57F0"/>
    <w:rsid w:val="00FD59FE"/>
    <w:rsid w:val="00FE5D66"/>
    <w:rsid w:val="00FE7226"/>
    <w:rsid w:val="00FF372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63af,#2a6ebb"/>
    </o:shapedefaults>
    <o:shapelayout v:ext="edit">
      <o:idmap v:ext="edit" data="2"/>
    </o:shapelayout>
  </w:shapeDefaults>
  <w:decimalSymbol w:val="."/>
  <w:listSeparator w:val=","/>
  <w14:docId w14:val="348ADE2D"/>
  <w15:docId w15:val="{EEE413A9-3B5C-4A0E-A3EE-43CAF4773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056512"/>
  </w:style>
  <w:style w:type="paragraph" w:styleId="Heading1">
    <w:name w:val="heading 1"/>
    <w:aliases w:val="Red Heading 1"/>
    <w:basedOn w:val="Normal"/>
    <w:next w:val="Normal"/>
    <w:link w:val="Heading1Char"/>
    <w:uiPriority w:val="9"/>
    <w:qFormat/>
    <w:rsid w:val="00265E84"/>
    <w:pPr>
      <w:keepNext/>
      <w:keepLines/>
      <w:spacing w:before="240" w:after="0"/>
      <w:outlineLvl w:val="0"/>
    </w:pPr>
    <w:rPr>
      <w:rFonts w:asciiTheme="majorHAnsi" w:eastAsiaTheme="majorEastAsia" w:hAnsiTheme="majorHAnsi" w:cstheme="majorBidi"/>
      <w:color w:val="01853E"/>
      <w:sz w:val="32"/>
      <w:szCs w:val="32"/>
    </w:rPr>
  </w:style>
  <w:style w:type="paragraph" w:styleId="Heading2">
    <w:name w:val="heading 2"/>
    <w:basedOn w:val="Normal"/>
    <w:next w:val="Normal"/>
    <w:link w:val="Heading2Char"/>
    <w:uiPriority w:val="9"/>
    <w:semiHidden/>
    <w:qFormat/>
    <w:rsid w:val="00882F80"/>
    <w:pPr>
      <w:keepNext/>
      <w:keepLines/>
      <w:spacing w:before="40" w:after="0"/>
      <w:outlineLvl w:val="1"/>
    </w:pPr>
    <w:rPr>
      <w:rFonts w:asciiTheme="majorHAnsi" w:eastAsiaTheme="majorEastAsia" w:hAnsiTheme="majorHAnsi" w:cstheme="majorBidi"/>
      <w:color w:val="1B3A79" w:themeColor="accent1" w:themeShade="BF"/>
      <w:sz w:val="26"/>
      <w:szCs w:val="26"/>
    </w:rPr>
  </w:style>
  <w:style w:type="paragraph" w:styleId="Heading3">
    <w:name w:val="heading 3"/>
    <w:basedOn w:val="Normal"/>
    <w:next w:val="Normal"/>
    <w:link w:val="Heading3Char"/>
    <w:uiPriority w:val="9"/>
    <w:semiHidden/>
    <w:qFormat/>
    <w:rsid w:val="00882F80"/>
    <w:pPr>
      <w:keepNext/>
      <w:keepLines/>
      <w:spacing w:before="40" w:after="0"/>
      <w:outlineLvl w:val="2"/>
    </w:pPr>
    <w:rPr>
      <w:rFonts w:asciiTheme="majorHAnsi" w:eastAsiaTheme="majorEastAsia" w:hAnsiTheme="majorHAnsi" w:cstheme="majorBidi"/>
      <w:color w:val="122650" w:themeColor="accent1" w:themeShade="7F"/>
      <w:sz w:val="24"/>
      <w:szCs w:val="24"/>
    </w:rPr>
  </w:style>
  <w:style w:type="paragraph" w:styleId="Heading4">
    <w:name w:val="heading 4"/>
    <w:basedOn w:val="Normal"/>
    <w:next w:val="Normal"/>
    <w:link w:val="Heading4Char"/>
    <w:uiPriority w:val="9"/>
    <w:semiHidden/>
    <w:qFormat/>
    <w:rsid w:val="00882F80"/>
    <w:pPr>
      <w:keepNext/>
      <w:keepLines/>
      <w:spacing w:before="40" w:after="0"/>
      <w:outlineLvl w:val="3"/>
    </w:pPr>
    <w:rPr>
      <w:rFonts w:asciiTheme="majorHAnsi" w:eastAsiaTheme="majorEastAsia" w:hAnsiTheme="majorHAnsi" w:cstheme="majorBidi"/>
      <w:i/>
      <w:iCs/>
      <w:color w:val="1B3A7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ECoverPageHeading">
    <w:name w:val="MoE: Cover Page Heading"/>
    <w:basedOn w:val="Normal"/>
    <w:link w:val="MoECoverPageHeadingChar"/>
    <w:qFormat/>
    <w:rsid w:val="00265E84"/>
    <w:pPr>
      <w:spacing w:after="120" w:line="240" w:lineRule="atLeast"/>
    </w:pPr>
    <w:rPr>
      <w:rFonts w:ascii="Arial" w:hAnsi="Arial" w:cs="Arial"/>
      <w:b/>
      <w:color w:val="01853E"/>
      <w:sz w:val="56"/>
      <w:szCs w:val="56"/>
    </w:rPr>
  </w:style>
  <w:style w:type="paragraph" w:customStyle="1" w:styleId="MoECoverPageSubheading">
    <w:name w:val="MoE: Cover Page Subheading"/>
    <w:basedOn w:val="Normal"/>
    <w:link w:val="MoECoverPageSubheadingChar"/>
    <w:qFormat/>
    <w:rsid w:val="00265E84"/>
    <w:rPr>
      <w:rFonts w:ascii="Arial" w:hAnsi="Arial" w:cs="Arial"/>
      <w:color w:val="01853E"/>
      <w:sz w:val="28"/>
      <w:szCs w:val="28"/>
    </w:rPr>
  </w:style>
  <w:style w:type="character" w:customStyle="1" w:styleId="MoECoverPageHeadingChar">
    <w:name w:val="MoE: Cover Page Heading Char"/>
    <w:basedOn w:val="DefaultParagraphFont"/>
    <w:link w:val="MoECoverPageHeading"/>
    <w:rsid w:val="00265E84"/>
    <w:rPr>
      <w:rFonts w:ascii="Arial" w:hAnsi="Arial" w:cs="Arial"/>
      <w:b/>
      <w:color w:val="01853E"/>
      <w:sz w:val="56"/>
      <w:szCs w:val="56"/>
    </w:rPr>
  </w:style>
  <w:style w:type="paragraph" w:customStyle="1" w:styleId="MoEHeading1">
    <w:name w:val="MoE: Heading 1"/>
    <w:basedOn w:val="Heading1"/>
    <w:next w:val="MoEBodyText"/>
    <w:link w:val="MoEHeading1Char"/>
    <w:qFormat/>
    <w:rsid w:val="00265E84"/>
    <w:pPr>
      <w:spacing w:before="0" w:after="840" w:line="240" w:lineRule="auto"/>
    </w:pPr>
    <w:rPr>
      <w:rFonts w:ascii="Arial" w:hAnsi="Arial" w:cs="Arial"/>
      <w:b/>
      <w:sz w:val="44"/>
      <w:szCs w:val="44"/>
    </w:rPr>
  </w:style>
  <w:style w:type="character" w:customStyle="1" w:styleId="MoECoverPageSubheadingChar">
    <w:name w:val="MoE: Cover Page Subheading Char"/>
    <w:basedOn w:val="DefaultParagraphFont"/>
    <w:link w:val="MoECoverPageSubheading"/>
    <w:rsid w:val="00265E84"/>
    <w:rPr>
      <w:rFonts w:ascii="Arial" w:hAnsi="Arial" w:cs="Arial"/>
      <w:color w:val="01853E"/>
      <w:sz w:val="28"/>
      <w:szCs w:val="28"/>
    </w:rPr>
  </w:style>
  <w:style w:type="paragraph" w:customStyle="1" w:styleId="MoEHeading2">
    <w:name w:val="MoE: Heading 2"/>
    <w:basedOn w:val="Heading2"/>
    <w:next w:val="MoEBodyText"/>
    <w:link w:val="MoEHeading2Char"/>
    <w:qFormat/>
    <w:rsid w:val="00265E84"/>
    <w:pPr>
      <w:spacing w:before="200" w:after="120" w:line="240" w:lineRule="auto"/>
    </w:pPr>
    <w:rPr>
      <w:rFonts w:ascii="Arial" w:hAnsi="Arial"/>
      <w:b/>
      <w:color w:val="01853E"/>
      <w:sz w:val="24"/>
      <w:szCs w:val="24"/>
    </w:rPr>
  </w:style>
  <w:style w:type="character" w:customStyle="1" w:styleId="MoEHeading1Char">
    <w:name w:val="MoE: Heading 1 Char"/>
    <w:basedOn w:val="DefaultParagraphFont"/>
    <w:link w:val="MoEHeading1"/>
    <w:rsid w:val="00265E84"/>
    <w:rPr>
      <w:rFonts w:ascii="Arial" w:eastAsiaTheme="majorEastAsia" w:hAnsi="Arial" w:cs="Arial"/>
      <w:b/>
      <w:color w:val="01853E"/>
      <w:sz w:val="44"/>
      <w:szCs w:val="44"/>
    </w:rPr>
  </w:style>
  <w:style w:type="paragraph" w:customStyle="1" w:styleId="MoEBodyText">
    <w:name w:val="MoE: Body Text"/>
    <w:basedOn w:val="Normal"/>
    <w:link w:val="MoEBodyTextChar"/>
    <w:qFormat/>
    <w:rsid w:val="00882F80"/>
    <w:pPr>
      <w:spacing w:after="240" w:line="240" w:lineRule="atLeast"/>
    </w:pPr>
    <w:rPr>
      <w:rFonts w:ascii="Arial" w:hAnsi="Arial"/>
      <w:sz w:val="20"/>
      <w:szCs w:val="20"/>
    </w:rPr>
  </w:style>
  <w:style w:type="character" w:customStyle="1" w:styleId="MoEHeading2Char">
    <w:name w:val="MoE: Heading 2 Char"/>
    <w:basedOn w:val="MoEHeading1Char"/>
    <w:link w:val="MoEHeading2"/>
    <w:rsid w:val="00265E84"/>
    <w:rPr>
      <w:rFonts w:ascii="Arial" w:eastAsiaTheme="majorEastAsia" w:hAnsi="Arial" w:cstheme="majorBidi"/>
      <w:b/>
      <w:color w:val="01853E"/>
      <w:sz w:val="24"/>
      <w:szCs w:val="24"/>
    </w:rPr>
  </w:style>
  <w:style w:type="paragraph" w:customStyle="1" w:styleId="MoEHeading3">
    <w:name w:val="MoE: Heading 3"/>
    <w:basedOn w:val="Heading3"/>
    <w:next w:val="MoEBodyText"/>
    <w:link w:val="MoEHeading3Char"/>
    <w:qFormat/>
    <w:rsid w:val="00265E84"/>
    <w:pPr>
      <w:spacing w:before="200" w:after="120" w:line="240" w:lineRule="atLeast"/>
    </w:pPr>
    <w:rPr>
      <w:rFonts w:ascii="Arial" w:hAnsi="Arial"/>
      <w:b/>
      <w:color w:val="01853E"/>
      <w:sz w:val="20"/>
    </w:rPr>
  </w:style>
  <w:style w:type="character" w:customStyle="1" w:styleId="MoEBodyTextChar">
    <w:name w:val="MoE: Body Text Char"/>
    <w:basedOn w:val="MoEHeading2Char"/>
    <w:link w:val="MoEBodyText"/>
    <w:rsid w:val="00882F80"/>
    <w:rPr>
      <w:rFonts w:ascii="Arial" w:eastAsiaTheme="majorEastAsia" w:hAnsi="Arial" w:cstheme="majorBidi"/>
      <w:b w:val="0"/>
      <w:color w:val="C72A30"/>
      <w:sz w:val="20"/>
      <w:szCs w:val="20"/>
    </w:rPr>
  </w:style>
  <w:style w:type="character" w:customStyle="1" w:styleId="Heading1Char">
    <w:name w:val="Heading 1 Char"/>
    <w:aliases w:val="Red Heading 1 Char"/>
    <w:basedOn w:val="DefaultParagraphFont"/>
    <w:link w:val="Heading1"/>
    <w:uiPriority w:val="9"/>
    <w:rsid w:val="00265E84"/>
    <w:rPr>
      <w:rFonts w:asciiTheme="majorHAnsi" w:eastAsiaTheme="majorEastAsia" w:hAnsiTheme="majorHAnsi" w:cstheme="majorBidi"/>
      <w:color w:val="01853E"/>
      <w:sz w:val="32"/>
      <w:szCs w:val="32"/>
    </w:rPr>
  </w:style>
  <w:style w:type="character" w:customStyle="1" w:styleId="Heading2Char">
    <w:name w:val="Heading 2 Char"/>
    <w:basedOn w:val="DefaultParagraphFont"/>
    <w:link w:val="Heading2"/>
    <w:uiPriority w:val="9"/>
    <w:semiHidden/>
    <w:rsid w:val="00FE5D66"/>
    <w:rPr>
      <w:rFonts w:asciiTheme="majorHAnsi" w:eastAsiaTheme="majorEastAsia" w:hAnsiTheme="majorHAnsi" w:cstheme="majorBidi"/>
      <w:color w:val="1B3A79" w:themeColor="accent1" w:themeShade="BF"/>
      <w:sz w:val="26"/>
      <w:szCs w:val="26"/>
    </w:rPr>
  </w:style>
  <w:style w:type="paragraph" w:customStyle="1" w:styleId="MoEHeading4">
    <w:name w:val="MoE: Heading 4"/>
    <w:basedOn w:val="Heading4"/>
    <w:next w:val="MoEBodyText"/>
    <w:link w:val="MoEHeading4Char"/>
    <w:qFormat/>
    <w:rsid w:val="00882F80"/>
    <w:pPr>
      <w:spacing w:before="200" w:after="120" w:line="240" w:lineRule="atLeast"/>
    </w:pPr>
    <w:rPr>
      <w:rFonts w:ascii="Arial" w:hAnsi="Arial"/>
      <w:b/>
      <w:i w:val="0"/>
      <w:color w:val="auto"/>
      <w:sz w:val="20"/>
    </w:rPr>
  </w:style>
  <w:style w:type="character" w:customStyle="1" w:styleId="Heading3Char">
    <w:name w:val="Heading 3 Char"/>
    <w:basedOn w:val="DefaultParagraphFont"/>
    <w:link w:val="Heading3"/>
    <w:uiPriority w:val="9"/>
    <w:semiHidden/>
    <w:rsid w:val="00FE5D66"/>
    <w:rPr>
      <w:rFonts w:asciiTheme="majorHAnsi" w:eastAsiaTheme="majorEastAsia" w:hAnsiTheme="majorHAnsi" w:cstheme="majorBidi"/>
      <w:color w:val="122650" w:themeColor="accent1" w:themeShade="7F"/>
      <w:sz w:val="24"/>
      <w:szCs w:val="24"/>
    </w:rPr>
  </w:style>
  <w:style w:type="character" w:customStyle="1" w:styleId="MoEHeading3Char">
    <w:name w:val="MoE: Heading 3 Char"/>
    <w:basedOn w:val="Heading3Char"/>
    <w:link w:val="MoEHeading3"/>
    <w:rsid w:val="00265E84"/>
    <w:rPr>
      <w:rFonts w:ascii="Arial" w:eastAsiaTheme="majorEastAsia" w:hAnsi="Arial" w:cstheme="majorBidi"/>
      <w:b/>
      <w:color w:val="01853E"/>
      <w:sz w:val="20"/>
      <w:szCs w:val="24"/>
    </w:rPr>
  </w:style>
  <w:style w:type="paragraph" w:styleId="Header">
    <w:name w:val="header"/>
    <w:basedOn w:val="Normal"/>
    <w:link w:val="HeaderChar"/>
    <w:uiPriority w:val="99"/>
    <w:semiHidden/>
    <w:rsid w:val="00882F80"/>
    <w:pPr>
      <w:tabs>
        <w:tab w:val="center" w:pos="4513"/>
        <w:tab w:val="right" w:pos="9026"/>
      </w:tabs>
      <w:spacing w:after="0" w:line="240" w:lineRule="auto"/>
    </w:pPr>
  </w:style>
  <w:style w:type="character" w:customStyle="1" w:styleId="Heading4Char">
    <w:name w:val="Heading 4 Char"/>
    <w:basedOn w:val="DefaultParagraphFont"/>
    <w:link w:val="Heading4"/>
    <w:uiPriority w:val="9"/>
    <w:semiHidden/>
    <w:rsid w:val="00FE5D66"/>
    <w:rPr>
      <w:rFonts w:asciiTheme="majorHAnsi" w:eastAsiaTheme="majorEastAsia" w:hAnsiTheme="majorHAnsi" w:cstheme="majorBidi"/>
      <w:i/>
      <w:iCs/>
      <w:color w:val="1B3A79" w:themeColor="accent1" w:themeShade="BF"/>
    </w:rPr>
  </w:style>
  <w:style w:type="character" w:customStyle="1" w:styleId="MoEHeading4Char">
    <w:name w:val="MoE: Heading 4 Char"/>
    <w:basedOn w:val="Heading4Char"/>
    <w:link w:val="MoEHeading4"/>
    <w:rsid w:val="00882F80"/>
    <w:rPr>
      <w:rFonts w:ascii="Arial" w:eastAsiaTheme="majorEastAsia" w:hAnsi="Arial" w:cstheme="majorBidi"/>
      <w:b/>
      <w:i w:val="0"/>
      <w:iCs/>
      <w:color w:val="1B3A79" w:themeColor="accent1" w:themeShade="BF"/>
      <w:sz w:val="20"/>
    </w:rPr>
  </w:style>
  <w:style w:type="character" w:customStyle="1" w:styleId="HeaderChar">
    <w:name w:val="Header Char"/>
    <w:basedOn w:val="DefaultParagraphFont"/>
    <w:link w:val="Header"/>
    <w:uiPriority w:val="99"/>
    <w:semiHidden/>
    <w:rsid w:val="00FE5D66"/>
  </w:style>
  <w:style w:type="paragraph" w:styleId="Footer">
    <w:name w:val="footer"/>
    <w:basedOn w:val="Normal"/>
    <w:link w:val="FooterChar"/>
    <w:uiPriority w:val="99"/>
    <w:semiHidden/>
    <w:rsid w:val="00882F8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E5D66"/>
  </w:style>
  <w:style w:type="paragraph" w:customStyle="1" w:styleId="MoEFooterBold">
    <w:name w:val="MoE: Footer (Bold)"/>
    <w:basedOn w:val="Footer"/>
    <w:link w:val="MoEFooterBoldChar"/>
    <w:qFormat/>
    <w:rsid w:val="00265E84"/>
    <w:pPr>
      <w:tabs>
        <w:tab w:val="clear" w:pos="4513"/>
        <w:tab w:val="clear" w:pos="9026"/>
        <w:tab w:val="left" w:pos="1730"/>
        <w:tab w:val="left" w:pos="4000"/>
      </w:tabs>
      <w:ind w:right="360"/>
    </w:pPr>
    <w:rPr>
      <w:rFonts w:ascii="Arial" w:hAnsi="Arial" w:cs="Arial"/>
      <w:b/>
      <w:noProof/>
      <w:color w:val="01853E"/>
      <w:sz w:val="18"/>
      <w:szCs w:val="18"/>
      <w:lang w:eastAsia="en-NZ"/>
    </w:rPr>
  </w:style>
  <w:style w:type="paragraph" w:customStyle="1" w:styleId="MoEFooter">
    <w:name w:val="MoE: Footer"/>
    <w:basedOn w:val="Footer"/>
    <w:link w:val="MoEFooterChar"/>
    <w:qFormat/>
    <w:rsid w:val="00265E84"/>
    <w:pPr>
      <w:tabs>
        <w:tab w:val="clear" w:pos="4513"/>
        <w:tab w:val="clear" w:pos="9026"/>
        <w:tab w:val="left" w:pos="1730"/>
        <w:tab w:val="left" w:pos="4000"/>
      </w:tabs>
      <w:ind w:right="360"/>
    </w:pPr>
    <w:rPr>
      <w:rFonts w:ascii="Arial" w:hAnsi="Arial" w:cs="Arial"/>
      <w:color w:val="01853E"/>
      <w:sz w:val="18"/>
      <w:szCs w:val="18"/>
    </w:rPr>
  </w:style>
  <w:style w:type="character" w:customStyle="1" w:styleId="MoEFooterBoldChar">
    <w:name w:val="MoE: Footer (Bold) Char"/>
    <w:basedOn w:val="FooterChar"/>
    <w:link w:val="MoEFooterBold"/>
    <w:rsid w:val="00265E84"/>
    <w:rPr>
      <w:rFonts w:ascii="Arial" w:hAnsi="Arial" w:cs="Arial"/>
      <w:b/>
      <w:noProof/>
      <w:color w:val="01853E"/>
      <w:sz w:val="18"/>
      <w:szCs w:val="18"/>
      <w:lang w:eastAsia="en-NZ"/>
    </w:rPr>
  </w:style>
  <w:style w:type="paragraph" w:customStyle="1" w:styleId="MoEBodyTextBold">
    <w:name w:val="MoE: Body Text (Bold)"/>
    <w:basedOn w:val="MoEBodyText"/>
    <w:next w:val="MoEBodyText"/>
    <w:link w:val="MoEBodyTextBoldChar"/>
    <w:qFormat/>
    <w:rsid w:val="00A624B0"/>
    <w:rPr>
      <w:b/>
    </w:rPr>
  </w:style>
  <w:style w:type="character" w:customStyle="1" w:styleId="MoEFooterChar">
    <w:name w:val="MoE: Footer Char"/>
    <w:basedOn w:val="FooterChar"/>
    <w:link w:val="MoEFooter"/>
    <w:rsid w:val="00265E84"/>
    <w:rPr>
      <w:rFonts w:ascii="Arial" w:hAnsi="Arial" w:cs="Arial"/>
      <w:color w:val="01853E"/>
      <w:sz w:val="18"/>
      <w:szCs w:val="18"/>
    </w:rPr>
  </w:style>
  <w:style w:type="paragraph" w:customStyle="1" w:styleId="MoEBulletedListLevel1">
    <w:name w:val="MoE: Bulleted List (Level 1)"/>
    <w:basedOn w:val="ListBullet"/>
    <w:link w:val="MoEBulletedListLevel1Char"/>
    <w:qFormat/>
    <w:rsid w:val="00FE5D66"/>
    <w:pPr>
      <w:numPr>
        <w:numId w:val="2"/>
      </w:numPr>
      <w:spacing w:after="0" w:line="240" w:lineRule="atLeast"/>
      <w:ind w:left="340" w:hanging="340"/>
    </w:pPr>
    <w:rPr>
      <w:rFonts w:ascii="Arial" w:hAnsi="Arial"/>
      <w:sz w:val="20"/>
    </w:rPr>
  </w:style>
  <w:style w:type="character" w:customStyle="1" w:styleId="MoEBodyTextBoldChar">
    <w:name w:val="MoE: Body Text (Bold) Char"/>
    <w:basedOn w:val="MoEBodyTextChar"/>
    <w:link w:val="MoEBodyTextBold"/>
    <w:rsid w:val="00A624B0"/>
    <w:rPr>
      <w:rFonts w:ascii="Arial" w:eastAsiaTheme="majorEastAsia" w:hAnsi="Arial" w:cstheme="majorBidi"/>
      <w:b/>
      <w:color w:val="C72A30"/>
      <w:sz w:val="20"/>
      <w:szCs w:val="20"/>
    </w:rPr>
  </w:style>
  <w:style w:type="paragraph" w:customStyle="1" w:styleId="MoEBulletedListLevel2">
    <w:name w:val="MoE: Bulleted List (Level 2)"/>
    <w:basedOn w:val="ListBullet2"/>
    <w:link w:val="MoEBulletedListLevel2Char"/>
    <w:qFormat/>
    <w:rsid w:val="00A624B0"/>
    <w:pPr>
      <w:numPr>
        <w:numId w:val="8"/>
      </w:numPr>
      <w:spacing w:after="240" w:line="240" w:lineRule="auto"/>
    </w:pPr>
    <w:rPr>
      <w:rFonts w:ascii="Arial" w:hAnsi="Arial"/>
      <w:sz w:val="20"/>
    </w:rPr>
  </w:style>
  <w:style w:type="paragraph" w:styleId="ListBullet">
    <w:name w:val="List Bullet"/>
    <w:basedOn w:val="Normal"/>
    <w:link w:val="ListBulletChar"/>
    <w:uiPriority w:val="99"/>
    <w:semiHidden/>
    <w:rsid w:val="00FE5D66"/>
    <w:pPr>
      <w:numPr>
        <w:numId w:val="3"/>
      </w:numPr>
      <w:contextualSpacing/>
    </w:pPr>
  </w:style>
  <w:style w:type="character" w:customStyle="1" w:styleId="ListBulletChar">
    <w:name w:val="List Bullet Char"/>
    <w:basedOn w:val="DefaultParagraphFont"/>
    <w:link w:val="ListBullet"/>
    <w:uiPriority w:val="99"/>
    <w:semiHidden/>
    <w:rsid w:val="00330021"/>
  </w:style>
  <w:style w:type="character" w:customStyle="1" w:styleId="MoEBulletedListLevel1Char">
    <w:name w:val="MoE: Bulleted List (Level 1) Char"/>
    <w:basedOn w:val="ListBulletChar"/>
    <w:link w:val="MoEBulletedListLevel1"/>
    <w:rsid w:val="00FE5D66"/>
    <w:rPr>
      <w:rFonts w:ascii="Arial" w:hAnsi="Arial"/>
      <w:sz w:val="20"/>
    </w:rPr>
  </w:style>
  <w:style w:type="paragraph" w:customStyle="1" w:styleId="MoENumberedList">
    <w:name w:val="MoE: Numbered List"/>
    <w:basedOn w:val="ListNumber"/>
    <w:link w:val="MoENumberedListChar"/>
    <w:qFormat/>
    <w:rsid w:val="00D46ECE"/>
    <w:pPr>
      <w:numPr>
        <w:numId w:val="12"/>
      </w:numPr>
      <w:spacing w:after="240" w:line="240" w:lineRule="auto"/>
      <w:ind w:left="340" w:hanging="340"/>
    </w:pPr>
    <w:rPr>
      <w:rFonts w:ascii="Arial" w:hAnsi="Arial"/>
      <w:sz w:val="20"/>
    </w:rPr>
  </w:style>
  <w:style w:type="paragraph" w:styleId="ListBullet2">
    <w:name w:val="List Bullet 2"/>
    <w:basedOn w:val="Normal"/>
    <w:link w:val="ListBullet2Char"/>
    <w:uiPriority w:val="99"/>
    <w:semiHidden/>
    <w:rsid w:val="00A624B0"/>
    <w:pPr>
      <w:numPr>
        <w:numId w:val="5"/>
      </w:numPr>
      <w:contextualSpacing/>
    </w:pPr>
  </w:style>
  <w:style w:type="character" w:customStyle="1" w:styleId="ListBullet2Char">
    <w:name w:val="List Bullet 2 Char"/>
    <w:basedOn w:val="DefaultParagraphFont"/>
    <w:link w:val="ListBullet2"/>
    <w:uiPriority w:val="99"/>
    <w:semiHidden/>
    <w:rsid w:val="00330021"/>
  </w:style>
  <w:style w:type="character" w:customStyle="1" w:styleId="MoEBulletedListLevel2Char">
    <w:name w:val="MoE: Bulleted List (Level 2) Char"/>
    <w:basedOn w:val="ListBullet2Char"/>
    <w:link w:val="MoEBulletedListLevel2"/>
    <w:rsid w:val="00A624B0"/>
    <w:rPr>
      <w:rFonts w:ascii="Arial" w:hAnsi="Arial"/>
      <w:sz w:val="20"/>
    </w:rPr>
  </w:style>
  <w:style w:type="paragraph" w:styleId="EndnoteText">
    <w:name w:val="endnote text"/>
    <w:basedOn w:val="Normal"/>
    <w:link w:val="EndnoteTextChar"/>
    <w:uiPriority w:val="99"/>
    <w:semiHidden/>
    <w:rsid w:val="00D46ECE"/>
    <w:pPr>
      <w:spacing w:after="0" w:line="240" w:lineRule="auto"/>
    </w:pPr>
    <w:rPr>
      <w:sz w:val="20"/>
      <w:szCs w:val="20"/>
    </w:rPr>
  </w:style>
  <w:style w:type="paragraph" w:styleId="ListNumber">
    <w:name w:val="List Number"/>
    <w:basedOn w:val="Normal"/>
    <w:link w:val="ListNumberChar"/>
    <w:uiPriority w:val="99"/>
    <w:semiHidden/>
    <w:rsid w:val="00D46ECE"/>
    <w:pPr>
      <w:numPr>
        <w:numId w:val="13"/>
      </w:numPr>
      <w:contextualSpacing/>
    </w:pPr>
  </w:style>
  <w:style w:type="character" w:customStyle="1" w:styleId="ListNumberChar">
    <w:name w:val="List Number Char"/>
    <w:basedOn w:val="DefaultParagraphFont"/>
    <w:link w:val="ListNumber"/>
    <w:uiPriority w:val="99"/>
    <w:semiHidden/>
    <w:rsid w:val="00330021"/>
  </w:style>
  <w:style w:type="character" w:customStyle="1" w:styleId="MoENumberedListChar">
    <w:name w:val="MoE: Numbered List Char"/>
    <w:basedOn w:val="ListNumberChar"/>
    <w:link w:val="MoENumberedList"/>
    <w:rsid w:val="00D46ECE"/>
    <w:rPr>
      <w:rFonts w:ascii="Arial" w:hAnsi="Arial"/>
      <w:sz w:val="20"/>
    </w:rPr>
  </w:style>
  <w:style w:type="character" w:customStyle="1" w:styleId="EndnoteTextChar">
    <w:name w:val="Endnote Text Char"/>
    <w:basedOn w:val="DefaultParagraphFont"/>
    <w:link w:val="EndnoteText"/>
    <w:uiPriority w:val="99"/>
    <w:semiHidden/>
    <w:rsid w:val="00D46ECE"/>
    <w:rPr>
      <w:sz w:val="20"/>
      <w:szCs w:val="20"/>
    </w:rPr>
  </w:style>
  <w:style w:type="character" w:styleId="EndnoteReference">
    <w:name w:val="endnote reference"/>
    <w:basedOn w:val="DefaultParagraphFont"/>
    <w:uiPriority w:val="99"/>
    <w:semiHidden/>
    <w:rsid w:val="00D46ECE"/>
    <w:rPr>
      <w:vertAlign w:val="superscript"/>
    </w:rPr>
  </w:style>
  <w:style w:type="paragraph" w:customStyle="1" w:styleId="MoEFootnote">
    <w:name w:val="MoE: Footnote"/>
    <w:basedOn w:val="EndnoteText"/>
    <w:link w:val="MoEFootnoteChar"/>
    <w:qFormat/>
    <w:rsid w:val="00D46ECE"/>
    <w:rPr>
      <w:rFonts w:ascii="Arial" w:hAnsi="Arial" w:cs="Arial"/>
      <w:sz w:val="16"/>
      <w:szCs w:val="16"/>
    </w:rPr>
  </w:style>
  <w:style w:type="paragraph" w:styleId="FootnoteText">
    <w:name w:val="footnote text"/>
    <w:basedOn w:val="Normal"/>
    <w:link w:val="FootnoteTextChar"/>
    <w:uiPriority w:val="99"/>
    <w:semiHidden/>
    <w:rsid w:val="00D46ECE"/>
    <w:pPr>
      <w:spacing w:after="0" w:line="240" w:lineRule="auto"/>
    </w:pPr>
    <w:rPr>
      <w:sz w:val="20"/>
      <w:szCs w:val="20"/>
    </w:rPr>
  </w:style>
  <w:style w:type="character" w:customStyle="1" w:styleId="MoEFootnoteChar">
    <w:name w:val="MoE: Footnote Char"/>
    <w:basedOn w:val="EndnoteTextChar"/>
    <w:link w:val="MoEFootnote"/>
    <w:rsid w:val="00D46ECE"/>
    <w:rPr>
      <w:rFonts w:ascii="Arial" w:hAnsi="Arial" w:cs="Arial"/>
      <w:sz w:val="16"/>
      <w:szCs w:val="16"/>
    </w:rPr>
  </w:style>
  <w:style w:type="character" w:customStyle="1" w:styleId="FootnoteTextChar">
    <w:name w:val="Footnote Text Char"/>
    <w:basedOn w:val="DefaultParagraphFont"/>
    <w:link w:val="FootnoteText"/>
    <w:uiPriority w:val="99"/>
    <w:semiHidden/>
    <w:rsid w:val="00D46ECE"/>
    <w:rPr>
      <w:sz w:val="20"/>
      <w:szCs w:val="20"/>
    </w:rPr>
  </w:style>
  <w:style w:type="character" w:styleId="FootnoteReference">
    <w:name w:val="footnote reference"/>
    <w:basedOn w:val="DefaultParagraphFont"/>
    <w:uiPriority w:val="99"/>
    <w:semiHidden/>
    <w:rsid w:val="00D46ECE"/>
    <w:rPr>
      <w:vertAlign w:val="superscript"/>
    </w:rPr>
  </w:style>
  <w:style w:type="paragraph" w:customStyle="1" w:styleId="MoEQuoteBold">
    <w:name w:val="MoE: Quote (Bold)"/>
    <w:basedOn w:val="MoEBodyText"/>
    <w:link w:val="MoEQuoteBoldChar"/>
    <w:qFormat/>
    <w:rsid w:val="00265E84"/>
    <w:pPr>
      <w:spacing w:after="120"/>
      <w:ind w:left="284"/>
    </w:pPr>
    <w:rPr>
      <w:b/>
      <w:color w:val="01853E"/>
      <w:sz w:val="28"/>
      <w:szCs w:val="28"/>
    </w:rPr>
  </w:style>
  <w:style w:type="paragraph" w:customStyle="1" w:styleId="MoEQuote">
    <w:name w:val="MoE: Quote"/>
    <w:basedOn w:val="MoEQuoteBold"/>
    <w:next w:val="MoEBodyText"/>
    <w:link w:val="MoEQuoteChar"/>
    <w:qFormat/>
    <w:rsid w:val="00265E84"/>
    <w:pPr>
      <w:pBdr>
        <w:left w:val="single" w:sz="8" w:space="11" w:color="3F92CF"/>
      </w:pBdr>
    </w:pPr>
    <w:rPr>
      <w:b w:val="0"/>
    </w:rPr>
  </w:style>
  <w:style w:type="paragraph" w:styleId="Quote">
    <w:name w:val="Quote"/>
    <w:basedOn w:val="Normal"/>
    <w:next w:val="Normal"/>
    <w:link w:val="QuoteChar"/>
    <w:uiPriority w:val="29"/>
    <w:semiHidden/>
    <w:qFormat/>
    <w:rsid w:val="00D46EC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46ECE"/>
    <w:rPr>
      <w:i/>
      <w:iCs/>
      <w:color w:val="404040" w:themeColor="text1" w:themeTint="BF"/>
    </w:rPr>
  </w:style>
  <w:style w:type="paragraph" w:customStyle="1" w:styleId="MoEFeatureTextWhite">
    <w:name w:val="MoE: Feature Text (White)"/>
    <w:basedOn w:val="Normal"/>
    <w:qFormat/>
    <w:rsid w:val="009236E4"/>
    <w:pPr>
      <w:spacing w:after="120" w:line="240" w:lineRule="atLeast"/>
    </w:pPr>
    <w:rPr>
      <w:rFonts w:ascii="Arial" w:hAnsi="Arial" w:cs="Arial"/>
      <w:color w:val="FFFFFF" w:themeColor="background1"/>
      <w:sz w:val="28"/>
      <w:szCs w:val="28"/>
    </w:rPr>
  </w:style>
  <w:style w:type="character" w:customStyle="1" w:styleId="MoEQuoteBoldChar">
    <w:name w:val="MoE: Quote (Bold) Char"/>
    <w:basedOn w:val="MoEBodyTextChar"/>
    <w:link w:val="MoEQuoteBold"/>
    <w:rsid w:val="00265E84"/>
    <w:rPr>
      <w:rFonts w:ascii="Arial" w:eastAsiaTheme="majorEastAsia" w:hAnsi="Arial" w:cstheme="majorBidi"/>
      <w:b/>
      <w:color w:val="01853E"/>
      <w:sz w:val="28"/>
      <w:szCs w:val="28"/>
    </w:rPr>
  </w:style>
  <w:style w:type="character" w:customStyle="1" w:styleId="MoEQuoteChar">
    <w:name w:val="MoE: Quote Char"/>
    <w:basedOn w:val="MoEQuoteBoldChar"/>
    <w:link w:val="MoEQuote"/>
    <w:rsid w:val="00265E84"/>
    <w:rPr>
      <w:rFonts w:ascii="Arial" w:eastAsiaTheme="majorEastAsia" w:hAnsi="Arial" w:cstheme="majorBidi"/>
      <w:b w:val="0"/>
      <w:color w:val="01853E"/>
      <w:sz w:val="28"/>
      <w:szCs w:val="28"/>
    </w:rPr>
  </w:style>
  <w:style w:type="paragraph" w:customStyle="1" w:styleId="MoEHorizontalLineDivider">
    <w:name w:val="MoE: Horizontal Line Divider"/>
    <w:basedOn w:val="MoEBodyText"/>
    <w:link w:val="MoEHorizontalLineDividerChar"/>
    <w:qFormat/>
    <w:rsid w:val="009236E4"/>
    <w:pPr>
      <w:pBdr>
        <w:top w:val="single" w:sz="8" w:space="1" w:color="auto"/>
      </w:pBdr>
    </w:pPr>
  </w:style>
  <w:style w:type="paragraph" w:customStyle="1" w:styleId="MoEBodyTextHorizontalLine">
    <w:name w:val="MoE: Body Text (Horizontal Line)"/>
    <w:basedOn w:val="MoEBodyText"/>
    <w:next w:val="MoEBodyText"/>
    <w:link w:val="MoEBodyTextHorizontalLineChar"/>
    <w:qFormat/>
    <w:rsid w:val="009236E4"/>
    <w:pPr>
      <w:pBdr>
        <w:bottom w:val="single" w:sz="8" w:space="20" w:color="auto"/>
      </w:pBdr>
    </w:pPr>
  </w:style>
  <w:style w:type="character" w:customStyle="1" w:styleId="MoEHorizontalLineDividerChar">
    <w:name w:val="MoE: Horizontal Line Divider Char"/>
    <w:basedOn w:val="MoEBodyTextChar"/>
    <w:link w:val="MoEHorizontalLineDivider"/>
    <w:rsid w:val="009236E4"/>
    <w:rPr>
      <w:rFonts w:ascii="Arial" w:eastAsiaTheme="majorEastAsia" w:hAnsi="Arial" w:cstheme="majorBidi"/>
      <w:b w:val="0"/>
      <w:color w:val="C72A30"/>
      <w:sz w:val="20"/>
      <w:szCs w:val="20"/>
    </w:rPr>
  </w:style>
  <w:style w:type="paragraph" w:styleId="NormalWeb">
    <w:name w:val="Normal (Web)"/>
    <w:basedOn w:val="Normal"/>
    <w:uiPriority w:val="99"/>
    <w:semiHidden/>
    <w:rsid w:val="00330021"/>
    <w:pPr>
      <w:spacing w:before="100" w:beforeAutospacing="1" w:after="100" w:afterAutospacing="1" w:line="240" w:lineRule="auto"/>
    </w:pPr>
    <w:rPr>
      <w:rFonts w:ascii="Times New Roman" w:eastAsiaTheme="minorEastAsia" w:hAnsi="Times New Roman" w:cs="Times New Roman"/>
      <w:sz w:val="24"/>
      <w:szCs w:val="24"/>
      <w:lang w:eastAsia="en-NZ"/>
    </w:rPr>
  </w:style>
  <w:style w:type="character" w:customStyle="1" w:styleId="MoEBodyTextHorizontalLineChar">
    <w:name w:val="MoE: Body Text (Horizontal Line) Char"/>
    <w:basedOn w:val="MoEBodyTextChar"/>
    <w:link w:val="MoEBodyTextHorizontalLine"/>
    <w:rsid w:val="009236E4"/>
    <w:rPr>
      <w:rFonts w:ascii="Arial" w:eastAsiaTheme="majorEastAsia" w:hAnsi="Arial" w:cstheme="majorBidi"/>
      <w:b w:val="0"/>
      <w:color w:val="C72A30"/>
      <w:sz w:val="20"/>
      <w:szCs w:val="20"/>
    </w:rPr>
  </w:style>
  <w:style w:type="table" w:styleId="TableGrid">
    <w:name w:val="Table Grid"/>
    <w:basedOn w:val="TableNormal"/>
    <w:uiPriority w:val="39"/>
    <w:rsid w:val="005D28C9"/>
    <w:pPr>
      <w:keepLines/>
      <w:suppressAutoHyphens/>
      <w:spacing w:before="120" w:after="120" w:line="240" w:lineRule="auto"/>
      <w:ind w:left="113"/>
    </w:pPr>
    <w:rPr>
      <w:rFonts w:ascii="Arial" w:hAnsi="Arial"/>
      <w:sz w:val="20"/>
    </w:rPr>
    <w:tblPr>
      <w:tblStyleRowBandSize w:val="1"/>
      <w:tblStyleColBandSize w:val="1"/>
      <w:tblBorders>
        <w:insideV w:val="single" w:sz="8" w:space="0" w:color="D9D9D9" w:themeColor="background1" w:themeShade="D9"/>
      </w:tblBorders>
    </w:tblPr>
    <w:trPr>
      <w:cantSplit/>
    </w:trPr>
    <w:tcPr>
      <w:shd w:val="clear" w:color="auto" w:fill="auto"/>
    </w:tcPr>
    <w:tblStylePr w:type="firstRow">
      <w:rPr>
        <w:rFonts w:ascii="Arial" w:hAnsi="Arial"/>
        <w:b/>
        <w:i w:val="0"/>
        <w:color w:val="FFFFFF" w:themeColor="background1"/>
        <w:sz w:val="20"/>
      </w:rPr>
      <w:tblPr/>
      <w:tcPr>
        <w:shd w:val="clear" w:color="auto" w:fill="3472AC"/>
      </w:tcPr>
    </w:tblStylePr>
    <w:tblStylePr w:type="firstCol">
      <w:rPr>
        <w:rFonts w:ascii="Arial" w:hAnsi="Arial"/>
        <w:b w:val="0"/>
        <w:i w:val="0"/>
      </w:rPr>
    </w:tblStylePr>
    <w:tblStylePr w:type="band1Horz">
      <w:tblPr/>
      <w:tcPr>
        <w:shd w:val="clear" w:color="auto" w:fill="FFFFFF" w:themeFill="background1"/>
      </w:tcPr>
    </w:tblStylePr>
    <w:tblStylePr w:type="band2Horz">
      <w:tblPr/>
      <w:tcPr>
        <w:shd w:val="clear" w:color="auto" w:fill="F2F2F2" w:themeFill="background1" w:themeFillShade="F2"/>
      </w:tcPr>
    </w:tblStylePr>
    <w:tblStylePr w:type="swCell">
      <w:rPr>
        <w:b/>
      </w:rPr>
      <w:tblPr/>
      <w:tcPr>
        <w:tcBorders>
          <w:top w:val="nil"/>
          <w:left w:val="nil"/>
          <w:bottom w:val="nil"/>
          <w:right w:val="nil"/>
          <w:insideH w:val="nil"/>
          <w:insideV w:val="nil"/>
          <w:tl2br w:val="nil"/>
          <w:tr2bl w:val="nil"/>
        </w:tcBorders>
      </w:tcPr>
    </w:tblStylePr>
  </w:style>
  <w:style w:type="paragraph" w:customStyle="1" w:styleId="MoEImageCaption">
    <w:name w:val="MoE: Image Caption"/>
    <w:basedOn w:val="MoEBodyText"/>
    <w:next w:val="MoEBodyText"/>
    <w:link w:val="MoEImageCaptionChar"/>
    <w:qFormat/>
    <w:rsid w:val="00265E84"/>
    <w:pPr>
      <w:pBdr>
        <w:bottom w:val="single" w:sz="2" w:space="6" w:color="01853E"/>
      </w:pBdr>
      <w:spacing w:before="240" w:after="120"/>
    </w:pPr>
    <w:rPr>
      <w:b/>
      <w:color w:val="01853E"/>
      <w:sz w:val="18"/>
      <w:szCs w:val="18"/>
    </w:rPr>
  </w:style>
  <w:style w:type="paragraph" w:customStyle="1" w:styleId="MoETableBodyText">
    <w:name w:val="MoE: Table (Body Text)"/>
    <w:basedOn w:val="MoEBodyText"/>
    <w:link w:val="MoETableBodyTextChar"/>
    <w:qFormat/>
    <w:rsid w:val="00CF1982"/>
    <w:pPr>
      <w:keepLines/>
      <w:suppressAutoHyphens/>
      <w:spacing w:before="120" w:after="120"/>
      <w:ind w:left="113"/>
    </w:pPr>
    <w:rPr>
      <w:color w:val="000000" w:themeColor="text1"/>
    </w:rPr>
  </w:style>
  <w:style w:type="paragraph" w:customStyle="1" w:styleId="MoETableHeading">
    <w:name w:val="MoE: Table (Heading)"/>
    <w:basedOn w:val="MoEBodyText"/>
    <w:link w:val="MoETableHeadingChar"/>
    <w:autoRedefine/>
    <w:qFormat/>
    <w:rsid w:val="005F3255"/>
    <w:pPr>
      <w:keepLines/>
      <w:suppressAutoHyphens/>
      <w:spacing w:before="120" w:after="120"/>
      <w:ind w:left="113"/>
    </w:pPr>
    <w:rPr>
      <w:b/>
      <w:color w:val="FFFFFF" w:themeColor="background1"/>
    </w:rPr>
  </w:style>
  <w:style w:type="table" w:customStyle="1" w:styleId="reversedgrey">
    <w:name w:val="reversed grey"/>
    <w:basedOn w:val="TableNormal"/>
    <w:uiPriority w:val="99"/>
    <w:rsid w:val="005D28C9"/>
    <w:pPr>
      <w:spacing w:before="120" w:after="0" w:line="240" w:lineRule="auto"/>
      <w:ind w:left="113"/>
    </w:pPr>
    <w:rPr>
      <w:rFonts w:ascii="Arial" w:hAnsi="Arial"/>
      <w:sz w:val="20"/>
    </w:rPr>
    <w:tblPr>
      <w:tblStyleRowBandSize w:val="1"/>
      <w:tblBorders>
        <w:insideV w:val="single" w:sz="8" w:space="0" w:color="D9D9D9" w:themeColor="background1" w:themeShade="D9"/>
      </w:tblBorders>
    </w:tblPr>
    <w:tblStylePr w:type="firstRow">
      <w:rPr>
        <w:rFonts w:ascii="Arial" w:hAnsi="Arial"/>
        <w:b/>
        <w:i w:val="0"/>
        <w:color w:val="FFFFFF" w:themeColor="background1"/>
      </w:rPr>
      <w:tblPr/>
      <w:tcPr>
        <w:shd w:val="clear" w:color="auto" w:fill="3472AC"/>
      </w:tcPr>
    </w:tblStylePr>
    <w:tblStylePr w:type="lastRow">
      <w:rPr>
        <w:rFonts w:ascii="Arial" w:hAnsi="Arial"/>
        <w:b w:val="0"/>
        <w:i w:val="0"/>
        <w:sz w:val="20"/>
      </w:r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character" w:customStyle="1" w:styleId="MoETableBodyTextChar">
    <w:name w:val="MoE: Table (Body Text) Char"/>
    <w:basedOn w:val="MoEBodyTextChar"/>
    <w:link w:val="MoETableBodyText"/>
    <w:rsid w:val="00CF1982"/>
    <w:rPr>
      <w:rFonts w:ascii="Arial" w:eastAsiaTheme="majorEastAsia" w:hAnsi="Arial" w:cstheme="majorBidi"/>
      <w:b w:val="0"/>
      <w:color w:val="000000" w:themeColor="text1"/>
      <w:sz w:val="20"/>
      <w:szCs w:val="20"/>
    </w:rPr>
  </w:style>
  <w:style w:type="paragraph" w:customStyle="1" w:styleId="MoEHeading1NoTOC">
    <w:name w:val="MoE: Heading 1 (No TOC)"/>
    <w:basedOn w:val="MoEHeading1"/>
    <w:next w:val="MoEBodyText"/>
    <w:link w:val="MoEHeading1NoTOCChar"/>
    <w:qFormat/>
    <w:rsid w:val="00582135"/>
    <w:pPr>
      <w:outlineLvl w:val="9"/>
    </w:pPr>
  </w:style>
  <w:style w:type="character" w:customStyle="1" w:styleId="MoETableHeadingChar">
    <w:name w:val="MoE: Table (Heading) Char"/>
    <w:basedOn w:val="MoETableBodyTextChar"/>
    <w:link w:val="MoETableHeading"/>
    <w:rsid w:val="005F3255"/>
    <w:rPr>
      <w:rFonts w:ascii="Arial" w:eastAsiaTheme="majorEastAsia" w:hAnsi="Arial" w:cstheme="majorBidi"/>
      <w:b/>
      <w:color w:val="FFFFFF" w:themeColor="background1"/>
      <w:sz w:val="20"/>
      <w:szCs w:val="20"/>
    </w:rPr>
  </w:style>
  <w:style w:type="paragraph" w:customStyle="1" w:styleId="MoETableLargeRedText">
    <w:name w:val="MoE: Table (Large Red Text)"/>
    <w:basedOn w:val="MoEBodyText"/>
    <w:link w:val="MoETableLargeRedTextChar"/>
    <w:qFormat/>
    <w:rsid w:val="00265E84"/>
    <w:pPr>
      <w:keepLines/>
      <w:suppressAutoHyphens/>
      <w:spacing w:before="120" w:after="120"/>
      <w:ind w:left="113"/>
    </w:pPr>
    <w:rPr>
      <w:b/>
      <w:color w:val="01853E"/>
      <w:sz w:val="44"/>
      <w:szCs w:val="44"/>
    </w:rPr>
  </w:style>
  <w:style w:type="character" w:customStyle="1" w:styleId="MoEHeading1NoTOCChar">
    <w:name w:val="MoE: Heading 1 (No TOC) Char"/>
    <w:basedOn w:val="MoEHeading1Char"/>
    <w:link w:val="MoEHeading1NoTOC"/>
    <w:rsid w:val="00582135"/>
    <w:rPr>
      <w:rFonts w:ascii="Arial" w:eastAsiaTheme="majorEastAsia" w:hAnsi="Arial" w:cs="Arial"/>
      <w:b/>
      <w:color w:val="C72A30"/>
      <w:sz w:val="44"/>
      <w:szCs w:val="44"/>
    </w:rPr>
  </w:style>
  <w:style w:type="paragraph" w:customStyle="1" w:styleId="MoETableBoldText">
    <w:name w:val="MoE: Table (Bold Text)"/>
    <w:basedOn w:val="MoETableBodyText"/>
    <w:link w:val="MoETableBoldTextChar"/>
    <w:qFormat/>
    <w:rsid w:val="00D658F0"/>
    <w:rPr>
      <w:b/>
    </w:rPr>
  </w:style>
  <w:style w:type="character" w:customStyle="1" w:styleId="MoETableLargeRedTextChar">
    <w:name w:val="MoE: Table (Large Red Text) Char"/>
    <w:basedOn w:val="MoEBodyTextChar"/>
    <w:link w:val="MoETableLargeRedText"/>
    <w:rsid w:val="00265E84"/>
    <w:rPr>
      <w:rFonts w:ascii="Arial" w:eastAsiaTheme="majorEastAsia" w:hAnsi="Arial" w:cstheme="majorBidi"/>
      <w:b/>
      <w:color w:val="01853E"/>
      <w:sz w:val="44"/>
      <w:szCs w:val="44"/>
    </w:rPr>
  </w:style>
  <w:style w:type="paragraph" w:customStyle="1" w:styleId="MoETableBoldandRed">
    <w:name w:val="MoE: Table (Bold and Red)"/>
    <w:basedOn w:val="MoETableBoldText"/>
    <w:link w:val="MoETableBoldandRedChar"/>
    <w:qFormat/>
    <w:rsid w:val="00265E84"/>
    <w:rPr>
      <w:color w:val="01853E"/>
    </w:rPr>
  </w:style>
  <w:style w:type="character" w:customStyle="1" w:styleId="MoETableBoldTextChar">
    <w:name w:val="MoE: Table (Bold Text) Char"/>
    <w:basedOn w:val="MoETableBodyTextChar"/>
    <w:link w:val="MoETableBoldText"/>
    <w:rsid w:val="00D658F0"/>
    <w:rPr>
      <w:rFonts w:ascii="Arial" w:eastAsiaTheme="majorEastAsia" w:hAnsi="Arial" w:cstheme="majorBidi"/>
      <w:b/>
      <w:color w:val="000000" w:themeColor="text1"/>
      <w:sz w:val="20"/>
      <w:szCs w:val="20"/>
    </w:rPr>
  </w:style>
  <w:style w:type="paragraph" w:styleId="TOCHeading">
    <w:name w:val="TOC Heading"/>
    <w:basedOn w:val="Heading1"/>
    <w:next w:val="Normal"/>
    <w:uiPriority w:val="39"/>
    <w:unhideWhenUsed/>
    <w:qFormat/>
    <w:rsid w:val="00265E84"/>
    <w:pPr>
      <w:spacing w:before="0" w:after="840" w:line="240" w:lineRule="atLeast"/>
      <w:outlineLvl w:val="9"/>
    </w:pPr>
    <w:rPr>
      <w:rFonts w:ascii="Arial" w:hAnsi="Arial"/>
      <w:b/>
      <w:sz w:val="44"/>
      <w:lang w:val="en-US"/>
    </w:rPr>
  </w:style>
  <w:style w:type="character" w:customStyle="1" w:styleId="MoETableBoldandRedChar">
    <w:name w:val="MoE: Table (Bold and Red) Char"/>
    <w:basedOn w:val="MoETableBoldTextChar"/>
    <w:link w:val="MoETableBoldandRed"/>
    <w:rsid w:val="00265E84"/>
    <w:rPr>
      <w:rFonts w:ascii="Arial" w:eastAsiaTheme="majorEastAsia" w:hAnsi="Arial" w:cstheme="majorBidi"/>
      <w:b/>
      <w:color w:val="01853E"/>
      <w:sz w:val="20"/>
      <w:szCs w:val="20"/>
    </w:rPr>
  </w:style>
  <w:style w:type="paragraph" w:styleId="TOC1">
    <w:name w:val="toc 1"/>
    <w:basedOn w:val="Normal"/>
    <w:next w:val="Normal"/>
    <w:autoRedefine/>
    <w:uiPriority w:val="39"/>
    <w:rsid w:val="002A13F2"/>
    <w:pPr>
      <w:tabs>
        <w:tab w:val="right" w:leader="dot" w:pos="9923"/>
      </w:tabs>
      <w:spacing w:after="100"/>
    </w:pPr>
    <w:rPr>
      <w:rFonts w:ascii="Arial" w:hAnsi="Arial" w:cs="Arial"/>
      <w:b/>
      <w:noProof/>
      <w:color w:val="2A6EBB"/>
      <w:sz w:val="28"/>
    </w:rPr>
  </w:style>
  <w:style w:type="paragraph" w:styleId="TOC2">
    <w:name w:val="toc 2"/>
    <w:basedOn w:val="Normal"/>
    <w:next w:val="Normal"/>
    <w:autoRedefine/>
    <w:uiPriority w:val="39"/>
    <w:rsid w:val="00DA30FC"/>
    <w:pPr>
      <w:tabs>
        <w:tab w:val="right" w:leader="dot" w:pos="9923"/>
      </w:tabs>
      <w:spacing w:after="100"/>
      <w:ind w:left="227" w:right="227"/>
    </w:pPr>
    <w:rPr>
      <w:rFonts w:ascii="Arial" w:hAnsi="Arial"/>
      <w:sz w:val="20"/>
    </w:rPr>
  </w:style>
  <w:style w:type="paragraph" w:styleId="TOC3">
    <w:name w:val="toc 3"/>
    <w:basedOn w:val="Normal"/>
    <w:next w:val="Normal"/>
    <w:autoRedefine/>
    <w:uiPriority w:val="39"/>
    <w:rsid w:val="006E18D7"/>
    <w:pPr>
      <w:tabs>
        <w:tab w:val="right" w:leader="dot" w:pos="9923"/>
      </w:tabs>
      <w:spacing w:after="100"/>
      <w:ind w:left="227" w:right="169"/>
    </w:pPr>
    <w:rPr>
      <w:rFonts w:ascii="Arial" w:hAnsi="Arial"/>
      <w:sz w:val="20"/>
    </w:rPr>
  </w:style>
  <w:style w:type="character" w:styleId="Hyperlink">
    <w:name w:val="Hyperlink"/>
    <w:basedOn w:val="DefaultParagraphFont"/>
    <w:uiPriority w:val="99"/>
    <w:rsid w:val="00DA30FC"/>
    <w:rPr>
      <w:color w:val="9454C3" w:themeColor="hyperlink"/>
      <w:u w:val="single"/>
    </w:rPr>
  </w:style>
  <w:style w:type="character" w:customStyle="1" w:styleId="MoEImageCaptionChar">
    <w:name w:val="MoE: Image Caption Char"/>
    <w:basedOn w:val="MoEBodyTextChar"/>
    <w:link w:val="MoEImageCaption"/>
    <w:rsid w:val="00265E84"/>
    <w:rPr>
      <w:rFonts w:ascii="Arial" w:eastAsiaTheme="majorEastAsia" w:hAnsi="Arial" w:cstheme="majorBidi"/>
      <w:b/>
      <w:color w:val="01853E"/>
      <w:sz w:val="18"/>
      <w:szCs w:val="18"/>
    </w:rPr>
  </w:style>
  <w:style w:type="paragraph" w:customStyle="1" w:styleId="FeatureTextinbox">
    <w:name w:val="Feature Text in box"/>
    <w:basedOn w:val="Normal"/>
    <w:qFormat/>
    <w:rsid w:val="00597A0A"/>
    <w:pPr>
      <w:spacing w:after="120" w:line="240" w:lineRule="atLeast"/>
    </w:pPr>
    <w:rPr>
      <w:rFonts w:ascii="Arial" w:hAnsi="Arial" w:cs="Arial"/>
      <w:color w:val="FFFFFF" w:themeColor="background1"/>
      <w:sz w:val="28"/>
      <w:szCs w:val="28"/>
    </w:rPr>
  </w:style>
  <w:style w:type="table" w:customStyle="1" w:styleId="FiveGoals">
    <w:name w:val="Five Goals"/>
    <w:basedOn w:val="TableNormal"/>
    <w:uiPriority w:val="99"/>
    <w:rsid w:val="005D28C9"/>
    <w:pPr>
      <w:spacing w:before="120" w:after="120" w:line="240" w:lineRule="auto"/>
      <w:ind w:left="113"/>
    </w:pPr>
    <w:rPr>
      <w:rFonts w:ascii="Arial" w:hAnsi="Arial"/>
      <w:sz w:val="20"/>
    </w:rPr>
    <w:tblPr>
      <w:tblBorders>
        <w:insideH w:val="single" w:sz="4" w:space="0" w:color="FFFFFF" w:themeColor="background1"/>
        <w:insideV w:val="single" w:sz="4" w:space="0" w:color="FFFFFF" w:themeColor="background1"/>
      </w:tblBorders>
    </w:tblPr>
    <w:tcPr>
      <w:shd w:val="clear" w:color="auto" w:fill="E5ECF2"/>
    </w:tcPr>
    <w:tblStylePr w:type="firstRow">
      <w:rPr>
        <w:rFonts w:ascii="Arial" w:hAnsi="Arial"/>
        <w:b/>
        <w:i w:val="0"/>
        <w:color w:val="FFFFFF" w:themeColor="background1"/>
        <w:sz w:val="28"/>
      </w:rPr>
      <w:tblPr/>
      <w:tcPr>
        <w:shd w:val="clear" w:color="auto" w:fill="3472AC"/>
      </w:tcPr>
    </w:tblStylePr>
    <w:tblStylePr w:type="firstCol">
      <w:pPr>
        <w:wordWrap/>
        <w:spacing w:beforeLines="0" w:beforeAutospacing="0" w:afterLines="0" w:afterAutospacing="0" w:line="240" w:lineRule="auto"/>
        <w:ind w:leftChars="0" w:left="113"/>
        <w:jc w:val="left"/>
        <w:outlineLvl w:val="9"/>
      </w:pPr>
      <w:rPr>
        <w:rFonts w:ascii="Arial" w:hAnsi="Arial"/>
        <w:b/>
        <w:i w:val="0"/>
        <w:color w:val="3472AC"/>
        <w:sz w:val="36"/>
      </w:rPr>
      <w:tblPr/>
      <w:tcPr>
        <w:shd w:val="clear" w:color="auto" w:fill="E5ECF2"/>
      </w:tcPr>
    </w:tblStylePr>
  </w:style>
  <w:style w:type="table" w:customStyle="1" w:styleId="AppendixOne">
    <w:name w:val="Appendix One"/>
    <w:basedOn w:val="TableNormal"/>
    <w:uiPriority w:val="99"/>
    <w:rsid w:val="005D28C9"/>
    <w:pPr>
      <w:spacing w:before="120" w:after="0" w:line="240" w:lineRule="auto"/>
      <w:ind w:left="113"/>
    </w:pPr>
    <w:rPr>
      <w:rFonts w:ascii="Arial" w:hAnsi="Arial"/>
      <w:sz w:val="20"/>
    </w:rPr>
    <w:tblPr>
      <w:tblBorders>
        <w:insideH w:val="single" w:sz="48" w:space="0" w:color="FFFFFF" w:themeColor="background1"/>
        <w:insideV w:val="single" w:sz="8" w:space="0" w:color="D9D9D9" w:themeColor="background1" w:themeShade="D9"/>
      </w:tblBorders>
    </w:tblPr>
    <w:tcPr>
      <w:shd w:val="clear" w:color="auto" w:fill="F2F2F2" w:themeFill="background1" w:themeFillShade="F2"/>
    </w:tcPr>
    <w:tblStylePr w:type="firstCol">
      <w:rPr>
        <w:rFonts w:ascii="Arial" w:hAnsi="Arial"/>
        <w:b/>
        <w:i w:val="0"/>
        <w:color w:val="FFFFFF" w:themeColor="background1"/>
        <w:sz w:val="20"/>
      </w:rPr>
      <w:tblPr/>
      <w:tcPr>
        <w:shd w:val="clear" w:color="auto" w:fill="3472AC"/>
      </w:tcPr>
    </w:tblStylePr>
  </w:style>
  <w:style w:type="table" w:customStyle="1" w:styleId="AppendixTwo">
    <w:name w:val="Appendix Two"/>
    <w:basedOn w:val="TableNormal"/>
    <w:uiPriority w:val="99"/>
    <w:rsid w:val="00E756D6"/>
    <w:pPr>
      <w:spacing w:before="120" w:after="0" w:line="240" w:lineRule="auto"/>
      <w:ind w:left="113"/>
    </w:pPr>
    <w:rPr>
      <w:rFonts w:ascii="Arial" w:hAnsi="Arial"/>
      <w:sz w:val="20"/>
    </w:rPr>
    <w:tblPr>
      <w:tblBorders>
        <w:insideH w:val="single" w:sz="8" w:space="0" w:color="FFFFFF" w:themeColor="background1"/>
        <w:insideV w:val="single" w:sz="8" w:space="0" w:color="FFFFFF" w:themeColor="background1"/>
      </w:tblBorders>
    </w:tblPr>
    <w:tcPr>
      <w:shd w:val="clear" w:color="auto" w:fill="F2F2F2" w:themeFill="background1" w:themeFillShade="F2"/>
    </w:tcPr>
  </w:style>
  <w:style w:type="character" w:customStyle="1" w:styleId="Contents-CopyWhite">
    <w:name w:val="Contents - Copy White"/>
    <w:rsid w:val="00E756D6"/>
    <w:rPr>
      <w:b/>
      <w:color w:val="FFFFFF"/>
    </w:rPr>
  </w:style>
  <w:style w:type="paragraph" w:customStyle="1" w:styleId="BulletedListLevel2">
    <w:name w:val="Bulleted List Level 2"/>
    <w:basedOn w:val="Title"/>
    <w:qFormat/>
    <w:rsid w:val="00E756D6"/>
    <w:pPr>
      <w:numPr>
        <w:numId w:val="16"/>
      </w:numPr>
      <w:tabs>
        <w:tab w:val="num" w:pos="360"/>
      </w:tabs>
      <w:suppressAutoHyphens/>
      <w:spacing w:after="240"/>
      <w:ind w:left="0" w:firstLine="0"/>
    </w:pPr>
    <w:rPr>
      <w:rFonts w:ascii="Arial" w:hAnsi="Arial"/>
      <w:spacing w:val="5"/>
      <w:sz w:val="20"/>
      <w:szCs w:val="20"/>
    </w:rPr>
  </w:style>
  <w:style w:type="paragraph" w:customStyle="1" w:styleId="BlueHeading1">
    <w:name w:val="Blue Heading 1"/>
    <w:basedOn w:val="Heading1"/>
    <w:qFormat/>
    <w:rsid w:val="00265E84"/>
    <w:pPr>
      <w:spacing w:before="0" w:after="840" w:line="240" w:lineRule="auto"/>
    </w:pPr>
    <w:rPr>
      <w:rFonts w:ascii="Arial" w:hAnsi="Arial"/>
      <w:b/>
      <w:bCs/>
      <w:sz w:val="44"/>
    </w:rPr>
  </w:style>
  <w:style w:type="paragraph" w:customStyle="1" w:styleId="BlueSubheading3">
    <w:name w:val="Blue Subheading 3"/>
    <w:basedOn w:val="Heading3"/>
    <w:qFormat/>
    <w:rsid w:val="00265E84"/>
    <w:pPr>
      <w:spacing w:before="200" w:after="120" w:line="240" w:lineRule="atLeast"/>
    </w:pPr>
    <w:rPr>
      <w:rFonts w:ascii="Arial" w:hAnsi="Arial"/>
      <w:b/>
      <w:bCs/>
      <w:color w:val="01853E"/>
      <w:sz w:val="20"/>
      <w:szCs w:val="22"/>
    </w:rPr>
  </w:style>
  <w:style w:type="paragraph" w:customStyle="1" w:styleId="BlueHeading1Non-Contents">
    <w:name w:val="Blue Heading 1 Non-Contents"/>
    <w:basedOn w:val="BlueHeading1"/>
    <w:qFormat/>
    <w:rsid w:val="00265E84"/>
  </w:style>
  <w:style w:type="paragraph" w:styleId="Title">
    <w:name w:val="Title"/>
    <w:basedOn w:val="Normal"/>
    <w:next w:val="Normal"/>
    <w:link w:val="TitleChar"/>
    <w:uiPriority w:val="10"/>
    <w:semiHidden/>
    <w:qFormat/>
    <w:rsid w:val="00E756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E756D6"/>
    <w:rPr>
      <w:rFonts w:asciiTheme="majorHAnsi" w:eastAsiaTheme="majorEastAsia" w:hAnsiTheme="majorHAnsi" w:cstheme="majorBidi"/>
      <w:spacing w:val="-10"/>
      <w:kern w:val="28"/>
      <w:sz w:val="56"/>
      <w:szCs w:val="56"/>
    </w:rPr>
  </w:style>
  <w:style w:type="table" w:customStyle="1" w:styleId="GridTable2-Accent21">
    <w:name w:val="Grid Table 2 - Accent 21"/>
    <w:basedOn w:val="TableNormal"/>
    <w:uiPriority w:val="47"/>
    <w:rsid w:val="005D28C9"/>
    <w:pPr>
      <w:spacing w:after="0" w:line="240" w:lineRule="auto"/>
    </w:pPr>
    <w:tblPr>
      <w:tblStyleRowBandSize w:val="1"/>
      <w:tblStyleColBandSize w:val="1"/>
      <w:tblBorders>
        <w:top w:val="single" w:sz="2" w:space="0" w:color="90B9DE" w:themeColor="accent2" w:themeTint="99"/>
        <w:bottom w:val="single" w:sz="2" w:space="0" w:color="90B9DE" w:themeColor="accent2" w:themeTint="99"/>
        <w:insideH w:val="single" w:sz="2" w:space="0" w:color="90B9DE" w:themeColor="accent2" w:themeTint="99"/>
        <w:insideV w:val="single" w:sz="2" w:space="0" w:color="90B9DE" w:themeColor="accent2" w:themeTint="99"/>
      </w:tblBorders>
    </w:tblPr>
    <w:tblStylePr w:type="firstRow">
      <w:rPr>
        <w:b/>
        <w:bCs/>
      </w:rPr>
      <w:tblPr/>
      <w:tcPr>
        <w:tcBorders>
          <w:top w:val="nil"/>
          <w:bottom w:val="single" w:sz="12" w:space="0" w:color="90B9DE" w:themeColor="accent2" w:themeTint="99"/>
          <w:insideH w:val="nil"/>
          <w:insideV w:val="nil"/>
        </w:tcBorders>
        <w:shd w:val="clear" w:color="auto" w:fill="FFFFFF" w:themeFill="background1"/>
      </w:tcPr>
    </w:tblStylePr>
    <w:tblStylePr w:type="lastRow">
      <w:rPr>
        <w:b/>
        <w:bCs/>
      </w:rPr>
      <w:tblPr/>
      <w:tcPr>
        <w:tcBorders>
          <w:top w:val="double" w:sz="2" w:space="0" w:color="90B9D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7F4" w:themeFill="accent2" w:themeFillTint="33"/>
      </w:tcPr>
    </w:tblStylePr>
    <w:tblStylePr w:type="band1Horz">
      <w:tblPr/>
      <w:tcPr>
        <w:shd w:val="clear" w:color="auto" w:fill="DAE7F4" w:themeFill="accent2" w:themeFillTint="33"/>
      </w:tcPr>
    </w:tblStylePr>
  </w:style>
  <w:style w:type="paragraph" w:styleId="BalloonText">
    <w:name w:val="Balloon Text"/>
    <w:basedOn w:val="Normal"/>
    <w:link w:val="BalloonTextChar"/>
    <w:uiPriority w:val="99"/>
    <w:semiHidden/>
    <w:rsid w:val="008600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05E"/>
    <w:rPr>
      <w:rFonts w:ascii="Tahoma" w:hAnsi="Tahoma" w:cs="Tahoma"/>
      <w:sz w:val="16"/>
      <w:szCs w:val="16"/>
    </w:rPr>
  </w:style>
  <w:style w:type="character" w:styleId="IntenseEmphasis">
    <w:name w:val="Intense Emphasis"/>
    <w:basedOn w:val="DefaultParagraphFont"/>
    <w:uiPriority w:val="21"/>
    <w:qFormat/>
    <w:rsid w:val="00265E84"/>
    <w:rPr>
      <w:i/>
      <w:iCs/>
      <w:color w:val="01853E"/>
    </w:rPr>
  </w:style>
  <w:style w:type="paragraph" w:styleId="IntenseQuote">
    <w:name w:val="Intense Quote"/>
    <w:basedOn w:val="Normal"/>
    <w:next w:val="Normal"/>
    <w:link w:val="IntenseQuoteChar"/>
    <w:uiPriority w:val="30"/>
    <w:qFormat/>
    <w:rsid w:val="00265E84"/>
    <w:pPr>
      <w:pBdr>
        <w:top w:val="single" w:sz="4" w:space="10" w:color="01853E"/>
        <w:bottom w:val="single" w:sz="4" w:space="10" w:color="01853E"/>
      </w:pBdr>
      <w:spacing w:before="360" w:after="360"/>
      <w:ind w:left="864" w:right="864"/>
      <w:jc w:val="center"/>
    </w:pPr>
    <w:rPr>
      <w:i/>
      <w:iCs/>
      <w:color w:val="01853E"/>
    </w:rPr>
  </w:style>
  <w:style w:type="character" w:customStyle="1" w:styleId="IntenseQuoteChar">
    <w:name w:val="Intense Quote Char"/>
    <w:basedOn w:val="DefaultParagraphFont"/>
    <w:link w:val="IntenseQuote"/>
    <w:uiPriority w:val="30"/>
    <w:rsid w:val="00265E84"/>
    <w:rPr>
      <w:i/>
      <w:iCs/>
      <w:color w:val="01853E"/>
    </w:rPr>
  </w:style>
  <w:style w:type="character" w:styleId="IntenseReference">
    <w:name w:val="Intense Reference"/>
    <w:basedOn w:val="DefaultParagraphFont"/>
    <w:uiPriority w:val="32"/>
    <w:qFormat/>
    <w:rsid w:val="00265E84"/>
    <w:rPr>
      <w:b/>
      <w:bCs/>
      <w:smallCaps/>
      <w:color w:val="01853E"/>
      <w:spacing w:val="5"/>
    </w:rPr>
  </w:style>
  <w:style w:type="paragraph" w:styleId="ListParagraph">
    <w:name w:val="List Paragraph"/>
    <w:basedOn w:val="Normal"/>
    <w:uiPriority w:val="34"/>
    <w:qFormat/>
    <w:rsid w:val="00FF372F"/>
    <w:pPr>
      <w:spacing w:after="0" w:line="240" w:lineRule="auto"/>
      <w:ind w:left="720"/>
      <w:contextualSpacing/>
    </w:pPr>
    <w:rPr>
      <w:rFonts w:ascii="Tahoma" w:eastAsia="Times New Roman" w:hAnsi="Tahoma"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42852"/>
      </a:dk2>
      <a:lt2>
        <a:srgbClr val="ACCBF9"/>
      </a:lt2>
      <a:accent1>
        <a:srgbClr val="244EA2"/>
      </a:accent1>
      <a:accent2>
        <a:srgbClr val="478BC9"/>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98a4ad-7454-43db-bfbc-ebffe5c2e4da">
      <Terms xmlns="http://schemas.microsoft.com/office/infopath/2007/PartnerControls"/>
    </lcf76f155ced4ddcb4097134ff3c332f>
    <_dlc_DocId xmlns="3fa267f1-47b6-47fe-9cf1-d678467bb4ad">MoEd-364207571-68913</_dlc_DocId>
    <_dlc_DocIdUrl xmlns="3fa267f1-47b6-47fe-9cf1-d678467bb4ad">
      <Url>https://educationgovtnz.sharepoint.com/sites/GRPMoESESAssuranceandEligibility-AandENationalOffice/_layouts/15/DocIdRedir.aspx?ID=MoEd-364207571-68913</Url>
      <Description>MoEd-364207571-68913</Description>
    </_dlc_DocIdUrl>
    <Number xmlns="4698a4ad-7454-43db-bfbc-ebffe5c2e4d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5D835726CA394996B0E4F836DB8134" ma:contentTypeVersion="12" ma:contentTypeDescription="Create a new document." ma:contentTypeScope="" ma:versionID="54d3918f0bfcd9f0669254054206fd3c">
  <xsd:schema xmlns:xsd="http://www.w3.org/2001/XMLSchema" xmlns:xs="http://www.w3.org/2001/XMLSchema" xmlns:p="http://schemas.microsoft.com/office/2006/metadata/properties" xmlns:ns2="3fa267f1-47b6-47fe-9cf1-d678467bb4ad" xmlns:ns3="4698a4ad-7454-43db-bfbc-ebffe5c2e4da" targetNamespace="http://schemas.microsoft.com/office/2006/metadata/properties" ma:root="true" ma:fieldsID="635948e046acf7e5a053a711a472732d" ns2:_="" ns3:_="">
    <xsd:import namespace="3fa267f1-47b6-47fe-9cf1-d678467bb4ad"/>
    <xsd:import namespace="4698a4ad-7454-43db-bfbc-ebffe5c2e4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a267f1-47b6-47fe-9cf1-d678467bb4a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698a4ad-7454-43db-bfbc-ebffe5c2e4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Number" ma:index="21" nillable="true" ma:displayName="Number" ma:description="sorted by month"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1E9D5C-DFCE-44D9-8D38-EFFF4B4D271D}">
  <ds:schemaRefs>
    <ds:schemaRef ds:uri="http://schemas.microsoft.com/sharepoint/v3/contenttype/forms"/>
  </ds:schemaRefs>
</ds:datastoreItem>
</file>

<file path=customXml/itemProps2.xml><?xml version="1.0" encoding="utf-8"?>
<ds:datastoreItem xmlns:ds="http://schemas.openxmlformats.org/officeDocument/2006/customXml" ds:itemID="{E085B068-03A2-4B06-B34A-9C555651A69D}">
  <ds:schemaRefs>
    <ds:schemaRef ds:uri="http://schemas.openxmlformats.org/officeDocument/2006/bibliography"/>
  </ds:schemaRefs>
</ds:datastoreItem>
</file>

<file path=customXml/itemProps3.xml><?xml version="1.0" encoding="utf-8"?>
<ds:datastoreItem xmlns:ds="http://schemas.openxmlformats.org/officeDocument/2006/customXml" ds:itemID="{BB5DA204-8512-4088-9FB7-EBBB239DAF4A}">
  <ds:schemaRefs>
    <ds:schemaRef ds:uri="http://schemas.microsoft.com/office/2006/metadata/properties"/>
    <ds:schemaRef ds:uri="http://schemas.microsoft.com/office/infopath/2007/PartnerControls"/>
    <ds:schemaRef ds:uri="4698a4ad-7454-43db-bfbc-ebffe5c2e4da"/>
    <ds:schemaRef ds:uri="3fa267f1-47b6-47fe-9cf1-d678467bb4ad"/>
  </ds:schemaRefs>
</ds:datastoreItem>
</file>

<file path=customXml/itemProps4.xml><?xml version="1.0" encoding="utf-8"?>
<ds:datastoreItem xmlns:ds="http://schemas.openxmlformats.org/officeDocument/2006/customXml" ds:itemID="{0F56B2C5-08F1-45CD-95DF-E3100768A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a267f1-47b6-47fe-9cf1-d678467bb4ad"/>
    <ds:schemaRef ds:uri="4698a4ad-7454-43db-bfbc-ebffe5c2e4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8FE355-5032-4A07-B96B-215A509EB54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2118</Words>
  <Characters>12079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description>Developd by www.allfields.co.nz</dc:description>
  <cp:lastPrinted>2015-05-18T02:50:00Z</cp:lastPrinted>
  <dcterms:created xsi:type="dcterms:W3CDTF">2025-06-25T01:33:00Z</dcterms:created>
  <dcterms:modified xsi:type="dcterms:W3CDTF">2026-09-07T04:47:00Z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0x010100365D835726CA394996B0E4F836DB8134</vt:lpwstr>
  </property>
  <property fmtid="{D5CDD505-2E9C-101B-9397-08002B2CF9AE}" pid="11" name="_dlc_DocIdItemGuid">
    <vt:lpwstr>a30e57d3-c746-4245-9879-ba84382abaed</vt:lpwstr>
  </property>
  <property fmtid="{D5CDD505-2E9C-101B-9397-08002B2CF9AE}" pid="12" name="MediaServiceImageTags">
    <vt:lpwstr/>
  </property>
  <property fmtid="{D5CDD505-2E9C-101B-9397-08002B2CF9AE}" pid="13" name="ClassificationContentMarkingHeaderShapeIds">
    <vt:lpwstr>33f8511a,4a7f48c0,203a3ba0,20053105</vt:lpwstr>
  </property>
  <property fmtid="{D5CDD505-2E9C-101B-9397-08002B2CF9AE}" pid="14" name="ClassificationContentMarkingHeaderFontProps">
    <vt:lpwstr>#000000,10,Aptos</vt:lpwstr>
  </property>
  <property fmtid="{D5CDD505-2E9C-101B-9397-08002B2CF9AE}" pid="15" name="ClassificationContentMarkingHeaderText">
    <vt:lpwstr>[UNCLASSIFIED]</vt:lpwstr>
  </property>
  <property fmtid="{D5CDD505-2E9C-101B-9397-08002B2CF9AE}" pid="16" name="ClassificationContentMarkingFooterShapeIds">
    <vt:lpwstr>372ea0f3,7e3e2336,776d89d9</vt:lpwstr>
  </property>
  <property fmtid="{D5CDD505-2E9C-101B-9397-08002B2CF9AE}" pid="17" name="ClassificationContentMarkingFooterFontProps">
    <vt:lpwstr>#000000,10,Aptos</vt:lpwstr>
  </property>
  <property fmtid="{D5CDD505-2E9C-101B-9397-08002B2CF9AE}" pid="18" name="ClassificationContentMarkingFooterText">
    <vt:lpwstr>[UNCLASSIFIED]</vt:lpwstr>
  </property>
  <property fmtid="{D5CDD505-2E9C-101B-9397-08002B2CF9AE}" pid="19" name="MSIP_Label_4009eddf-846d-46a2-8a8f-ad982b694053_Enabled">
    <vt:lpwstr>true</vt:lpwstr>
  </property>
  <property fmtid="{D5CDD505-2E9C-101B-9397-08002B2CF9AE}" pid="20" name="MSIP_Label_4009eddf-846d-46a2-8a8f-ad982b694053_SetDate">
    <vt:lpwstr>2026-09-07T04:44:43Z</vt:lpwstr>
  </property>
  <property fmtid="{D5CDD505-2E9C-101B-9397-08002B2CF9AE}" pid="21" name="MSIP_Label_4009eddf-846d-46a2-8a8f-ad982b694053_Method">
    <vt:lpwstr>Privileged</vt:lpwstr>
  </property>
  <property fmtid="{D5CDD505-2E9C-101B-9397-08002B2CF9AE}" pid="22" name="MSIP_Label_4009eddf-846d-46a2-8a8f-ad982b694053_Name">
    <vt:lpwstr>UNCLASSIFIED</vt:lpwstr>
  </property>
  <property fmtid="{D5CDD505-2E9C-101B-9397-08002B2CF9AE}" pid="23" name="MSIP_Label_4009eddf-846d-46a2-8a8f-ad982b694053_SiteId">
    <vt:lpwstr>e6d2d4cc-b762-486e-8894-4f5f440d5f31</vt:lpwstr>
  </property>
  <property fmtid="{D5CDD505-2E9C-101B-9397-08002B2CF9AE}" pid="24" name="MSIP_Label_4009eddf-846d-46a2-8a8f-ad982b694053_ActionId">
    <vt:lpwstr>cb51251c-0896-4665-9b31-facca383754f</vt:lpwstr>
  </property>
  <property fmtid="{D5CDD505-2E9C-101B-9397-08002B2CF9AE}" pid="25" name="MSIP_Label_4009eddf-846d-46a2-8a8f-ad982b694053_ContentBits">
    <vt:lpwstr>3</vt:lpwstr>
  </property>
  <property fmtid="{D5CDD505-2E9C-101B-9397-08002B2CF9AE}" pid="26" name="MSIP_Label_4009eddf-846d-46a2-8a8f-ad982b694053_Tag">
    <vt:lpwstr>10, 0, 1, 1</vt:lpwstr>
  </property>
</Properties>
</file>