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BCEF1" w14:textId="23DF6F3B" w:rsidR="00A073AD" w:rsidRPr="00217AF4" w:rsidRDefault="002921FC" w:rsidP="00E4251F">
      <w:pPr>
        <w:pStyle w:val="Heading1"/>
        <w:rPr>
          <w:color w:val="215E99" w:themeColor="text2" w:themeTint="BF"/>
        </w:rPr>
      </w:pPr>
      <w:r>
        <w:t>Frequently Asked Questions</w:t>
      </w:r>
      <w:r w:rsidR="00217AF4" w:rsidRPr="15131527">
        <w:rPr>
          <w:color w:val="215E99" w:themeColor="text2" w:themeTint="BF"/>
        </w:rPr>
        <w:t xml:space="preserve">: </w:t>
      </w:r>
      <w:r w:rsidR="00A073AD">
        <w:t>Ongoing Resourcing Scheme – Changes to Streamlined Early Intervention Very High (EIVH)</w:t>
      </w:r>
      <w:r w:rsidR="005104A3">
        <w:t xml:space="preserve"> digital and downloadable</w:t>
      </w:r>
      <w:r w:rsidR="00A073AD">
        <w:t xml:space="preserve"> </w:t>
      </w:r>
      <w:r w:rsidR="005104A3">
        <w:t>a</w:t>
      </w:r>
      <w:r w:rsidR="00A073AD">
        <w:t>pplication</w:t>
      </w:r>
      <w:r w:rsidR="00E870CA">
        <w:t xml:space="preserve">  </w:t>
      </w:r>
      <w:r w:rsidR="00A073AD">
        <w:t xml:space="preserve"> </w:t>
      </w:r>
      <w:r w:rsidR="005104A3">
        <w:t>f</w:t>
      </w:r>
      <w:r w:rsidR="00A073AD">
        <w:t>orm</w:t>
      </w:r>
      <w:r w:rsidR="005104A3">
        <w:t>s</w:t>
      </w:r>
      <w:r w:rsidR="00A073AD">
        <w:t> </w:t>
      </w:r>
    </w:p>
    <w:p w14:paraId="781EDAAC" w14:textId="60DB7C87" w:rsidR="1A3D43FF" w:rsidRDefault="1A3D43FF">
      <w:pPr>
        <w:rPr>
          <w:i/>
          <w:iCs/>
          <w:color w:val="45B0E1" w:themeColor="accent1" w:themeTint="99"/>
        </w:rPr>
      </w:pPr>
      <w:hyperlink r:id="rId11">
        <w:r w:rsidRPr="00361680">
          <w:rPr>
            <w:rStyle w:val="Hyperlink"/>
            <w:i/>
            <w:iCs/>
            <w:color w:val="45B0E1" w:themeColor="accent1" w:themeTint="99"/>
            <w:lang w:val="en-US"/>
          </w:rPr>
          <w:t>Apply for the Ongoing Resourcing Scheme - Mi</w:t>
        </w:r>
        <w:r w:rsidRPr="00361680">
          <w:rPr>
            <w:rStyle w:val="Hyperlink"/>
            <w:i/>
            <w:iCs/>
            <w:color w:val="45B0E1" w:themeColor="accent1" w:themeTint="99"/>
            <w:lang w:val="en-US"/>
          </w:rPr>
          <w:t>n</w:t>
        </w:r>
        <w:r w:rsidRPr="00361680">
          <w:rPr>
            <w:rStyle w:val="Hyperlink"/>
            <w:i/>
            <w:iCs/>
            <w:color w:val="45B0E1" w:themeColor="accent1" w:themeTint="99"/>
            <w:lang w:val="en-US"/>
          </w:rPr>
          <w:t>istry of Education</w:t>
        </w:r>
      </w:hyperlink>
      <w:r w:rsidRPr="00361680">
        <w:rPr>
          <w:i/>
          <w:iCs/>
          <w:color w:val="45B0E1" w:themeColor="accent1" w:themeTint="99"/>
        </w:rPr>
        <w:t> </w:t>
      </w:r>
    </w:p>
    <w:p w14:paraId="55C7CD60" w14:textId="77777777" w:rsidR="008E10C4" w:rsidRPr="00361680" w:rsidRDefault="008E10C4">
      <w:pPr>
        <w:rPr>
          <w:i/>
          <w:iCs/>
          <w:color w:val="45B0E1" w:themeColor="accent1" w:themeTint="99"/>
        </w:rPr>
      </w:pPr>
    </w:p>
    <w:p w14:paraId="1A529C75" w14:textId="77777777" w:rsidR="00A073AD" w:rsidRPr="00E06AC5" w:rsidRDefault="00A073AD" w:rsidP="00A073AD">
      <w:pPr>
        <w:rPr>
          <w:color w:val="0F4761" w:themeColor="accent1" w:themeShade="BF"/>
          <w:sz w:val="28"/>
          <w:szCs w:val="28"/>
        </w:rPr>
      </w:pPr>
      <w:r w:rsidRPr="00E06AC5">
        <w:rPr>
          <w:b/>
          <w:bCs/>
          <w:color w:val="0F4761" w:themeColor="accent1" w:themeShade="BF"/>
          <w:sz w:val="28"/>
          <w:szCs w:val="28"/>
        </w:rPr>
        <w:t>Background</w:t>
      </w:r>
      <w:r w:rsidRPr="00E06AC5">
        <w:rPr>
          <w:color w:val="0F4761" w:themeColor="accent1" w:themeShade="BF"/>
          <w:sz w:val="28"/>
          <w:szCs w:val="28"/>
        </w:rPr>
        <w:t> </w:t>
      </w:r>
    </w:p>
    <w:p w14:paraId="6E48F610" w14:textId="785C0693" w:rsidR="00A073AD" w:rsidRPr="00E06AC5" w:rsidRDefault="00D967EB" w:rsidP="00A073AD">
      <w:pPr>
        <w:rPr>
          <w:color w:val="0B769F" w:themeColor="accent4" w:themeShade="BF"/>
        </w:rPr>
      </w:pPr>
      <w:r w:rsidRPr="00E06AC5">
        <w:rPr>
          <w:b/>
          <w:bCs/>
          <w:color w:val="0B769F" w:themeColor="accent4" w:themeShade="BF"/>
        </w:rPr>
        <w:t>How did the</w:t>
      </w:r>
      <w:r w:rsidR="00A073AD" w:rsidRPr="00E06AC5">
        <w:rPr>
          <w:b/>
          <w:bCs/>
          <w:color w:val="0B769F" w:themeColor="accent4" w:themeShade="BF"/>
        </w:rPr>
        <w:t xml:space="preserve"> streamlined</w:t>
      </w:r>
      <w:r w:rsidRPr="00E06AC5">
        <w:rPr>
          <w:b/>
          <w:bCs/>
          <w:color w:val="0B769F" w:themeColor="accent4" w:themeShade="BF"/>
        </w:rPr>
        <w:t xml:space="preserve"> </w:t>
      </w:r>
      <w:r w:rsidR="00A073AD" w:rsidRPr="00E06AC5">
        <w:rPr>
          <w:b/>
          <w:bCs/>
          <w:color w:val="0B769F" w:themeColor="accent4" w:themeShade="BF"/>
        </w:rPr>
        <w:t>EIVH ORS application form</w:t>
      </w:r>
      <w:r w:rsidRPr="00E06AC5">
        <w:rPr>
          <w:b/>
          <w:bCs/>
          <w:color w:val="0B769F" w:themeColor="accent4" w:themeShade="BF"/>
        </w:rPr>
        <w:t xml:space="preserve"> come about</w:t>
      </w:r>
      <w:r w:rsidR="001D4BFE" w:rsidRPr="00E06AC5">
        <w:rPr>
          <w:b/>
          <w:bCs/>
          <w:color w:val="0B769F" w:themeColor="accent4" w:themeShade="BF"/>
        </w:rPr>
        <w:t>?</w:t>
      </w:r>
    </w:p>
    <w:p w14:paraId="0014C18C" w14:textId="13DDFD3C" w:rsidR="00A073AD" w:rsidRPr="00A073AD" w:rsidRDefault="00A073AD" w:rsidP="00A073AD">
      <w:r w:rsidRPr="2E11827A">
        <w:rPr>
          <w:lang w:val="en-US"/>
        </w:rPr>
        <w:t>Th</w:t>
      </w:r>
      <w:r w:rsidR="00477238" w:rsidRPr="2E11827A">
        <w:rPr>
          <w:lang w:val="en-US"/>
        </w:rPr>
        <w:t xml:space="preserve">e </w:t>
      </w:r>
      <w:r w:rsidR="00665ACE">
        <w:rPr>
          <w:lang w:val="en-US"/>
        </w:rPr>
        <w:t xml:space="preserve">streamlined application </w:t>
      </w:r>
      <w:r w:rsidRPr="2E11827A">
        <w:rPr>
          <w:lang w:val="en-US"/>
        </w:rPr>
        <w:t xml:space="preserve">was introduced in 2011 to better meet the needs of those tamariki who clearly had very high needs.  These applications are specific to each criterion (one through four) and can be completed </w:t>
      </w:r>
      <w:bookmarkStart w:id="0" w:name="_Int_XSDtzU9G"/>
      <w:r w:rsidRPr="2E11827A">
        <w:rPr>
          <w:lang w:val="en-US"/>
        </w:rPr>
        <w:t>from</w:t>
      </w:r>
      <w:bookmarkEnd w:id="0"/>
      <w:r w:rsidRPr="2E11827A">
        <w:rPr>
          <w:lang w:val="en-US"/>
        </w:rPr>
        <w:t xml:space="preserve"> the age of </w:t>
      </w:r>
      <w:r w:rsidR="5CD4AC76" w:rsidRPr="2E11827A">
        <w:rPr>
          <w:lang w:val="en-US"/>
        </w:rPr>
        <w:t>four</w:t>
      </w:r>
      <w:r w:rsidRPr="2E11827A">
        <w:rPr>
          <w:lang w:val="en-US"/>
        </w:rPr>
        <w:t xml:space="preserve"> </w:t>
      </w:r>
      <w:r w:rsidR="26875501" w:rsidRPr="2E11827A">
        <w:rPr>
          <w:lang w:val="en-US"/>
        </w:rPr>
        <w:t xml:space="preserve">years </w:t>
      </w:r>
      <w:r w:rsidRPr="2E11827A">
        <w:rPr>
          <w:lang w:val="en-US"/>
        </w:rPr>
        <w:t>and six months. </w:t>
      </w:r>
      <w:r>
        <w:t> </w:t>
      </w:r>
    </w:p>
    <w:p w14:paraId="3751C38B" w14:textId="20CE83D0" w:rsidR="00A073AD" w:rsidRPr="00A073AD" w:rsidRDefault="00A073AD" w:rsidP="00A073AD">
      <w:r w:rsidRPr="36372D99">
        <w:rPr>
          <w:lang w:val="en-US"/>
        </w:rPr>
        <w:t xml:space="preserve">These forms are streamlined to reduce the time needed to complete the application and specifically for </w:t>
      </w:r>
      <w:r w:rsidR="3479A4DA" w:rsidRPr="36372D99">
        <w:rPr>
          <w:lang w:val="en-US"/>
        </w:rPr>
        <w:t>t</w:t>
      </w:r>
      <w:r w:rsidR="00D32A0E" w:rsidRPr="36372D99">
        <w:rPr>
          <w:lang w:val="en-US"/>
        </w:rPr>
        <w:t>amariki</w:t>
      </w:r>
      <w:r w:rsidRPr="36372D99">
        <w:rPr>
          <w:lang w:val="en-US"/>
        </w:rPr>
        <w:t xml:space="preserve"> who obviously have very severe needs and clearly meet the very high ORS criteria and when applicants can easily and succinctly describe their needs. </w:t>
      </w:r>
      <w:r>
        <w:t> </w:t>
      </w:r>
    </w:p>
    <w:p w14:paraId="56C7815D" w14:textId="3541735E" w:rsidR="00A073AD" w:rsidRDefault="00A073AD" w:rsidP="00A073AD">
      <w:r w:rsidRPr="1C19711A">
        <w:rPr>
          <w:lang w:val="en-US"/>
        </w:rPr>
        <w:t xml:space="preserve">The EIVH streamlined application was designed to shorten the </w:t>
      </w:r>
      <w:r w:rsidR="710D0EDE" w:rsidRPr="1C19711A">
        <w:rPr>
          <w:lang w:val="en-US"/>
        </w:rPr>
        <w:t>application</w:t>
      </w:r>
      <w:r w:rsidRPr="1C19711A">
        <w:rPr>
          <w:lang w:val="en-US"/>
        </w:rPr>
        <w:t xml:space="preserve"> and </w:t>
      </w:r>
      <w:r w:rsidR="7D38F5FD" w:rsidRPr="1C19711A">
        <w:rPr>
          <w:lang w:val="en-US"/>
        </w:rPr>
        <w:t>decision</w:t>
      </w:r>
      <w:r w:rsidR="02BA7E80" w:rsidRPr="1C19711A">
        <w:rPr>
          <w:lang w:val="en-US"/>
        </w:rPr>
        <w:t>-</w:t>
      </w:r>
      <w:r w:rsidR="7D38F5FD" w:rsidRPr="1C19711A">
        <w:rPr>
          <w:lang w:val="en-US"/>
        </w:rPr>
        <w:t>making process</w:t>
      </w:r>
      <w:r w:rsidRPr="1C19711A">
        <w:rPr>
          <w:lang w:val="en-US"/>
        </w:rPr>
        <w:t>. </w:t>
      </w:r>
      <w:r>
        <w:t> </w:t>
      </w:r>
    </w:p>
    <w:p w14:paraId="45F66C8B" w14:textId="77777777" w:rsidR="008E10C4" w:rsidRPr="00A073AD" w:rsidRDefault="008E10C4" w:rsidP="00A073AD"/>
    <w:p w14:paraId="4B1DD7FD" w14:textId="481108AA" w:rsidR="00B65671" w:rsidRPr="00B65671" w:rsidRDefault="00A073AD" w:rsidP="00907675">
      <w:r w:rsidRPr="00E06AC5">
        <w:rPr>
          <w:b/>
          <w:bCs/>
          <w:color w:val="0F4761" w:themeColor="accent1" w:themeShade="BF"/>
          <w:sz w:val="28"/>
          <w:szCs w:val="28"/>
        </w:rPr>
        <w:t>What has change</w:t>
      </w:r>
      <w:r w:rsidR="00477238" w:rsidRPr="00E06AC5">
        <w:rPr>
          <w:b/>
          <w:bCs/>
          <w:color w:val="0F4761" w:themeColor="accent1" w:themeShade="BF"/>
          <w:sz w:val="28"/>
          <w:szCs w:val="28"/>
        </w:rPr>
        <w:t>d?</w:t>
      </w:r>
    </w:p>
    <w:p w14:paraId="0EA6E20E" w14:textId="624E5A3A" w:rsidR="003327EE" w:rsidRPr="003327EE" w:rsidRDefault="000A36A0" w:rsidP="005B44D0">
      <w:pPr>
        <w:numPr>
          <w:ilvl w:val="0"/>
          <w:numId w:val="1"/>
        </w:numPr>
      </w:pPr>
      <w:r>
        <w:rPr>
          <w:lang w:val="en-US"/>
        </w:rPr>
        <w:t xml:space="preserve">The digital application form has been launched and </w:t>
      </w:r>
      <w:r w:rsidR="009C67C0">
        <w:rPr>
          <w:lang w:val="en-US"/>
        </w:rPr>
        <w:t>th</w:t>
      </w:r>
      <w:r w:rsidR="003559ED">
        <w:rPr>
          <w:lang w:val="en-US"/>
        </w:rPr>
        <w:t xml:space="preserve">e most </w:t>
      </w:r>
      <w:r w:rsidR="00D81AD9">
        <w:rPr>
          <w:lang w:val="en-US"/>
        </w:rPr>
        <w:t>current</w:t>
      </w:r>
      <w:r w:rsidR="003559ED">
        <w:rPr>
          <w:lang w:val="en-US"/>
        </w:rPr>
        <w:t xml:space="preserve"> </w:t>
      </w:r>
      <w:r w:rsidR="009C67C0">
        <w:rPr>
          <w:lang w:val="en-US"/>
        </w:rPr>
        <w:t xml:space="preserve">downloadable </w:t>
      </w:r>
      <w:r w:rsidR="003559ED">
        <w:rPr>
          <w:lang w:val="en-US"/>
        </w:rPr>
        <w:t xml:space="preserve">application forms will be available </w:t>
      </w:r>
      <w:r w:rsidR="00D81AD9">
        <w:rPr>
          <w:lang w:val="en-US"/>
        </w:rPr>
        <w:t>on the Ministry webpages.</w:t>
      </w:r>
    </w:p>
    <w:p w14:paraId="162C3E57" w14:textId="78AD30FA" w:rsidR="00D81AD9" w:rsidRPr="003327EE" w:rsidRDefault="003327EE" w:rsidP="005B44D0">
      <w:pPr>
        <w:numPr>
          <w:ilvl w:val="0"/>
          <w:numId w:val="1"/>
        </w:numPr>
      </w:pPr>
      <w:r w:rsidRPr="003327EE">
        <w:t xml:space="preserve">Apply using the </w:t>
      </w:r>
      <w:hyperlink r:id="rId12" w:history="1">
        <w:r w:rsidRPr="003327EE">
          <w:rPr>
            <w:rStyle w:val="Hyperlink"/>
            <w:color w:val="auto"/>
          </w:rPr>
          <w:t>digital application form</w:t>
        </w:r>
      </w:hyperlink>
      <w:r w:rsidRPr="003327EE">
        <w:t xml:space="preserve"> available via Education Sector Logon (ESL), or, if you do not have an ESL, complete one of the forms </w:t>
      </w:r>
      <w:r w:rsidR="00BB6B79">
        <w:t>on the webpages</w:t>
      </w:r>
      <w:r w:rsidR="00370711">
        <w:t xml:space="preserve"> </w:t>
      </w:r>
      <w:hyperlink r:id="rId13" w:history="1">
        <w:r w:rsidR="00FA299A" w:rsidRPr="00FA299A">
          <w:rPr>
            <w:color w:val="0000FF"/>
            <w:u w:val="single"/>
          </w:rPr>
          <w:t>Apply for the Ongoing Resourcing Scheme - Ministry of Education</w:t>
        </w:r>
      </w:hyperlink>
    </w:p>
    <w:p w14:paraId="3646FA76" w14:textId="322F7DD3" w:rsidR="00907675" w:rsidRDefault="005B44D0" w:rsidP="005D78F9">
      <w:pPr>
        <w:numPr>
          <w:ilvl w:val="0"/>
          <w:numId w:val="1"/>
        </w:numPr>
      </w:pPr>
      <w:r w:rsidRPr="00C04CBC">
        <w:rPr>
          <w:lang w:val="en-US"/>
        </w:rPr>
        <w:t>The applications have a character/page limit. Please ensure you write clearly and succinctly. The competencies for each section have not changed.</w:t>
      </w:r>
      <w:r>
        <w:t> </w:t>
      </w:r>
    </w:p>
    <w:p w14:paraId="0BF56F99" w14:textId="119C6C1A" w:rsidR="003C1DA6" w:rsidRDefault="00A073AD" w:rsidP="003C1DA6">
      <w:pPr>
        <w:pStyle w:val="ListParagraph"/>
        <w:numPr>
          <w:ilvl w:val="0"/>
          <w:numId w:val="26"/>
        </w:numPr>
      </w:pPr>
      <w:r w:rsidRPr="003C1DA6">
        <w:rPr>
          <w:lang w:val="en-US"/>
        </w:rPr>
        <w:t xml:space="preserve">Additional information </w:t>
      </w:r>
      <w:r w:rsidR="00FB195E">
        <w:rPr>
          <w:lang w:val="en-US"/>
        </w:rPr>
        <w:t>about</w:t>
      </w:r>
      <w:r w:rsidR="00CD55C3" w:rsidRPr="003C1DA6">
        <w:rPr>
          <w:lang w:val="en-US"/>
        </w:rPr>
        <w:t xml:space="preserve"> di</w:t>
      </w:r>
      <w:r w:rsidR="003948EB" w:rsidRPr="003C1DA6">
        <w:rPr>
          <w:lang w:val="en-US"/>
        </w:rPr>
        <w:t>g</w:t>
      </w:r>
      <w:r w:rsidR="00CD55C3" w:rsidRPr="003C1DA6">
        <w:rPr>
          <w:lang w:val="en-US"/>
        </w:rPr>
        <w:t xml:space="preserve">ital applications </w:t>
      </w:r>
      <w:r w:rsidR="00F960BB" w:rsidRPr="003C1DA6">
        <w:rPr>
          <w:lang w:val="en-US"/>
        </w:rPr>
        <w:t xml:space="preserve">is available </w:t>
      </w:r>
      <w:r w:rsidR="003948EB" w:rsidRPr="003C1DA6">
        <w:rPr>
          <w:lang w:val="en-US"/>
        </w:rPr>
        <w:t xml:space="preserve">here: </w:t>
      </w:r>
      <w:hyperlink r:id="rId14" w:history="1">
        <w:r w:rsidR="003C1DA6" w:rsidRPr="003C1DA6">
          <w:rPr>
            <w:color w:val="0000FF"/>
            <w:u w:val="single"/>
          </w:rPr>
          <w:t>Request Learning Support | Applications &amp; Online Systems</w:t>
        </w:r>
      </w:hyperlink>
    </w:p>
    <w:p w14:paraId="5AB67DA5" w14:textId="346610A1" w:rsidR="00954439" w:rsidRPr="00E23CD6" w:rsidRDefault="00A073AD" w:rsidP="005D78F9">
      <w:pPr>
        <w:numPr>
          <w:ilvl w:val="0"/>
          <w:numId w:val="4"/>
        </w:numPr>
        <w:rPr>
          <w:b/>
          <w:bCs/>
          <w:color w:val="0F4761" w:themeColor="accent1" w:themeShade="BF"/>
          <w:sz w:val="28"/>
          <w:szCs w:val="28"/>
        </w:rPr>
      </w:pPr>
      <w:r w:rsidRPr="00954439">
        <w:rPr>
          <w:lang w:val="en-US"/>
        </w:rPr>
        <w:t xml:space="preserve">The guideline documents </w:t>
      </w:r>
      <w:r w:rsidR="003C08CC">
        <w:rPr>
          <w:lang w:val="en-US"/>
        </w:rPr>
        <w:t>on</w:t>
      </w:r>
      <w:r w:rsidRPr="00954439">
        <w:rPr>
          <w:lang w:val="en-US"/>
        </w:rPr>
        <w:t xml:space="preserve"> the website have been updated and reorgani</w:t>
      </w:r>
      <w:r w:rsidR="00477238" w:rsidRPr="00954439">
        <w:rPr>
          <w:lang w:val="en-US"/>
        </w:rPr>
        <w:t>s</w:t>
      </w:r>
      <w:r w:rsidRPr="00954439">
        <w:rPr>
          <w:lang w:val="en-US"/>
        </w:rPr>
        <w:t xml:space="preserve">ed. The information is not ‘different’ and the </w:t>
      </w:r>
      <w:r w:rsidR="00863140">
        <w:rPr>
          <w:lang w:val="en-US"/>
        </w:rPr>
        <w:t xml:space="preserve">overall </w:t>
      </w:r>
      <w:r w:rsidRPr="00954439">
        <w:rPr>
          <w:lang w:val="en-US"/>
        </w:rPr>
        <w:t xml:space="preserve">process </w:t>
      </w:r>
      <w:r w:rsidR="00863140">
        <w:rPr>
          <w:lang w:val="en-US"/>
        </w:rPr>
        <w:t>of application</w:t>
      </w:r>
      <w:r w:rsidRPr="00954439">
        <w:rPr>
          <w:lang w:val="en-US"/>
        </w:rPr>
        <w:t xml:space="preserve"> </w:t>
      </w:r>
      <w:r w:rsidR="00BB62F3">
        <w:rPr>
          <w:lang w:val="en-US"/>
        </w:rPr>
        <w:t xml:space="preserve">to the ORS </w:t>
      </w:r>
      <w:r w:rsidRPr="00954439">
        <w:rPr>
          <w:lang w:val="en-US"/>
        </w:rPr>
        <w:t xml:space="preserve">has not changed. </w:t>
      </w:r>
    </w:p>
    <w:p w14:paraId="1BEF21E5" w14:textId="66CE8795" w:rsidR="35965885" w:rsidRPr="00FE5F1B" w:rsidRDefault="45ADFE62" w:rsidP="005D78F9">
      <w:pPr>
        <w:numPr>
          <w:ilvl w:val="0"/>
          <w:numId w:val="4"/>
        </w:numPr>
        <w:rPr>
          <w:b/>
          <w:bCs/>
          <w:color w:val="0F4761" w:themeColor="accent1" w:themeShade="BF"/>
          <w:sz w:val="28"/>
          <w:szCs w:val="28"/>
        </w:rPr>
      </w:pPr>
      <w:r w:rsidRPr="00954439">
        <w:rPr>
          <w:lang w:val="en-US"/>
        </w:rPr>
        <w:t xml:space="preserve">Language on all ORS application forms </w:t>
      </w:r>
      <w:r w:rsidR="001256EE">
        <w:rPr>
          <w:lang w:val="en-US"/>
        </w:rPr>
        <w:t>has</w:t>
      </w:r>
      <w:r w:rsidRPr="00954439">
        <w:rPr>
          <w:lang w:val="en-US"/>
        </w:rPr>
        <w:t xml:space="preserve"> be</w:t>
      </w:r>
      <w:r w:rsidR="001256EE">
        <w:rPr>
          <w:lang w:val="en-US"/>
        </w:rPr>
        <w:t>en</w:t>
      </w:r>
      <w:r w:rsidRPr="00954439">
        <w:rPr>
          <w:lang w:val="en-US"/>
        </w:rPr>
        <w:t xml:space="preserve"> revised to reflect plain language and ensure consistency of messaging. Some words and headings may look different however the same information is still required. </w:t>
      </w:r>
      <w:r>
        <w:t> </w:t>
      </w:r>
    </w:p>
    <w:p w14:paraId="18A71AC6" w14:textId="77777777" w:rsidR="00FE5F1B" w:rsidRPr="00954439" w:rsidRDefault="00FE5F1B" w:rsidP="00BB62F3">
      <w:pPr>
        <w:ind w:left="360"/>
        <w:rPr>
          <w:b/>
          <w:bCs/>
          <w:color w:val="0F4761" w:themeColor="accent1" w:themeShade="BF"/>
          <w:sz w:val="28"/>
          <w:szCs w:val="28"/>
        </w:rPr>
      </w:pPr>
    </w:p>
    <w:p w14:paraId="66B9D2E7" w14:textId="77777777" w:rsidR="008E10C4" w:rsidRPr="00962F1B" w:rsidRDefault="008E10C4" w:rsidP="008E10C4">
      <w:pPr>
        <w:ind w:left="360"/>
        <w:rPr>
          <w:b/>
          <w:bCs/>
          <w:color w:val="0F4761" w:themeColor="accent1" w:themeShade="BF"/>
          <w:sz w:val="28"/>
          <w:szCs w:val="28"/>
        </w:rPr>
      </w:pPr>
    </w:p>
    <w:p w14:paraId="4B7189AD" w14:textId="3AFD8564" w:rsidR="00A073AD" w:rsidRPr="00AB4748" w:rsidRDefault="00477238" w:rsidP="2A0016C3">
      <w:pPr>
        <w:rPr>
          <w:b/>
          <w:bCs/>
          <w:color w:val="0F4761" w:themeColor="accent1" w:themeShade="BF"/>
          <w:sz w:val="28"/>
          <w:szCs w:val="28"/>
        </w:rPr>
      </w:pPr>
      <w:r w:rsidRPr="2A0016C3">
        <w:rPr>
          <w:b/>
          <w:bCs/>
          <w:color w:val="0F4761" w:themeColor="accent1" w:themeShade="BF"/>
          <w:sz w:val="28"/>
          <w:szCs w:val="28"/>
        </w:rPr>
        <w:t>Why is this changing?</w:t>
      </w:r>
    </w:p>
    <w:p w14:paraId="5DBB8E62" w14:textId="77777777" w:rsidR="00A073AD" w:rsidRPr="00AB4748" w:rsidRDefault="00A073AD" w:rsidP="00A073AD">
      <w:pPr>
        <w:rPr>
          <w:b/>
          <w:bCs/>
          <w:color w:val="0B769F" w:themeColor="accent4" w:themeShade="BF"/>
          <w:lang w:val="en-US"/>
        </w:rPr>
      </w:pPr>
      <w:r w:rsidRPr="00AB4748">
        <w:rPr>
          <w:b/>
          <w:bCs/>
          <w:color w:val="0B769F" w:themeColor="accent4" w:themeShade="BF"/>
          <w:lang w:val="en-US"/>
        </w:rPr>
        <w:t>EIVH streamlined applications  </w:t>
      </w:r>
    </w:p>
    <w:p w14:paraId="7F522BF3" w14:textId="77777777" w:rsidR="00A073AD" w:rsidRPr="00A073AD" w:rsidRDefault="00A073AD" w:rsidP="00A073AD">
      <w:r w:rsidRPr="00A073AD">
        <w:rPr>
          <w:lang w:val="en-US"/>
        </w:rPr>
        <w:t>Applications have become less succinct. Often applications are more than twice as long as they should be. </w:t>
      </w:r>
      <w:r w:rsidRPr="00A073AD">
        <w:t> </w:t>
      </w:r>
    </w:p>
    <w:p w14:paraId="08C3BD6A" w14:textId="1F449068" w:rsidR="00A073AD" w:rsidRPr="00A073AD" w:rsidRDefault="00A073AD" w:rsidP="001347A0">
      <w:r w:rsidRPr="36372D99">
        <w:rPr>
          <w:lang w:val="en-US"/>
        </w:rPr>
        <w:t xml:space="preserve">The practice around the use of the EIVH streamlined application form has </w:t>
      </w:r>
      <w:r w:rsidR="6FCEA413" w:rsidRPr="36372D99">
        <w:rPr>
          <w:lang w:val="en-US"/>
        </w:rPr>
        <w:t>changed over time</w:t>
      </w:r>
      <w:r w:rsidRPr="36372D99">
        <w:rPr>
          <w:lang w:val="en-US"/>
        </w:rPr>
        <w:t>. </w:t>
      </w:r>
      <w:r>
        <w:t> </w:t>
      </w:r>
      <w:r w:rsidRPr="2A0016C3">
        <w:rPr>
          <w:lang w:val="en-US"/>
        </w:rPr>
        <w:t>Many practitioners are using the streamlined form for all Early</w:t>
      </w:r>
      <w:r w:rsidR="45EBCF03" w:rsidRPr="2A0016C3">
        <w:rPr>
          <w:lang w:val="en-US"/>
        </w:rPr>
        <w:t xml:space="preserve"> </w:t>
      </w:r>
      <w:r w:rsidR="0DD00F4B" w:rsidRPr="2A0016C3">
        <w:rPr>
          <w:lang w:val="en-US"/>
        </w:rPr>
        <w:t>Childhood</w:t>
      </w:r>
      <w:r w:rsidRPr="2A0016C3">
        <w:rPr>
          <w:lang w:val="en-US"/>
        </w:rPr>
        <w:t xml:space="preserve"> applications for Very High ORS applications. There will be children who meet the </w:t>
      </w:r>
      <w:bookmarkStart w:id="1" w:name="_Int_U7b9uFas"/>
      <w:r w:rsidRPr="2A0016C3">
        <w:rPr>
          <w:lang w:val="en-US"/>
        </w:rPr>
        <w:t>ORS</w:t>
      </w:r>
      <w:bookmarkEnd w:id="1"/>
      <w:r w:rsidRPr="2A0016C3">
        <w:rPr>
          <w:lang w:val="en-US"/>
        </w:rPr>
        <w:t xml:space="preserve"> very high criterion, but their applications require more comprehensive and detailed information to clearly illustrate their very high needs to the verifiers, in this case a full form should be used.</w:t>
      </w:r>
      <w:r>
        <w:t> </w:t>
      </w:r>
    </w:p>
    <w:p w14:paraId="1CD95978" w14:textId="217CD728" w:rsidR="00A073AD" w:rsidRDefault="00A073AD" w:rsidP="000D5C72">
      <w:r w:rsidRPr="00A073AD">
        <w:rPr>
          <w:lang w:val="en-US"/>
        </w:rPr>
        <w:t>Given the length and complexity of the information we are seeing in the streamlined applications</w:t>
      </w:r>
      <w:r w:rsidR="63325933" w:rsidRPr="721B64CC">
        <w:rPr>
          <w:lang w:val="en-US"/>
        </w:rPr>
        <w:t>,</w:t>
      </w:r>
      <w:r w:rsidRPr="00A073AD">
        <w:rPr>
          <w:lang w:val="en-US"/>
        </w:rPr>
        <w:t xml:space="preserve"> we know that the full form should be used. </w:t>
      </w:r>
      <w:r w:rsidRPr="00A073AD">
        <w:t> </w:t>
      </w:r>
      <w:r w:rsidRPr="00A073AD">
        <w:rPr>
          <w:lang w:val="en-US"/>
        </w:rPr>
        <w:t xml:space="preserve">When the full form is not used for complex tamariki there can be gaps in the information about the competencies, leading to declined applications. </w:t>
      </w:r>
      <w:r w:rsidRPr="00A073AD">
        <w:t> </w:t>
      </w:r>
    </w:p>
    <w:p w14:paraId="7D99C3F4" w14:textId="14382E51" w:rsidR="00221610" w:rsidRPr="00500E77" w:rsidRDefault="00221610" w:rsidP="15131527">
      <w:pPr>
        <w:rPr>
          <w:b/>
          <w:bCs/>
          <w:i/>
          <w:iCs/>
        </w:rPr>
      </w:pPr>
      <w:r w:rsidRPr="00500E77">
        <w:rPr>
          <w:b/>
          <w:bCs/>
          <w:i/>
          <w:iCs/>
        </w:rPr>
        <w:t xml:space="preserve">Most applications </w:t>
      </w:r>
      <w:r w:rsidR="0016520B" w:rsidRPr="00500E77">
        <w:rPr>
          <w:b/>
          <w:bCs/>
          <w:i/>
          <w:iCs/>
        </w:rPr>
        <w:t xml:space="preserve">for Very High ORS should be on the full form. </w:t>
      </w:r>
      <w:r w:rsidR="000C29EB" w:rsidRPr="00500E77">
        <w:rPr>
          <w:b/>
          <w:bCs/>
          <w:i/>
          <w:iCs/>
        </w:rPr>
        <w:t>T</w:t>
      </w:r>
      <w:r w:rsidR="001862CC" w:rsidRPr="00500E77">
        <w:rPr>
          <w:b/>
          <w:bCs/>
          <w:i/>
          <w:iCs/>
        </w:rPr>
        <w:t>he streamlined EIVH form should be the exception</w:t>
      </w:r>
      <w:r w:rsidR="00D41542" w:rsidRPr="00500E77">
        <w:rPr>
          <w:b/>
          <w:bCs/>
          <w:i/>
          <w:iCs/>
        </w:rPr>
        <w:t>.</w:t>
      </w:r>
    </w:p>
    <w:p w14:paraId="594A0232" w14:textId="278956D9" w:rsidR="00A073AD" w:rsidRPr="00A073AD" w:rsidRDefault="00A073AD" w:rsidP="00A073AD">
      <w:r w:rsidRPr="15131527">
        <w:rPr>
          <w:lang w:val="en-US"/>
        </w:rPr>
        <w:t>Lengthy applications</w:t>
      </w:r>
      <w:r w:rsidR="13EBEAD0" w:rsidRPr="15131527">
        <w:rPr>
          <w:lang w:val="en-US"/>
        </w:rPr>
        <w:t xml:space="preserve"> </w:t>
      </w:r>
      <w:r w:rsidRPr="15131527">
        <w:rPr>
          <w:lang w:val="en-US"/>
        </w:rPr>
        <w:t>have an impact on assessment and decision-making timelines. </w:t>
      </w:r>
      <w:r>
        <w:t> </w:t>
      </w:r>
      <w:r w:rsidR="00922649">
        <w:t>When used wrongl</w:t>
      </w:r>
      <w:r w:rsidR="007E69CE">
        <w:t>y they can result in lengthier wait times</w:t>
      </w:r>
      <w:r w:rsidR="00582154">
        <w:t xml:space="preserve"> as </w:t>
      </w:r>
      <w:r w:rsidR="00FF18EC">
        <w:t xml:space="preserve">a decline on a streamlined EIVH form means that </w:t>
      </w:r>
      <w:r w:rsidR="007830EB">
        <w:t xml:space="preserve">a new full form will be required </w:t>
      </w:r>
      <w:r w:rsidR="00294D7F">
        <w:t xml:space="preserve">if </w:t>
      </w:r>
      <w:r w:rsidR="00962F1B">
        <w:t>a review of the decision is needed.</w:t>
      </w:r>
    </w:p>
    <w:p w14:paraId="07431B73" w14:textId="61EF2A01" w:rsidR="00A073AD" w:rsidRPr="00A073AD" w:rsidRDefault="00A073AD" w:rsidP="00A073AD">
      <w:r w:rsidRPr="15131527">
        <w:rPr>
          <w:lang w:val="en-US"/>
        </w:rPr>
        <w:t xml:space="preserve">Placing a </w:t>
      </w:r>
      <w:r w:rsidR="00124C12">
        <w:rPr>
          <w:lang w:val="en-US"/>
        </w:rPr>
        <w:t>character/</w:t>
      </w:r>
      <w:r w:rsidRPr="15131527">
        <w:rPr>
          <w:lang w:val="en-US"/>
        </w:rPr>
        <w:t>page limit on applications will support applicant decision making when choosing the correct application pathway. That is – are the needs of t</w:t>
      </w:r>
      <w:r w:rsidR="3C7662A1" w:rsidRPr="15131527">
        <w:rPr>
          <w:lang w:val="en-US"/>
        </w:rPr>
        <w:t>h</w:t>
      </w:r>
      <w:r w:rsidRPr="15131527">
        <w:rPr>
          <w:lang w:val="en-US"/>
        </w:rPr>
        <w:t>e tamaiti ongoing and very severe, can they be expressed succinctly and clearly? </w:t>
      </w:r>
      <w:r>
        <w:t> </w:t>
      </w:r>
    </w:p>
    <w:p w14:paraId="18345CC4" w14:textId="25A5254D" w:rsidR="2A0016C3" w:rsidRPr="007703C4" w:rsidRDefault="007872D2" w:rsidP="007703C4">
      <w:pPr>
        <w:jc w:val="center"/>
      </w:pPr>
      <w:r w:rsidRPr="007872D2">
        <w:rPr>
          <w:noProof/>
        </w:rPr>
        <w:drawing>
          <wp:inline distT="0" distB="0" distL="0" distR="0" wp14:anchorId="0F794BBC" wp14:editId="32C92BA0">
            <wp:extent cx="2788364" cy="2433099"/>
            <wp:effectExtent l="0" t="0" r="0" b="5715"/>
            <wp:docPr id="1993905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05179" name=""/>
                    <pic:cNvPicPr/>
                  </pic:nvPicPr>
                  <pic:blipFill>
                    <a:blip r:embed="rId15"/>
                    <a:stretch>
                      <a:fillRect/>
                    </a:stretch>
                  </pic:blipFill>
                  <pic:spPr>
                    <a:xfrm>
                      <a:off x="0" y="0"/>
                      <a:ext cx="2797230" cy="2440835"/>
                    </a:xfrm>
                    <a:prstGeom prst="rect">
                      <a:avLst/>
                    </a:prstGeom>
                  </pic:spPr>
                </pic:pic>
              </a:graphicData>
            </a:graphic>
          </wp:inline>
        </w:drawing>
      </w:r>
    </w:p>
    <w:p w14:paraId="77AF4A24" w14:textId="07309906" w:rsidR="00A073AD" w:rsidRPr="001A64A7" w:rsidRDefault="00477238" w:rsidP="00A073AD">
      <w:pPr>
        <w:rPr>
          <w:b/>
          <w:bCs/>
          <w:color w:val="0F4761" w:themeColor="accent1" w:themeShade="BF"/>
          <w:sz w:val="28"/>
          <w:szCs w:val="28"/>
        </w:rPr>
      </w:pPr>
      <w:r w:rsidRPr="001A64A7">
        <w:rPr>
          <w:b/>
          <w:bCs/>
          <w:color w:val="0F4761" w:themeColor="accent1" w:themeShade="BF"/>
          <w:sz w:val="28"/>
          <w:szCs w:val="28"/>
        </w:rPr>
        <w:t>What’s happening with g</w:t>
      </w:r>
      <w:r w:rsidR="00A073AD" w:rsidRPr="001A64A7">
        <w:rPr>
          <w:b/>
          <w:bCs/>
          <w:color w:val="0F4761" w:themeColor="accent1" w:themeShade="BF"/>
          <w:sz w:val="28"/>
          <w:szCs w:val="28"/>
        </w:rPr>
        <w:t>uidance and application forms</w:t>
      </w:r>
      <w:r w:rsidRPr="001A64A7">
        <w:rPr>
          <w:b/>
          <w:bCs/>
          <w:color w:val="0F4761" w:themeColor="accent1" w:themeShade="BF"/>
          <w:sz w:val="28"/>
          <w:szCs w:val="28"/>
        </w:rPr>
        <w:t>?</w:t>
      </w:r>
    </w:p>
    <w:p w14:paraId="1ABC2DCF" w14:textId="1B801807" w:rsidR="00A073AD" w:rsidRPr="00A073AD" w:rsidRDefault="00A073AD" w:rsidP="00A073AD">
      <w:r w:rsidRPr="2E11827A">
        <w:rPr>
          <w:lang w:val="en-US"/>
        </w:rPr>
        <w:t>The guidance forms on the website ha</w:t>
      </w:r>
      <w:r w:rsidR="000D7108">
        <w:rPr>
          <w:lang w:val="en-US"/>
        </w:rPr>
        <w:t>s</w:t>
      </w:r>
      <w:r w:rsidRPr="2E11827A">
        <w:rPr>
          <w:lang w:val="en-US"/>
        </w:rPr>
        <w:t xml:space="preserve"> </w:t>
      </w:r>
      <w:r w:rsidR="003227A1">
        <w:rPr>
          <w:lang w:val="en-US"/>
        </w:rPr>
        <w:t xml:space="preserve">been </w:t>
      </w:r>
      <w:r w:rsidRPr="2E11827A">
        <w:rPr>
          <w:lang w:val="en-US"/>
        </w:rPr>
        <w:t xml:space="preserve">revised </w:t>
      </w:r>
      <w:r w:rsidR="000D7108">
        <w:rPr>
          <w:lang w:val="en-US"/>
        </w:rPr>
        <w:t xml:space="preserve">to </w:t>
      </w:r>
      <w:r w:rsidRPr="2E11827A">
        <w:rPr>
          <w:lang w:val="en-US"/>
        </w:rPr>
        <w:t>ensure that it is up to date</w:t>
      </w:r>
      <w:r w:rsidR="533BBCD8" w:rsidRPr="2E11827A">
        <w:rPr>
          <w:lang w:val="en-US"/>
        </w:rPr>
        <w:t>. The</w:t>
      </w:r>
      <w:r w:rsidRPr="2E11827A">
        <w:rPr>
          <w:lang w:val="en-US"/>
        </w:rPr>
        <w:t xml:space="preserve"> language used is plain</w:t>
      </w:r>
      <w:r w:rsidR="5D40A4C2" w:rsidRPr="2E11827A">
        <w:rPr>
          <w:lang w:val="en-US"/>
        </w:rPr>
        <w:t>,</w:t>
      </w:r>
      <w:r w:rsidRPr="2E11827A">
        <w:rPr>
          <w:lang w:val="en-US"/>
        </w:rPr>
        <w:t xml:space="preserve"> </w:t>
      </w:r>
      <w:r w:rsidR="1F4541FF" w:rsidRPr="2E11827A">
        <w:rPr>
          <w:lang w:val="en-US"/>
        </w:rPr>
        <w:t>consistent,</w:t>
      </w:r>
      <w:r w:rsidRPr="2E11827A">
        <w:rPr>
          <w:lang w:val="en-US"/>
        </w:rPr>
        <w:t xml:space="preserve"> and restructured to make sure it is a</w:t>
      </w:r>
      <w:r w:rsidR="003227A1">
        <w:rPr>
          <w:lang w:val="en-US"/>
        </w:rPr>
        <w:t>cc</w:t>
      </w:r>
      <w:r w:rsidRPr="2E11827A">
        <w:rPr>
          <w:lang w:val="en-US"/>
        </w:rPr>
        <w:t>ess</w:t>
      </w:r>
      <w:r w:rsidR="003227A1">
        <w:rPr>
          <w:lang w:val="en-US"/>
        </w:rPr>
        <w:t>i</w:t>
      </w:r>
      <w:r w:rsidRPr="2E11827A">
        <w:rPr>
          <w:lang w:val="en-US"/>
        </w:rPr>
        <w:t>ble. </w:t>
      </w:r>
      <w:r>
        <w:t> </w:t>
      </w:r>
    </w:p>
    <w:p w14:paraId="5602C2F4" w14:textId="7E5DE162" w:rsidR="15D87F76" w:rsidRDefault="00A073AD">
      <w:r w:rsidRPr="2E11827A">
        <w:rPr>
          <w:lang w:val="en-US"/>
        </w:rPr>
        <w:lastRenderedPageBreak/>
        <w:t xml:space="preserve">We have also updated the application forms. We have revised the language to ensure that it is plain and clear and removed the guidance from the application form. This is </w:t>
      </w:r>
      <w:r w:rsidR="7C4ACEE5" w:rsidRPr="2E11827A">
        <w:rPr>
          <w:lang w:val="en-US"/>
        </w:rPr>
        <w:t xml:space="preserve">also </w:t>
      </w:r>
      <w:r w:rsidRPr="2E11827A">
        <w:rPr>
          <w:lang w:val="en-US"/>
        </w:rPr>
        <w:t>to ensure guidance has consistency of message and there is one source of truth. </w:t>
      </w:r>
      <w:r>
        <w:t> </w:t>
      </w:r>
    </w:p>
    <w:p w14:paraId="5AD61DCF" w14:textId="4A5E2810" w:rsidR="15D87F76" w:rsidRDefault="00A073AD">
      <w:r w:rsidRPr="2A0016C3">
        <w:rPr>
          <w:lang w:val="en-US"/>
        </w:rPr>
        <w:t xml:space="preserve">For the </w:t>
      </w:r>
      <w:r w:rsidRPr="2A0016C3">
        <w:rPr>
          <w:b/>
          <w:bCs/>
          <w:lang w:val="en-US"/>
        </w:rPr>
        <w:t xml:space="preserve">EIVH streamlined </w:t>
      </w:r>
      <w:r w:rsidR="1A87D8F3" w:rsidRPr="2A0016C3">
        <w:rPr>
          <w:b/>
          <w:bCs/>
          <w:lang w:val="en-US"/>
        </w:rPr>
        <w:t>applications,</w:t>
      </w:r>
      <w:r w:rsidR="00260E46">
        <w:rPr>
          <w:b/>
          <w:bCs/>
          <w:lang w:val="en-US"/>
        </w:rPr>
        <w:t xml:space="preserve"> there are character/</w:t>
      </w:r>
      <w:r w:rsidRPr="2A0016C3">
        <w:rPr>
          <w:b/>
          <w:bCs/>
          <w:lang w:val="en-US"/>
        </w:rPr>
        <w:t>page limits on the form as well as limiting the information able to be put into each box.</w:t>
      </w:r>
      <w:r w:rsidRPr="2A0016C3">
        <w:rPr>
          <w:lang w:val="en-US"/>
        </w:rPr>
        <w:t xml:space="preserve"> </w:t>
      </w:r>
    </w:p>
    <w:p w14:paraId="18751891" w14:textId="7CFBC7C1" w:rsidR="15D87F76" w:rsidRDefault="4308ABB4" w:rsidP="15D87F76">
      <w:r w:rsidRPr="2A0016C3">
        <w:rPr>
          <w:b/>
          <w:bCs/>
          <w:lang w:val="en-US"/>
        </w:rPr>
        <w:t xml:space="preserve">Full Early </w:t>
      </w:r>
      <w:r w:rsidR="4699FAFE" w:rsidRPr="2A0016C3">
        <w:rPr>
          <w:b/>
          <w:bCs/>
          <w:lang w:val="en-US"/>
        </w:rPr>
        <w:t>Childhood</w:t>
      </w:r>
      <w:r w:rsidRPr="2A0016C3">
        <w:rPr>
          <w:b/>
          <w:bCs/>
          <w:lang w:val="en-US"/>
        </w:rPr>
        <w:t xml:space="preserve"> application forms </w:t>
      </w:r>
      <w:r w:rsidR="626E0CF0" w:rsidRPr="2A0016C3">
        <w:rPr>
          <w:b/>
          <w:bCs/>
          <w:lang w:val="en-US"/>
        </w:rPr>
        <w:t>can be</w:t>
      </w:r>
      <w:r w:rsidRPr="2A0016C3">
        <w:rPr>
          <w:b/>
          <w:bCs/>
          <w:lang w:val="en-US"/>
        </w:rPr>
        <w:t xml:space="preserve"> used to complete applications for both High and Very High ORS,</w:t>
      </w:r>
      <w:r w:rsidRPr="2A0016C3">
        <w:rPr>
          <w:lang w:val="en-US"/>
        </w:rPr>
        <w:t xml:space="preserve"> especially for those Very High ORS students whose needs are complex and not easily understood.</w:t>
      </w:r>
      <w:r>
        <w:t> </w:t>
      </w:r>
    </w:p>
    <w:p w14:paraId="28643CB2" w14:textId="4329D190" w:rsidR="00A073AD" w:rsidRDefault="4308ABB4" w:rsidP="15D87F76">
      <w:pPr>
        <w:rPr>
          <w:lang w:val="en-US"/>
        </w:rPr>
      </w:pPr>
      <w:r w:rsidRPr="15131527">
        <w:rPr>
          <w:lang w:val="en-US"/>
        </w:rPr>
        <w:t xml:space="preserve">The </w:t>
      </w:r>
      <w:r w:rsidRPr="15131527">
        <w:rPr>
          <w:b/>
          <w:bCs/>
          <w:lang w:val="en-US"/>
        </w:rPr>
        <w:t xml:space="preserve">streamlined EIVH forms </w:t>
      </w:r>
      <w:r w:rsidR="67291E53" w:rsidRPr="15131527">
        <w:rPr>
          <w:b/>
          <w:bCs/>
          <w:lang w:val="en-US"/>
        </w:rPr>
        <w:t>should</w:t>
      </w:r>
      <w:r w:rsidRPr="15131527">
        <w:rPr>
          <w:b/>
          <w:bCs/>
          <w:lang w:val="en-US"/>
        </w:rPr>
        <w:t xml:space="preserve"> only be used for those tamariki whose needs are obviously at the Very High level</w:t>
      </w:r>
      <w:r w:rsidRPr="15131527">
        <w:rPr>
          <w:lang w:val="en-US"/>
        </w:rPr>
        <w:t xml:space="preserve"> and can be clearly and succinctly conveyed in the application.</w:t>
      </w:r>
      <w:r w:rsidR="00DC0511" w:rsidRPr="15131527">
        <w:rPr>
          <w:lang w:val="en-US"/>
        </w:rPr>
        <w:t xml:space="preserve"> They </w:t>
      </w:r>
      <w:r w:rsidR="00E5310E" w:rsidRPr="15131527">
        <w:rPr>
          <w:lang w:val="en-US"/>
        </w:rPr>
        <w:t xml:space="preserve">should be the exception </w:t>
      </w:r>
      <w:r w:rsidR="0095746F" w:rsidRPr="15131527">
        <w:rPr>
          <w:lang w:val="en-US"/>
        </w:rPr>
        <w:t xml:space="preserve">and in most cases </w:t>
      </w:r>
      <w:r w:rsidR="00AA4149" w:rsidRPr="15131527">
        <w:rPr>
          <w:lang w:val="en-US"/>
        </w:rPr>
        <w:t xml:space="preserve">the use of a full form is </w:t>
      </w:r>
      <w:r w:rsidR="005C2D06" w:rsidRPr="15131527">
        <w:rPr>
          <w:lang w:val="en-US"/>
        </w:rPr>
        <w:t>best practice.</w:t>
      </w:r>
    </w:p>
    <w:p w14:paraId="7AEDE8B6" w14:textId="599853EC" w:rsidR="15131527" w:rsidRDefault="15131527" w:rsidP="15131527">
      <w:pPr>
        <w:rPr>
          <w:b/>
          <w:bCs/>
          <w:color w:val="0B769F" w:themeColor="accent4" w:themeShade="BF"/>
          <w:lang w:val="en-US"/>
        </w:rPr>
      </w:pPr>
    </w:p>
    <w:p w14:paraId="20D452B0" w14:textId="3DBA7A97" w:rsidR="00857198" w:rsidRDefault="00592A34" w:rsidP="15D87F76">
      <w:pPr>
        <w:rPr>
          <w:b/>
          <w:bCs/>
          <w:color w:val="0B769F" w:themeColor="accent4" w:themeShade="BF"/>
          <w:lang w:val="en-US"/>
        </w:rPr>
      </w:pPr>
      <w:r w:rsidRPr="00592A34">
        <w:rPr>
          <w:b/>
          <w:bCs/>
          <w:color w:val="0B769F" w:themeColor="accent4" w:themeShade="BF"/>
          <w:lang w:val="en-US"/>
        </w:rPr>
        <w:t>Difference</w:t>
      </w:r>
      <w:r w:rsidR="008806D5">
        <w:rPr>
          <w:b/>
          <w:bCs/>
          <w:color w:val="0B769F" w:themeColor="accent4" w:themeShade="BF"/>
          <w:lang w:val="en-US"/>
        </w:rPr>
        <w:t xml:space="preserve"> between </w:t>
      </w:r>
      <w:r w:rsidRPr="00592A34">
        <w:rPr>
          <w:b/>
          <w:bCs/>
          <w:color w:val="0B769F" w:themeColor="accent4" w:themeShade="BF"/>
          <w:lang w:val="en-US"/>
        </w:rPr>
        <w:t xml:space="preserve">Early Intervention </w:t>
      </w:r>
      <w:r w:rsidR="0016302B">
        <w:rPr>
          <w:b/>
          <w:bCs/>
          <w:color w:val="0B769F" w:themeColor="accent4" w:themeShade="BF"/>
          <w:lang w:val="en-US"/>
        </w:rPr>
        <w:t xml:space="preserve">ORS </w:t>
      </w:r>
      <w:r w:rsidRPr="00592A34">
        <w:rPr>
          <w:b/>
          <w:bCs/>
          <w:color w:val="0B769F" w:themeColor="accent4" w:themeShade="BF"/>
          <w:lang w:val="en-US"/>
        </w:rPr>
        <w:t>application forms</w:t>
      </w:r>
    </w:p>
    <w:p w14:paraId="29699919" w14:textId="7A94225B" w:rsidR="00857198" w:rsidRPr="00592A34" w:rsidRDefault="00857198" w:rsidP="15D87F76">
      <w:pPr>
        <w:rPr>
          <w:b/>
          <w:bCs/>
          <w:color w:val="0B769F" w:themeColor="accent4" w:themeShade="BF"/>
          <w:lang w:val="en-US"/>
        </w:rPr>
      </w:pPr>
      <w:r w:rsidRPr="00857198">
        <w:rPr>
          <w:b/>
          <w:bCs/>
          <w:noProof/>
          <w:color w:val="0B769F" w:themeColor="accent4" w:themeShade="BF"/>
          <w:lang w:val="en-US"/>
        </w:rPr>
        <w:drawing>
          <wp:inline distT="0" distB="0" distL="0" distR="0" wp14:anchorId="1FF6F073" wp14:editId="3D4F2B4D">
            <wp:extent cx="5731510" cy="2687955"/>
            <wp:effectExtent l="0" t="0" r="2540" b="0"/>
            <wp:docPr id="723993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93712" name=""/>
                    <pic:cNvPicPr/>
                  </pic:nvPicPr>
                  <pic:blipFill>
                    <a:blip r:embed="rId16"/>
                    <a:stretch>
                      <a:fillRect/>
                    </a:stretch>
                  </pic:blipFill>
                  <pic:spPr>
                    <a:xfrm>
                      <a:off x="0" y="0"/>
                      <a:ext cx="5731510" cy="2687955"/>
                    </a:xfrm>
                    <a:prstGeom prst="rect">
                      <a:avLst/>
                    </a:prstGeom>
                  </pic:spPr>
                </pic:pic>
              </a:graphicData>
            </a:graphic>
          </wp:inline>
        </w:drawing>
      </w:r>
    </w:p>
    <w:p w14:paraId="5376745E" w14:textId="213CEF08" w:rsidR="00A073AD" w:rsidRPr="003069A7" w:rsidRDefault="00A073AD" w:rsidP="00592A34">
      <w:pPr>
        <w:jc w:val="center"/>
      </w:pPr>
    </w:p>
    <w:p w14:paraId="2E197131" w14:textId="63D1ECD0" w:rsidR="00A073AD" w:rsidRPr="003069A7" w:rsidRDefault="00470243" w:rsidP="15D87F76">
      <w:pPr>
        <w:rPr>
          <w:b/>
          <w:bCs/>
          <w:color w:val="0B769F" w:themeColor="accent4" w:themeShade="BF"/>
          <w:lang w:val="en-US"/>
        </w:rPr>
      </w:pPr>
      <w:r>
        <w:rPr>
          <w:b/>
          <w:bCs/>
          <w:color w:val="0B769F" w:themeColor="accent4" w:themeShade="BF"/>
          <w:lang w:val="en-US"/>
        </w:rPr>
        <w:t xml:space="preserve">Key points for noting when using the </w:t>
      </w:r>
      <w:r w:rsidR="005B7791">
        <w:rPr>
          <w:b/>
          <w:bCs/>
          <w:color w:val="0B769F" w:themeColor="accent4" w:themeShade="BF"/>
          <w:lang w:val="en-US"/>
        </w:rPr>
        <w:t>streamline</w:t>
      </w:r>
      <w:r w:rsidR="005732E3">
        <w:rPr>
          <w:b/>
          <w:bCs/>
          <w:color w:val="0B769F" w:themeColor="accent4" w:themeShade="BF"/>
          <w:lang w:val="en-US"/>
        </w:rPr>
        <w:t>d</w:t>
      </w:r>
      <w:r w:rsidR="005B7791">
        <w:rPr>
          <w:b/>
          <w:bCs/>
          <w:color w:val="0B769F" w:themeColor="accent4" w:themeShade="BF"/>
          <w:lang w:val="en-US"/>
        </w:rPr>
        <w:t xml:space="preserve"> EIVH form: </w:t>
      </w:r>
    </w:p>
    <w:p w14:paraId="2EDEF5A1" w14:textId="0AF51BBF" w:rsidR="009E0CCA" w:rsidRPr="009E0CCA" w:rsidRDefault="005B7791" w:rsidP="15131527">
      <w:pPr>
        <w:pStyle w:val="ListParagraph"/>
        <w:numPr>
          <w:ilvl w:val="0"/>
          <w:numId w:val="21"/>
        </w:numPr>
        <w:spacing w:after="0"/>
        <w:rPr>
          <w:rFonts w:eastAsiaTheme="minorEastAsia"/>
          <w:lang w:val="en-US"/>
        </w:rPr>
      </w:pPr>
      <w:r w:rsidRPr="15131527">
        <w:rPr>
          <w:rFonts w:eastAsiaTheme="minorEastAsia"/>
          <w:lang w:val="en-US"/>
        </w:rPr>
        <w:t>If</w:t>
      </w:r>
      <w:r w:rsidR="53024D33" w:rsidRPr="15131527">
        <w:rPr>
          <w:rFonts w:eastAsiaTheme="minorEastAsia"/>
          <w:lang w:val="en-US"/>
        </w:rPr>
        <w:t xml:space="preserve"> the information provided in the </w:t>
      </w:r>
      <w:r w:rsidR="0061472E" w:rsidRPr="15131527">
        <w:rPr>
          <w:rFonts w:eastAsiaTheme="minorEastAsia"/>
          <w:lang w:val="en-US"/>
        </w:rPr>
        <w:t xml:space="preserve">streamlined </w:t>
      </w:r>
      <w:r w:rsidR="53024D33" w:rsidRPr="15131527">
        <w:rPr>
          <w:rFonts w:eastAsiaTheme="minorEastAsia"/>
          <w:lang w:val="en-US"/>
        </w:rPr>
        <w:t xml:space="preserve">application does not </w:t>
      </w:r>
      <w:r w:rsidRPr="15131527">
        <w:rPr>
          <w:rFonts w:eastAsiaTheme="minorEastAsia"/>
          <w:lang w:val="en-US"/>
        </w:rPr>
        <w:t xml:space="preserve">clearly show </w:t>
      </w:r>
      <w:r w:rsidR="53024D33" w:rsidRPr="15131527">
        <w:rPr>
          <w:rFonts w:eastAsiaTheme="minorEastAsia"/>
          <w:lang w:val="en-US"/>
        </w:rPr>
        <w:t>a child meets ORS at the very high level</w:t>
      </w:r>
      <w:r w:rsidR="00DD4921" w:rsidRPr="15131527">
        <w:rPr>
          <w:rFonts w:eastAsiaTheme="minorEastAsia"/>
          <w:lang w:val="en-US"/>
        </w:rPr>
        <w:t xml:space="preserve"> the verifiers may a</w:t>
      </w:r>
      <w:r w:rsidR="007E1E1E">
        <w:rPr>
          <w:rFonts w:eastAsiaTheme="minorEastAsia"/>
          <w:lang w:val="en-US"/>
        </w:rPr>
        <w:t>pprove</w:t>
      </w:r>
      <w:r w:rsidR="00422CC8" w:rsidRPr="15131527">
        <w:rPr>
          <w:rFonts w:eastAsiaTheme="minorEastAsia"/>
          <w:lang w:val="en-US"/>
        </w:rPr>
        <w:t xml:space="preserve"> ORS at the high level</w:t>
      </w:r>
      <w:r w:rsidR="007E1E1E">
        <w:rPr>
          <w:rFonts w:eastAsiaTheme="minorEastAsia"/>
          <w:lang w:val="en-US"/>
        </w:rPr>
        <w:t xml:space="preserve">. </w:t>
      </w:r>
      <w:r w:rsidR="00A75E6F">
        <w:rPr>
          <w:rFonts w:eastAsiaTheme="minorEastAsia"/>
          <w:lang w:val="en-US"/>
        </w:rPr>
        <w:t xml:space="preserve">This will </w:t>
      </w:r>
      <w:r w:rsidR="0033602F">
        <w:rPr>
          <w:rFonts w:eastAsiaTheme="minorEastAsia"/>
          <w:lang w:val="en-US"/>
        </w:rPr>
        <w:t>on</w:t>
      </w:r>
      <w:r w:rsidR="2567CF40" w:rsidRPr="15131527">
        <w:rPr>
          <w:rFonts w:eastAsiaTheme="minorEastAsia"/>
          <w:lang w:val="en-US"/>
        </w:rPr>
        <w:t>ly</w:t>
      </w:r>
      <w:r w:rsidR="00650EDD">
        <w:rPr>
          <w:rFonts w:eastAsiaTheme="minorEastAsia"/>
          <w:lang w:val="en-US"/>
        </w:rPr>
        <w:t xml:space="preserve"> happen</w:t>
      </w:r>
      <w:r w:rsidR="2567CF40" w:rsidRPr="15131527">
        <w:rPr>
          <w:rFonts w:eastAsiaTheme="minorEastAsia"/>
          <w:lang w:val="en-US"/>
        </w:rPr>
        <w:t xml:space="preserve"> </w:t>
      </w:r>
      <w:r w:rsidR="000321A1" w:rsidRPr="15131527">
        <w:rPr>
          <w:rFonts w:eastAsiaTheme="minorEastAsia"/>
          <w:lang w:val="en-US"/>
        </w:rPr>
        <w:t>if</w:t>
      </w:r>
      <w:r w:rsidR="53024D33" w:rsidRPr="15131527">
        <w:rPr>
          <w:rFonts w:eastAsiaTheme="minorEastAsia"/>
          <w:lang w:val="en-US"/>
        </w:rPr>
        <w:t xml:space="preserve"> there is enough information to </w:t>
      </w:r>
      <w:r w:rsidR="007D435A" w:rsidRPr="15131527">
        <w:rPr>
          <w:rFonts w:eastAsiaTheme="minorEastAsia"/>
          <w:lang w:val="en-US"/>
        </w:rPr>
        <w:t xml:space="preserve">demonstrate </w:t>
      </w:r>
      <w:r w:rsidR="00C00B08" w:rsidRPr="15131527">
        <w:rPr>
          <w:rFonts w:eastAsiaTheme="minorEastAsia"/>
          <w:lang w:val="en-US"/>
        </w:rPr>
        <w:t>their needs are at the high level.</w:t>
      </w:r>
      <w:r w:rsidR="00DC5683" w:rsidRPr="15131527">
        <w:rPr>
          <w:rFonts w:eastAsiaTheme="minorEastAsia"/>
          <w:lang w:val="en-US"/>
        </w:rPr>
        <w:t xml:space="preserve"> A </w:t>
      </w:r>
      <w:r w:rsidR="53024D33" w:rsidRPr="15131527">
        <w:rPr>
          <w:rFonts w:eastAsiaTheme="minorEastAsia"/>
          <w:lang w:val="en-US"/>
        </w:rPr>
        <w:t xml:space="preserve">letter will be sent to the </w:t>
      </w:r>
      <w:r w:rsidR="0053357C" w:rsidRPr="15131527">
        <w:rPr>
          <w:rFonts w:eastAsiaTheme="minorEastAsia"/>
          <w:lang w:val="en-US"/>
        </w:rPr>
        <w:t>educator;</w:t>
      </w:r>
      <w:r w:rsidR="004E11EC" w:rsidRPr="15131527">
        <w:rPr>
          <w:rFonts w:eastAsiaTheme="minorEastAsia"/>
          <w:lang w:val="en-US"/>
        </w:rPr>
        <w:t xml:space="preserve"> however</w:t>
      </w:r>
      <w:r w:rsidR="00650EDD">
        <w:rPr>
          <w:rFonts w:eastAsiaTheme="minorEastAsia"/>
          <w:lang w:val="en-US"/>
        </w:rPr>
        <w:t>,</w:t>
      </w:r>
      <w:r w:rsidR="004E11EC" w:rsidRPr="15131527">
        <w:rPr>
          <w:rFonts w:eastAsiaTheme="minorEastAsia"/>
          <w:lang w:val="en-US"/>
        </w:rPr>
        <w:t xml:space="preserve"> it </w:t>
      </w:r>
      <w:r w:rsidR="53024D33" w:rsidRPr="15131527">
        <w:rPr>
          <w:rFonts w:eastAsiaTheme="minorEastAsia"/>
          <w:lang w:val="en-US"/>
        </w:rPr>
        <w:t xml:space="preserve">will not explain the verifiers’ decision because the EIVH application </w:t>
      </w:r>
      <w:r w:rsidR="0053357C" w:rsidRPr="15131527">
        <w:rPr>
          <w:rFonts w:eastAsiaTheme="minorEastAsia"/>
          <w:lang w:val="en-US"/>
        </w:rPr>
        <w:t xml:space="preserve">was brought in to reduce </w:t>
      </w:r>
      <w:r w:rsidR="009E0CCA" w:rsidRPr="15131527">
        <w:rPr>
          <w:rFonts w:eastAsiaTheme="minorEastAsia"/>
          <w:lang w:val="en-US"/>
        </w:rPr>
        <w:t xml:space="preserve">information and speed up processes. </w:t>
      </w:r>
    </w:p>
    <w:p w14:paraId="2A932DFE" w14:textId="14D921FB" w:rsidR="00F15066" w:rsidRPr="00F15066" w:rsidRDefault="53024D33" w:rsidP="15131527">
      <w:pPr>
        <w:pStyle w:val="ListParagraph"/>
        <w:numPr>
          <w:ilvl w:val="0"/>
          <w:numId w:val="21"/>
        </w:numPr>
        <w:spacing w:after="0"/>
        <w:rPr>
          <w:rFonts w:eastAsiaTheme="minorEastAsia"/>
          <w:lang w:val="en-US"/>
        </w:rPr>
      </w:pPr>
      <w:r w:rsidRPr="15131527">
        <w:rPr>
          <w:rFonts w:eastAsiaTheme="minorEastAsia"/>
          <w:lang w:val="en-US"/>
        </w:rPr>
        <w:t xml:space="preserve">When the information provided in the </w:t>
      </w:r>
      <w:r w:rsidR="0061472E" w:rsidRPr="15131527">
        <w:rPr>
          <w:rFonts w:eastAsiaTheme="minorEastAsia"/>
          <w:lang w:val="en-US"/>
        </w:rPr>
        <w:t xml:space="preserve">streamlined </w:t>
      </w:r>
      <w:r w:rsidRPr="15131527">
        <w:rPr>
          <w:rFonts w:eastAsiaTheme="minorEastAsia"/>
          <w:lang w:val="en-US"/>
        </w:rPr>
        <w:t xml:space="preserve">application form doesn’t indicate a child meets ORS at </w:t>
      </w:r>
      <w:r w:rsidR="00881C03" w:rsidRPr="15131527">
        <w:rPr>
          <w:rFonts w:eastAsiaTheme="minorEastAsia"/>
          <w:lang w:val="en-US"/>
        </w:rPr>
        <w:t xml:space="preserve">either </w:t>
      </w:r>
      <w:r w:rsidRPr="15131527">
        <w:rPr>
          <w:rFonts w:eastAsiaTheme="minorEastAsia"/>
          <w:lang w:val="en-US"/>
        </w:rPr>
        <w:t xml:space="preserve">the very high </w:t>
      </w:r>
      <w:r w:rsidR="00515861" w:rsidRPr="15131527">
        <w:rPr>
          <w:rFonts w:eastAsiaTheme="minorEastAsia"/>
          <w:lang w:val="en-US"/>
        </w:rPr>
        <w:t>or high level</w:t>
      </w:r>
      <w:r w:rsidRPr="15131527">
        <w:rPr>
          <w:rFonts w:eastAsiaTheme="minorEastAsia"/>
          <w:lang w:val="en-US"/>
        </w:rPr>
        <w:t xml:space="preserve"> the child will not be ORS verified and a</w:t>
      </w:r>
      <w:r w:rsidR="00177A29">
        <w:rPr>
          <w:rFonts w:eastAsiaTheme="minorEastAsia"/>
          <w:lang w:val="en-US"/>
        </w:rPr>
        <w:t>n</w:t>
      </w:r>
      <w:r w:rsidRPr="15131527">
        <w:rPr>
          <w:rFonts w:eastAsiaTheme="minorEastAsia"/>
          <w:lang w:val="en-US"/>
        </w:rPr>
        <w:t xml:space="preserve"> </w:t>
      </w:r>
      <w:r w:rsidR="00177A29">
        <w:rPr>
          <w:rFonts w:eastAsiaTheme="minorEastAsia"/>
          <w:lang w:val="en-US"/>
        </w:rPr>
        <w:t xml:space="preserve">email </w:t>
      </w:r>
      <w:r w:rsidRPr="15131527">
        <w:rPr>
          <w:rFonts w:eastAsiaTheme="minorEastAsia"/>
          <w:lang w:val="en-US"/>
        </w:rPr>
        <w:t>letter will be sent to the educator.</w:t>
      </w:r>
      <w:r w:rsidR="0061472E" w:rsidRPr="15131527">
        <w:rPr>
          <w:rFonts w:eastAsiaTheme="minorEastAsia"/>
          <w:lang w:val="en-US"/>
        </w:rPr>
        <w:t xml:space="preserve"> </w:t>
      </w:r>
      <w:r w:rsidR="0061472E" w:rsidRPr="00AB57BB">
        <w:rPr>
          <w:rFonts w:eastAsiaTheme="minorEastAsia"/>
          <w:b/>
          <w:bCs/>
          <w:lang w:val="en-US"/>
        </w:rPr>
        <w:t>The letter won’t include the reasons for the decision.</w:t>
      </w:r>
      <w:r w:rsidR="0061472E" w:rsidRPr="15131527">
        <w:rPr>
          <w:rFonts w:eastAsiaTheme="minorEastAsia"/>
          <w:lang w:val="en-US"/>
        </w:rPr>
        <w:t xml:space="preserve"> </w:t>
      </w:r>
    </w:p>
    <w:p w14:paraId="70CF065E" w14:textId="769FFF1D" w:rsidR="04DEB124" w:rsidRPr="003F5CA3" w:rsidRDefault="53024D33" w:rsidP="15131527">
      <w:pPr>
        <w:pStyle w:val="ListParagraph"/>
        <w:numPr>
          <w:ilvl w:val="0"/>
          <w:numId w:val="21"/>
        </w:numPr>
        <w:spacing w:after="0"/>
        <w:rPr>
          <w:rFonts w:eastAsiaTheme="minorEastAsia"/>
          <w:lang w:val="en-US"/>
        </w:rPr>
      </w:pPr>
      <w:r w:rsidRPr="15131527">
        <w:rPr>
          <w:rFonts w:eastAsiaTheme="minorEastAsia"/>
          <w:color w:val="000000" w:themeColor="text1"/>
          <w:lang w:val="en-US"/>
        </w:rPr>
        <w:t xml:space="preserve">The educator will need to discuss the decision with the parent and </w:t>
      </w:r>
      <w:r w:rsidR="18B84726" w:rsidRPr="15131527">
        <w:rPr>
          <w:rFonts w:eastAsiaTheme="minorEastAsia"/>
          <w:color w:val="000000" w:themeColor="text1"/>
          <w:lang w:val="en-US"/>
        </w:rPr>
        <w:t>ensure</w:t>
      </w:r>
      <w:r w:rsidR="00F15066" w:rsidRPr="15131527">
        <w:rPr>
          <w:rFonts w:eastAsiaTheme="minorEastAsia"/>
          <w:color w:val="000000" w:themeColor="text1"/>
          <w:lang w:val="en-US"/>
        </w:rPr>
        <w:t xml:space="preserve"> that they </w:t>
      </w:r>
      <w:r w:rsidR="003F5CA3" w:rsidRPr="15131527">
        <w:rPr>
          <w:rFonts w:eastAsiaTheme="minorEastAsia"/>
          <w:color w:val="000000" w:themeColor="text1"/>
          <w:lang w:val="en-US"/>
        </w:rPr>
        <w:t>have a</w:t>
      </w:r>
      <w:r w:rsidRPr="15131527">
        <w:rPr>
          <w:rFonts w:eastAsiaTheme="minorEastAsia"/>
          <w:color w:val="000000" w:themeColor="text1"/>
          <w:lang w:val="en-US"/>
        </w:rPr>
        <w:t xml:space="preserve"> copy of the letter.</w:t>
      </w:r>
    </w:p>
    <w:p w14:paraId="1CBFF0F1" w14:textId="6239FF91" w:rsidR="003F5CA3" w:rsidRDefault="003F5CA3" w:rsidP="15131527">
      <w:pPr>
        <w:pStyle w:val="ListParagraph"/>
        <w:numPr>
          <w:ilvl w:val="0"/>
          <w:numId w:val="21"/>
        </w:numPr>
        <w:spacing w:after="0"/>
        <w:rPr>
          <w:rFonts w:eastAsiaTheme="minorEastAsia"/>
          <w:lang w:val="en-US"/>
        </w:rPr>
      </w:pPr>
      <w:r w:rsidRPr="15131527">
        <w:rPr>
          <w:rFonts w:eastAsiaTheme="minorEastAsia"/>
          <w:lang w:val="en-US"/>
        </w:rPr>
        <w:t xml:space="preserve">When the applicants continue to be of the belief that the needs of the child are </w:t>
      </w:r>
      <w:r w:rsidR="0C9A15BE" w:rsidRPr="15131527">
        <w:rPr>
          <w:rFonts w:eastAsiaTheme="minorEastAsia"/>
          <w:lang w:val="en-US"/>
        </w:rPr>
        <w:t xml:space="preserve">at </w:t>
      </w:r>
      <w:r w:rsidRPr="15131527">
        <w:rPr>
          <w:rFonts w:eastAsiaTheme="minorEastAsia"/>
          <w:lang w:val="en-US"/>
        </w:rPr>
        <w:t xml:space="preserve">the very high level please reapply using a </w:t>
      </w:r>
      <w:r w:rsidRPr="15131527">
        <w:rPr>
          <w:rFonts w:eastAsiaTheme="minorEastAsia"/>
          <w:i/>
          <w:iCs/>
          <w:lang w:val="en-US"/>
        </w:rPr>
        <w:t>full</w:t>
      </w:r>
      <w:r w:rsidRPr="15131527">
        <w:rPr>
          <w:rFonts w:eastAsiaTheme="minorEastAsia"/>
          <w:lang w:val="en-US"/>
        </w:rPr>
        <w:t xml:space="preserve"> Early Childhood ORS application form.</w:t>
      </w:r>
    </w:p>
    <w:p w14:paraId="6BD0C965" w14:textId="5706A014" w:rsidR="00E4251F" w:rsidRDefault="00E4251F" w:rsidP="15131527">
      <w:pPr>
        <w:pStyle w:val="ListParagraph"/>
        <w:numPr>
          <w:ilvl w:val="0"/>
          <w:numId w:val="21"/>
        </w:numPr>
        <w:rPr>
          <w:lang w:val="en-US"/>
        </w:rPr>
      </w:pPr>
      <w:r w:rsidRPr="15131527">
        <w:rPr>
          <w:lang w:val="en-US"/>
        </w:rPr>
        <w:lastRenderedPageBreak/>
        <w:t>EIVH streamlined applications have</w:t>
      </w:r>
      <w:r w:rsidRPr="15131527">
        <w:rPr>
          <w:b/>
          <w:bCs/>
          <w:lang w:val="en-US"/>
        </w:rPr>
        <w:t xml:space="preserve"> a </w:t>
      </w:r>
      <w:r w:rsidR="00FB0506">
        <w:rPr>
          <w:b/>
          <w:bCs/>
          <w:lang w:val="en-US"/>
        </w:rPr>
        <w:t xml:space="preserve">character/ </w:t>
      </w:r>
      <w:r w:rsidRPr="15131527">
        <w:rPr>
          <w:b/>
          <w:bCs/>
          <w:lang w:val="en-US"/>
        </w:rPr>
        <w:t xml:space="preserve">page limit. </w:t>
      </w:r>
      <w:r w:rsidRPr="15131527">
        <w:rPr>
          <w:lang w:val="en-US"/>
        </w:rPr>
        <w:t xml:space="preserve">This is stated on the application form for EIVH streamlined forms. The page limit is for the total pages of the application which includes the front and end pages that don’t have a page number. </w:t>
      </w:r>
    </w:p>
    <w:p w14:paraId="2C56AA30" w14:textId="59297808" w:rsidR="008E10C4" w:rsidRDefault="00E4251F" w:rsidP="005D78F9">
      <w:pPr>
        <w:pStyle w:val="ListParagraph"/>
        <w:numPr>
          <w:ilvl w:val="0"/>
          <w:numId w:val="21"/>
        </w:numPr>
      </w:pPr>
      <w:r w:rsidRPr="00930DC4">
        <w:rPr>
          <w:lang w:val="en-US"/>
        </w:rPr>
        <w:t>There are no changes to criteria or any steps in the application and decision-making process.</w:t>
      </w:r>
      <w:r>
        <w:t> </w:t>
      </w:r>
    </w:p>
    <w:p w14:paraId="20CEC4F5" w14:textId="2FFD87FC" w:rsidR="00A073AD" w:rsidRPr="001A64A7" w:rsidRDefault="00477238" w:rsidP="00A073AD">
      <w:pPr>
        <w:rPr>
          <w:b/>
          <w:bCs/>
          <w:color w:val="0F4761" w:themeColor="accent1" w:themeShade="BF"/>
          <w:sz w:val="28"/>
          <w:szCs w:val="28"/>
        </w:rPr>
      </w:pPr>
      <w:r w:rsidRPr="001A64A7">
        <w:rPr>
          <w:b/>
          <w:bCs/>
          <w:color w:val="0F4761" w:themeColor="accent1" w:themeShade="BF"/>
          <w:sz w:val="28"/>
          <w:szCs w:val="28"/>
        </w:rPr>
        <w:t xml:space="preserve">What are </w:t>
      </w:r>
      <w:r w:rsidR="75D93BF1" w:rsidRPr="001A64A7">
        <w:rPr>
          <w:b/>
          <w:bCs/>
          <w:color w:val="0F4761" w:themeColor="accent1" w:themeShade="BF"/>
          <w:sz w:val="28"/>
          <w:szCs w:val="28"/>
        </w:rPr>
        <w:t>g</w:t>
      </w:r>
      <w:r w:rsidR="00A073AD" w:rsidRPr="001A64A7">
        <w:rPr>
          <w:b/>
          <w:bCs/>
          <w:color w:val="0F4761" w:themeColor="accent1" w:themeShade="BF"/>
          <w:sz w:val="28"/>
          <w:szCs w:val="28"/>
        </w:rPr>
        <w:t>ood</w:t>
      </w:r>
      <w:r w:rsidR="3182A14C" w:rsidRPr="001A64A7">
        <w:rPr>
          <w:b/>
          <w:bCs/>
          <w:color w:val="0F4761" w:themeColor="accent1" w:themeShade="BF"/>
          <w:sz w:val="28"/>
          <w:szCs w:val="28"/>
        </w:rPr>
        <w:t xml:space="preserve"> p</w:t>
      </w:r>
      <w:r w:rsidR="00A073AD" w:rsidRPr="001A64A7">
        <w:rPr>
          <w:b/>
          <w:bCs/>
          <w:color w:val="0F4761" w:themeColor="accent1" w:themeShade="BF"/>
          <w:sz w:val="28"/>
          <w:szCs w:val="28"/>
        </w:rPr>
        <w:t xml:space="preserve">ractice </w:t>
      </w:r>
      <w:r w:rsidR="49D593FA" w:rsidRPr="001A64A7">
        <w:rPr>
          <w:b/>
          <w:bCs/>
          <w:color w:val="0F4761" w:themeColor="accent1" w:themeShade="BF"/>
          <w:sz w:val="28"/>
          <w:szCs w:val="28"/>
        </w:rPr>
        <w:t>e</w:t>
      </w:r>
      <w:r w:rsidR="00A073AD" w:rsidRPr="001A64A7">
        <w:rPr>
          <w:b/>
          <w:bCs/>
          <w:color w:val="0F4761" w:themeColor="accent1" w:themeShade="BF"/>
          <w:sz w:val="28"/>
          <w:szCs w:val="28"/>
        </w:rPr>
        <w:t>xpectations</w:t>
      </w:r>
      <w:r w:rsidRPr="001A64A7">
        <w:rPr>
          <w:b/>
          <w:bCs/>
          <w:color w:val="0F4761" w:themeColor="accent1" w:themeShade="BF"/>
          <w:sz w:val="28"/>
          <w:szCs w:val="28"/>
        </w:rPr>
        <w:t>?</w:t>
      </w:r>
      <w:r w:rsidR="00A073AD" w:rsidRPr="001A64A7">
        <w:rPr>
          <w:b/>
          <w:bCs/>
          <w:color w:val="0F4761" w:themeColor="accent1" w:themeShade="BF"/>
          <w:sz w:val="28"/>
          <w:szCs w:val="28"/>
        </w:rPr>
        <w:t> </w:t>
      </w:r>
    </w:p>
    <w:p w14:paraId="69A5F68E" w14:textId="3879D0A1" w:rsidR="00A073AD" w:rsidRPr="007703C4" w:rsidRDefault="00A073AD" w:rsidP="15131527">
      <w:r w:rsidRPr="15131527">
        <w:rPr>
          <w:lang w:val="en-US"/>
        </w:rPr>
        <w:t>Applicants’ managers (internal and external) will continue to review the applications before they are submitted to ensure</w:t>
      </w:r>
      <w:r w:rsidR="0016308E" w:rsidRPr="15131527">
        <w:rPr>
          <w:lang w:val="en-US"/>
        </w:rPr>
        <w:t>:</w:t>
      </w:r>
      <w:r w:rsidRPr="15131527">
        <w:rPr>
          <w:lang w:val="en-US"/>
        </w:rPr>
        <w:t xml:space="preserve"> </w:t>
      </w:r>
      <w:r w:rsidR="2E1FB8D9" w:rsidRPr="15131527">
        <w:rPr>
          <w:lang w:val="en-US"/>
        </w:rPr>
        <w:t xml:space="preserve"> </w:t>
      </w:r>
      <w:r w:rsidRPr="15131527">
        <w:rPr>
          <w:lang w:val="en-US"/>
        </w:rPr>
        <w:t xml:space="preserve">they are appropriate, </w:t>
      </w:r>
      <w:r w:rsidR="00C856D5" w:rsidRPr="15131527">
        <w:rPr>
          <w:lang w:val="en-US"/>
        </w:rPr>
        <w:t xml:space="preserve">on </w:t>
      </w:r>
      <w:r w:rsidRPr="15131527">
        <w:rPr>
          <w:lang w:val="en-US"/>
        </w:rPr>
        <w:t>the right application form</w:t>
      </w:r>
      <w:r w:rsidR="00C856D5" w:rsidRPr="15131527">
        <w:rPr>
          <w:lang w:val="en-US"/>
        </w:rPr>
        <w:t xml:space="preserve">, </w:t>
      </w:r>
      <w:r w:rsidRPr="15131527">
        <w:rPr>
          <w:lang w:val="en-US"/>
        </w:rPr>
        <w:t>process</w:t>
      </w:r>
      <w:r w:rsidR="00001C7A" w:rsidRPr="15131527">
        <w:rPr>
          <w:lang w:val="en-US"/>
        </w:rPr>
        <w:t>es</w:t>
      </w:r>
      <w:r w:rsidRPr="15131527">
        <w:rPr>
          <w:lang w:val="en-US"/>
        </w:rPr>
        <w:t xml:space="preserve"> for decision making ha</w:t>
      </w:r>
      <w:r w:rsidR="4ADAE42E" w:rsidRPr="15131527">
        <w:rPr>
          <w:lang w:val="en-US"/>
        </w:rPr>
        <w:t>ve</w:t>
      </w:r>
      <w:r w:rsidRPr="15131527">
        <w:rPr>
          <w:lang w:val="en-US"/>
        </w:rPr>
        <w:t xml:space="preserve"> been used and information is clear and </w:t>
      </w:r>
      <w:r w:rsidR="00C856D5" w:rsidRPr="15131527">
        <w:rPr>
          <w:lang w:val="en-US"/>
        </w:rPr>
        <w:t>no</w:t>
      </w:r>
      <w:r w:rsidR="008A5359" w:rsidRPr="15131527">
        <w:rPr>
          <w:lang w:val="en-US"/>
        </w:rPr>
        <w:t xml:space="preserve"> </w:t>
      </w:r>
      <w:r w:rsidR="00E76A7A" w:rsidRPr="15131527">
        <w:rPr>
          <w:lang w:val="en-US"/>
        </w:rPr>
        <w:t>inappropriately shared information is included</w:t>
      </w:r>
      <w:r w:rsidRPr="15131527">
        <w:rPr>
          <w:lang w:val="en-US"/>
        </w:rPr>
        <w:t>.  </w:t>
      </w:r>
      <w:r>
        <w:t> </w:t>
      </w:r>
    </w:p>
    <w:p w14:paraId="2485314C" w14:textId="69485306" w:rsidR="000C7D26" w:rsidRPr="00930DC4" w:rsidRDefault="00EE2BB4" w:rsidP="00060315">
      <w:pPr>
        <w:rPr>
          <w:b/>
          <w:bCs/>
          <w:color w:val="0F4761" w:themeColor="accent1" w:themeShade="BF"/>
          <w:sz w:val="28"/>
          <w:szCs w:val="28"/>
          <w:lang w:val="en-US"/>
        </w:rPr>
      </w:pPr>
      <w:r>
        <w:rPr>
          <w:b/>
          <w:bCs/>
          <w:color w:val="0F4761" w:themeColor="accent1" w:themeShade="BF"/>
          <w:sz w:val="28"/>
          <w:szCs w:val="28"/>
          <w:lang w:val="en-US"/>
        </w:rPr>
        <w:t>Download</w:t>
      </w:r>
      <w:r w:rsidR="009C5B65">
        <w:rPr>
          <w:b/>
          <w:bCs/>
          <w:color w:val="0F4761" w:themeColor="accent1" w:themeShade="BF"/>
          <w:sz w:val="28"/>
          <w:szCs w:val="28"/>
          <w:lang w:val="en-US"/>
        </w:rPr>
        <w:t>ed</w:t>
      </w:r>
      <w:r w:rsidR="00E57161" w:rsidRPr="00930DC4">
        <w:rPr>
          <w:b/>
          <w:bCs/>
          <w:color w:val="0F4761" w:themeColor="accent1" w:themeShade="BF"/>
          <w:sz w:val="28"/>
          <w:szCs w:val="28"/>
          <w:lang w:val="en-US"/>
        </w:rPr>
        <w:t xml:space="preserve"> Applicati</w:t>
      </w:r>
      <w:r w:rsidR="000C7D26" w:rsidRPr="00930DC4">
        <w:rPr>
          <w:b/>
          <w:bCs/>
          <w:color w:val="0F4761" w:themeColor="accent1" w:themeShade="BF"/>
          <w:sz w:val="28"/>
          <w:szCs w:val="28"/>
          <w:lang w:val="en-US"/>
        </w:rPr>
        <w:t>on Forms</w:t>
      </w:r>
    </w:p>
    <w:p w14:paraId="5B34870C" w14:textId="4BFC2E33" w:rsidR="00C42A94" w:rsidRDefault="183A0605" w:rsidP="00060315">
      <w:pPr>
        <w:rPr>
          <w:lang w:val="en-US"/>
        </w:rPr>
      </w:pPr>
      <w:r w:rsidRPr="15131527">
        <w:rPr>
          <w:lang w:val="en-US"/>
        </w:rPr>
        <w:t>The most current a</w:t>
      </w:r>
      <w:r w:rsidR="00A073AD" w:rsidRPr="15131527">
        <w:rPr>
          <w:lang w:val="en-US"/>
        </w:rPr>
        <w:t xml:space="preserve">pplication forms from the website </w:t>
      </w:r>
      <w:r w:rsidR="78DF926E" w:rsidRPr="15131527">
        <w:rPr>
          <w:lang w:val="en-US"/>
        </w:rPr>
        <w:t>will be</w:t>
      </w:r>
      <w:r w:rsidR="00A073AD" w:rsidRPr="15131527">
        <w:rPr>
          <w:lang w:val="en-US"/>
        </w:rPr>
        <w:t xml:space="preserve"> used</w:t>
      </w:r>
      <w:r w:rsidR="00851508" w:rsidRPr="15131527">
        <w:rPr>
          <w:lang w:val="en-US"/>
        </w:rPr>
        <w:t>, not</w:t>
      </w:r>
      <w:r w:rsidR="1EB1013E" w:rsidRPr="15131527">
        <w:rPr>
          <w:lang w:val="en-US"/>
        </w:rPr>
        <w:t>ing that</w:t>
      </w:r>
      <w:r w:rsidR="00851508" w:rsidRPr="15131527">
        <w:rPr>
          <w:lang w:val="en-US"/>
        </w:rPr>
        <w:t xml:space="preserve"> from time to time </w:t>
      </w:r>
      <w:r w:rsidR="78B3CFB0" w:rsidRPr="15131527">
        <w:rPr>
          <w:lang w:val="en-US"/>
        </w:rPr>
        <w:t xml:space="preserve">we will </w:t>
      </w:r>
      <w:r w:rsidR="00851508" w:rsidRPr="15131527">
        <w:rPr>
          <w:lang w:val="en-US"/>
        </w:rPr>
        <w:t xml:space="preserve">amend application forms. </w:t>
      </w:r>
    </w:p>
    <w:p w14:paraId="1918C0FE" w14:textId="7482DBBB" w:rsidR="00C42A94" w:rsidRDefault="001F4A06" w:rsidP="00060315">
      <w:r w:rsidRPr="15131527">
        <w:rPr>
          <w:lang w:val="en-US"/>
        </w:rPr>
        <w:t>P</w:t>
      </w:r>
      <w:r w:rsidR="19699D97" w:rsidRPr="15131527">
        <w:rPr>
          <w:lang w:val="en-US"/>
        </w:rPr>
        <w:t>lease do not change the formatting.</w:t>
      </w:r>
      <w:r w:rsidR="00A073AD" w:rsidRPr="15131527">
        <w:rPr>
          <w:lang w:val="en-US"/>
        </w:rPr>
        <w:t> </w:t>
      </w:r>
      <w:r w:rsidR="3FB0F0D0">
        <w:t xml:space="preserve"> You do not need to provide headings and other </w:t>
      </w:r>
      <w:r w:rsidR="53CA3934">
        <w:t xml:space="preserve">editing </w:t>
      </w:r>
      <w:r w:rsidR="3FB0F0D0">
        <w:t>features for these applications.</w:t>
      </w:r>
      <w:r>
        <w:t xml:space="preserve"> </w:t>
      </w:r>
    </w:p>
    <w:p w14:paraId="1C8947DC" w14:textId="0CE6276B" w:rsidR="61FCA08B" w:rsidRDefault="001F4A06" w:rsidP="00060315">
      <w:r>
        <w:t>Some of the</w:t>
      </w:r>
      <w:r w:rsidR="00C42A94">
        <w:t xml:space="preserve"> </w:t>
      </w:r>
      <w:r>
        <w:t>functi</w:t>
      </w:r>
      <w:r w:rsidR="26860262">
        <w:t>o</w:t>
      </w:r>
      <w:r>
        <w:t xml:space="preserve">ns of Word are not available </w:t>
      </w:r>
      <w:r w:rsidR="008E628C">
        <w:t>when the page numbers are restricted. Please download a copy of form and save it</w:t>
      </w:r>
      <w:r w:rsidR="00AC7A77">
        <w:t>.</w:t>
      </w:r>
    </w:p>
    <w:p w14:paraId="10F2899C" w14:textId="5BDE8501" w:rsidR="00A073AD" w:rsidRPr="00A073AD" w:rsidRDefault="00A073AD" w:rsidP="00060315">
      <w:r w:rsidRPr="007703C4">
        <w:rPr>
          <w:lang w:val="en-US"/>
        </w:rPr>
        <w:t xml:space="preserve">Updated guidance on the website is used to support the writing of </w:t>
      </w:r>
      <w:r w:rsidR="21431A8E" w:rsidRPr="007703C4">
        <w:rPr>
          <w:lang w:val="en-US"/>
        </w:rPr>
        <w:t>applications</w:t>
      </w:r>
      <w:r w:rsidRPr="007703C4">
        <w:rPr>
          <w:lang w:val="en-US"/>
        </w:rPr>
        <w:t>. </w:t>
      </w:r>
      <w:r w:rsidRPr="2E11827A">
        <w:t> </w:t>
      </w:r>
    </w:p>
    <w:p w14:paraId="4A251D15" w14:textId="63FD4F01" w:rsidR="00A073AD" w:rsidRPr="00060315" w:rsidRDefault="00A073AD" w:rsidP="00060315">
      <w:pPr>
        <w:rPr>
          <w:lang w:val="en-US"/>
        </w:rPr>
      </w:pPr>
      <w:r w:rsidRPr="00060315">
        <w:rPr>
          <w:lang w:val="en-US"/>
        </w:rPr>
        <w:t xml:space="preserve">The Assurance and Eligibility Team will continue to make changes to the information on the website, to support users and ensure that the information is up to date, accessible and that the language is plain and clear. </w:t>
      </w:r>
    </w:p>
    <w:p w14:paraId="6850861C" w14:textId="6C58002B" w:rsidR="00A073AD" w:rsidRPr="00A073AD" w:rsidRDefault="00A073AD" w:rsidP="00060315">
      <w:r w:rsidRPr="00060315">
        <w:rPr>
          <w:lang w:val="en-US"/>
        </w:rPr>
        <w:t>The Assurance and Eligibility Team will continue to manage application queries and expectations with external providers. </w:t>
      </w:r>
      <w:r w:rsidRPr="2E11827A">
        <w:t> </w:t>
      </w:r>
    </w:p>
    <w:p w14:paraId="7435D62E" w14:textId="4D2353B3" w:rsidR="00A073AD" w:rsidRPr="00A073AD" w:rsidRDefault="00A073AD" w:rsidP="00060315">
      <w:r w:rsidRPr="00060315">
        <w:rPr>
          <w:lang w:val="en-US"/>
        </w:rPr>
        <w:t xml:space="preserve">To manage wait times for assessment and practice </w:t>
      </w:r>
      <w:r w:rsidR="2DB41B09" w:rsidRPr="00060315">
        <w:rPr>
          <w:lang w:val="en-US"/>
        </w:rPr>
        <w:t>expectations,</w:t>
      </w:r>
      <w:r w:rsidRPr="00060315">
        <w:rPr>
          <w:lang w:val="en-US"/>
        </w:rPr>
        <w:t xml:space="preserve"> the Assurance and Eligibility Team will send back incomplete application forms and applications that contain excessive information</w:t>
      </w:r>
      <w:r w:rsidR="001A64A7" w:rsidRPr="00060315">
        <w:rPr>
          <w:lang w:val="en-US"/>
        </w:rPr>
        <w:t xml:space="preserve"> - </w:t>
      </w:r>
      <w:r w:rsidR="7C576CE6" w:rsidRPr="00060315">
        <w:rPr>
          <w:lang w:val="en-US"/>
        </w:rPr>
        <w:t>those that are beyond the page limits</w:t>
      </w:r>
      <w:r w:rsidRPr="00060315">
        <w:rPr>
          <w:lang w:val="en-US"/>
        </w:rPr>
        <w:t>. </w:t>
      </w:r>
      <w:r w:rsidRPr="2E11827A">
        <w:t> </w:t>
      </w:r>
    </w:p>
    <w:p w14:paraId="07A6C6FC" w14:textId="31711EEC" w:rsidR="008E10C4" w:rsidRDefault="00A073AD" w:rsidP="00060315">
      <w:r w:rsidRPr="15131527">
        <w:rPr>
          <w:lang w:val="en-US"/>
        </w:rPr>
        <w:t xml:space="preserve">Clear and succinct applications from applicants who know tamariki </w:t>
      </w:r>
      <w:r w:rsidR="574F3E00" w:rsidRPr="15131527">
        <w:rPr>
          <w:lang w:val="en-US"/>
        </w:rPr>
        <w:t xml:space="preserve">well </w:t>
      </w:r>
      <w:r w:rsidRPr="15131527">
        <w:rPr>
          <w:lang w:val="en-US"/>
        </w:rPr>
        <w:t>will support</w:t>
      </w:r>
      <w:r w:rsidR="5B325340" w:rsidRPr="15131527">
        <w:rPr>
          <w:lang w:val="en-US"/>
        </w:rPr>
        <w:t xml:space="preserve"> timely consideration</w:t>
      </w:r>
      <w:r w:rsidRPr="15131527">
        <w:rPr>
          <w:lang w:val="en-US"/>
        </w:rPr>
        <w:t xml:space="preserve"> and robust decision making. </w:t>
      </w:r>
      <w:r>
        <w:t> </w:t>
      </w:r>
    </w:p>
    <w:p w14:paraId="70A664F0" w14:textId="7E959AB4" w:rsidR="0073009F" w:rsidRPr="00AD4199" w:rsidRDefault="0071567B" w:rsidP="0073009F">
      <w:pPr>
        <w:rPr>
          <w:b/>
          <w:bCs/>
          <w:color w:val="0F4761" w:themeColor="accent1" w:themeShade="BF"/>
          <w:sz w:val="28"/>
          <w:szCs w:val="28"/>
        </w:rPr>
      </w:pPr>
      <w:r>
        <w:rPr>
          <w:b/>
          <w:bCs/>
          <w:color w:val="0F4761" w:themeColor="accent1" w:themeShade="BF"/>
          <w:sz w:val="28"/>
          <w:szCs w:val="28"/>
        </w:rPr>
        <w:t>Please note when</w:t>
      </w:r>
      <w:r w:rsidR="00B14916">
        <w:rPr>
          <w:b/>
          <w:bCs/>
          <w:color w:val="0F4761" w:themeColor="accent1" w:themeShade="BF"/>
          <w:sz w:val="28"/>
          <w:szCs w:val="28"/>
        </w:rPr>
        <w:t xml:space="preserve"> using the</w:t>
      </w:r>
      <w:r w:rsidR="00935227">
        <w:rPr>
          <w:b/>
          <w:bCs/>
          <w:color w:val="0F4761" w:themeColor="accent1" w:themeShade="BF"/>
          <w:sz w:val="28"/>
          <w:szCs w:val="28"/>
        </w:rPr>
        <w:t xml:space="preserve"> </w:t>
      </w:r>
      <w:r w:rsidR="00943FD4" w:rsidRPr="00943FD4">
        <w:rPr>
          <w:b/>
          <w:bCs/>
          <w:color w:val="0F4761" w:themeColor="accent1" w:themeShade="BF"/>
          <w:sz w:val="28"/>
          <w:szCs w:val="28"/>
        </w:rPr>
        <w:t xml:space="preserve">Streamlined </w:t>
      </w:r>
      <w:r w:rsidR="00943FD4">
        <w:rPr>
          <w:b/>
          <w:bCs/>
          <w:color w:val="0F4761" w:themeColor="accent1" w:themeShade="BF"/>
          <w:sz w:val="28"/>
          <w:szCs w:val="28"/>
        </w:rPr>
        <w:t>EI</w:t>
      </w:r>
      <w:r w:rsidR="00DE3EBE">
        <w:rPr>
          <w:b/>
          <w:bCs/>
          <w:color w:val="0F4761" w:themeColor="accent1" w:themeShade="BF"/>
          <w:sz w:val="28"/>
          <w:szCs w:val="28"/>
        </w:rPr>
        <w:t xml:space="preserve"> VH</w:t>
      </w:r>
      <w:r w:rsidR="00943FD4" w:rsidRPr="00943FD4">
        <w:rPr>
          <w:b/>
          <w:bCs/>
          <w:color w:val="0F4761" w:themeColor="accent1" w:themeShade="BF"/>
          <w:sz w:val="28"/>
          <w:szCs w:val="28"/>
        </w:rPr>
        <w:t xml:space="preserve"> Application Form</w:t>
      </w:r>
    </w:p>
    <w:p w14:paraId="40BEBEB1" w14:textId="0B488ACE" w:rsidR="0073009F" w:rsidRPr="009625EC" w:rsidRDefault="001B6A50" w:rsidP="2A0016C3">
      <w:r>
        <w:t>Once downloaded from the Ministry of Education website</w:t>
      </w:r>
      <w:r w:rsidR="00E32FA6">
        <w:t xml:space="preserve">, </w:t>
      </w:r>
      <w:r w:rsidR="00F472A4">
        <w:rPr>
          <w:b/>
          <w:bCs/>
        </w:rPr>
        <w:t>E</w:t>
      </w:r>
      <w:r w:rsidR="00E32FA6">
        <w:rPr>
          <w:b/>
          <w:bCs/>
        </w:rPr>
        <w:t>nable</w:t>
      </w:r>
      <w:r w:rsidR="00E32FA6">
        <w:t xml:space="preserve"> </w:t>
      </w:r>
      <w:r w:rsidR="00F472A4">
        <w:rPr>
          <w:b/>
          <w:bCs/>
        </w:rPr>
        <w:t>E</w:t>
      </w:r>
      <w:r w:rsidR="00E32FA6">
        <w:rPr>
          <w:b/>
          <w:bCs/>
        </w:rPr>
        <w:t>diting</w:t>
      </w:r>
      <w:r w:rsidR="00E32FA6">
        <w:t xml:space="preserve"> </w:t>
      </w:r>
      <w:r w:rsidR="00E5268C">
        <w:t xml:space="preserve">in the yellow banner </w:t>
      </w:r>
      <w:r w:rsidR="00E32FA6">
        <w:t>will need to be selected</w:t>
      </w:r>
      <w:r w:rsidR="0006158C">
        <w:t>. Each header has their character limit stated. If copying and pasting, please note if you go over the character limit,</w:t>
      </w:r>
      <w:r w:rsidR="00955735">
        <w:t xml:space="preserve"> the text box will not </w:t>
      </w:r>
      <w:r w:rsidR="00D8281A">
        <w:t>expand,</w:t>
      </w:r>
      <w:r w:rsidR="00955735">
        <w:t xml:space="preserve"> and</w:t>
      </w:r>
      <w:r w:rsidR="0006158C">
        <w:t xml:space="preserve"> information will be cut off. </w:t>
      </w:r>
      <w:r w:rsidR="00787A76">
        <w:t>Due to limitations</w:t>
      </w:r>
      <w:r w:rsidR="00D8281A">
        <w:t xml:space="preserve"> of the restrictions,</w:t>
      </w:r>
      <w:r w:rsidR="00787A76">
        <w:t xml:space="preserve"> spell</w:t>
      </w:r>
      <w:r w:rsidR="008528B8">
        <w:t>ing and grammar</w:t>
      </w:r>
      <w:r w:rsidR="00787A76">
        <w:t xml:space="preserve"> check</w:t>
      </w:r>
      <w:r w:rsidR="00AC1881">
        <w:t>, autosave</w:t>
      </w:r>
      <w:r w:rsidR="003E030E">
        <w:t>, right click function and</w:t>
      </w:r>
      <w:r w:rsidR="009456D8">
        <w:t xml:space="preserve"> undo</w:t>
      </w:r>
      <w:r w:rsidR="008528B8">
        <w:t xml:space="preserve"> button</w:t>
      </w:r>
      <w:r w:rsidR="00787A76">
        <w:t xml:space="preserve"> </w:t>
      </w:r>
      <w:r w:rsidR="00DC4746">
        <w:t>are</w:t>
      </w:r>
      <w:r w:rsidR="00787A76">
        <w:t xml:space="preserve"> unable to be used</w:t>
      </w:r>
      <w:r w:rsidR="00955735">
        <w:t>.</w:t>
      </w:r>
      <w:r w:rsidR="00624AD9">
        <w:t xml:space="preserve"> </w:t>
      </w:r>
      <w:r w:rsidR="00054379">
        <w:t xml:space="preserve">Extra </w:t>
      </w:r>
      <w:r w:rsidR="0099126E">
        <w:t>attachments</w:t>
      </w:r>
      <w:r w:rsidR="003F0F12">
        <w:t xml:space="preserve"> will only be accepted for criteria 2.1, 2.2 and 2.3.</w:t>
      </w:r>
      <w:r w:rsidR="00E5268C">
        <w:t xml:space="preserve"> </w:t>
      </w:r>
      <w:r w:rsidR="00466CCB">
        <w:t xml:space="preserve">Remember information is to be clear, succinct and does not require </w:t>
      </w:r>
      <w:r w:rsidR="00466CCB" w:rsidRPr="009625EC">
        <w:t xml:space="preserve">repetition. </w:t>
      </w:r>
    </w:p>
    <w:p w14:paraId="4A578B97" w14:textId="758049D9" w:rsidR="009625EC" w:rsidRDefault="009625EC" w:rsidP="2A0016C3">
      <w:r w:rsidRPr="009625EC">
        <w:t>If you are unable to provide sufficient information to clearly illustrate the tamaiti meets ORS Very High within the maximum number of pages, please consider completing a full Early Childhood application form.</w:t>
      </w:r>
    </w:p>
    <w:sectPr w:rsidR="009625EC" w:rsidSect="005C439B">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9AB71" w14:textId="77777777" w:rsidR="00C47FE5" w:rsidRDefault="00C47FE5">
      <w:pPr>
        <w:spacing w:after="0" w:line="240" w:lineRule="auto"/>
      </w:pPr>
      <w:r>
        <w:separator/>
      </w:r>
    </w:p>
  </w:endnote>
  <w:endnote w:type="continuationSeparator" w:id="0">
    <w:p w14:paraId="19A0D0BE" w14:textId="77777777" w:rsidR="00C47FE5" w:rsidRDefault="00C47FE5">
      <w:pPr>
        <w:spacing w:after="0" w:line="240" w:lineRule="auto"/>
      </w:pPr>
      <w:r>
        <w:continuationSeparator/>
      </w:r>
    </w:p>
  </w:endnote>
  <w:endnote w:type="continuationNotice" w:id="1">
    <w:p w14:paraId="1EE906BE" w14:textId="77777777" w:rsidR="00C47FE5" w:rsidRDefault="00C47F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7436" w14:textId="039ECED1" w:rsidR="009950EC" w:rsidRDefault="009950EC">
    <w:pPr>
      <w:pStyle w:val="Footer"/>
    </w:pPr>
    <w:r>
      <w:rPr>
        <w:noProof/>
      </w:rPr>
      <mc:AlternateContent>
        <mc:Choice Requires="wps">
          <w:drawing>
            <wp:anchor distT="0" distB="0" distL="0" distR="0" simplePos="0" relativeHeight="251658246" behindDoc="0" locked="0" layoutInCell="1" allowOverlap="1" wp14:anchorId="7E70DA93" wp14:editId="70E662B7">
              <wp:simplePos x="635" y="635"/>
              <wp:positionH relativeFrom="page">
                <wp:align>center</wp:align>
              </wp:positionH>
              <wp:positionV relativeFrom="page">
                <wp:align>bottom</wp:align>
              </wp:positionV>
              <wp:extent cx="911860" cy="357505"/>
              <wp:effectExtent l="0" t="0" r="2540" b="0"/>
              <wp:wrapNone/>
              <wp:docPr id="2131260498"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7F6A6A40" w14:textId="307B079F"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70DA93" id="_x0000_t202" coordsize="21600,21600" o:spt="202" path="m,l,21600r21600,l21600,xe">
              <v:stroke joinstyle="miter"/>
              <v:path gradientshapeok="t" o:connecttype="rect"/>
            </v:shapetype>
            <v:shape id="Text Box 5" o:spid="_x0000_s1028" type="#_x0000_t202" alt="[UNCLASSIFIED]" style="position:absolute;margin-left:0;margin-top:0;width:71.8pt;height:28.1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" filled="f" stroked="f">
              <v:textbox style="mso-fit-shape-to-text:t" inset="0,0,0,15pt">
                <w:txbxContent>
                  <w:p w14:paraId="7F6A6A40" w14:textId="307B079F"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385ED" w14:textId="1D07D884" w:rsidR="2A0016C3" w:rsidRDefault="009950EC" w:rsidP="00564E45">
    <w:pPr>
      <w:pStyle w:val="Footer"/>
    </w:pPr>
    <w:r>
      <w:rPr>
        <w:noProof/>
      </w:rPr>
      <mc:AlternateContent>
        <mc:Choice Requires="wps">
          <w:drawing>
            <wp:anchor distT="0" distB="0" distL="0" distR="0" simplePos="0" relativeHeight="251658243" behindDoc="0" locked="0" layoutInCell="1" allowOverlap="1" wp14:anchorId="365A4ED7" wp14:editId="3E1EB241">
              <wp:simplePos x="914400" y="10067925"/>
              <wp:positionH relativeFrom="page">
                <wp:align>center</wp:align>
              </wp:positionH>
              <wp:positionV relativeFrom="page">
                <wp:align>bottom</wp:align>
              </wp:positionV>
              <wp:extent cx="911860" cy="357505"/>
              <wp:effectExtent l="0" t="0" r="2540" b="0"/>
              <wp:wrapNone/>
              <wp:docPr id="616131577"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24A75D47" w14:textId="43B22DFB"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5A4ED7" id="_x0000_t202" coordsize="21600,21600" o:spt="202" path="m,l,21600r21600,l21600,xe">
              <v:stroke joinstyle="miter"/>
              <v:path gradientshapeok="t" o:connecttype="rect"/>
            </v:shapetype>
            <v:shape id="Text Box 6" o:spid="_x0000_s1029" type="#_x0000_t202" alt="[UNCLASSIFIED]" style="position:absolute;margin-left:0;margin-top:0;width:71.8pt;height:28.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" filled="f" stroked="f">
              <v:textbox style="mso-fit-shape-to-text:t" inset="0,0,0,15pt">
                <w:txbxContent>
                  <w:p w14:paraId="24A75D47" w14:textId="43B22DFB"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v:textbox>
              <w10:wrap anchorx="page" anchory="page"/>
            </v:shape>
          </w:pict>
        </mc:Fallback>
      </mc:AlternateContent>
    </w:r>
    <w:r w:rsidR="0041250B">
      <w:t>September 2026</w:t>
    </w:r>
    <w:r w:rsidR="00564E45">
      <w:tab/>
      <w:t>Frequently Asked Questions</w:t>
    </w:r>
    <w:r w:rsidR="00564E45" w:rsidRPr="15131527">
      <w:rPr>
        <w:color w:val="215E99" w:themeColor="text2" w:themeTint="BF"/>
      </w:rPr>
      <w:t xml:space="preserve">: </w:t>
    </w:r>
    <w:r w:rsidR="00564E45">
      <w:t>Ongoing Resourcing Scheme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447D" w14:textId="6E8FE224" w:rsidR="00AB2121" w:rsidRDefault="009950EC">
    <w:pPr>
      <w:pStyle w:val="Footer"/>
    </w:pPr>
    <w:r>
      <w:rPr>
        <w:noProof/>
      </w:rPr>
      <mc:AlternateContent>
        <mc:Choice Requires="wps">
          <w:drawing>
            <wp:anchor distT="0" distB="0" distL="0" distR="0" simplePos="0" relativeHeight="251658242" behindDoc="0" locked="0" layoutInCell="1" allowOverlap="1" wp14:anchorId="7861CA31" wp14:editId="70980C02">
              <wp:simplePos x="914400" y="10067925"/>
              <wp:positionH relativeFrom="page">
                <wp:align>center</wp:align>
              </wp:positionH>
              <wp:positionV relativeFrom="page">
                <wp:align>bottom</wp:align>
              </wp:positionV>
              <wp:extent cx="911860" cy="357505"/>
              <wp:effectExtent l="0" t="0" r="2540" b="0"/>
              <wp:wrapNone/>
              <wp:docPr id="628856433"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2CB460C0" w14:textId="1EF06F1B"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61CA31" id="_x0000_t202" coordsize="21600,21600" o:spt="202" path="m,l,21600r21600,l21600,xe">
              <v:stroke joinstyle="miter"/>
              <v:path gradientshapeok="t" o:connecttype="rect"/>
            </v:shapetype>
            <v:shape id="Text Box 4" o:spid="_x0000_s1031" type="#_x0000_t202" alt="[UNCLASSIFIED]" style="position:absolute;margin-left:0;margin-top:0;width:71.8pt;height:28.1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" filled="f" stroked="f">
              <v:textbox style="mso-fit-shape-to-text:t" inset="0,0,0,15pt">
                <w:txbxContent>
                  <w:p w14:paraId="2CB460C0" w14:textId="1EF06F1B"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v:textbox>
              <w10:wrap anchorx="page" anchory="page"/>
            </v:shape>
          </w:pict>
        </mc:Fallback>
      </mc:AlternateContent>
    </w:r>
    <w:r w:rsidR="0041250B">
      <w:t>September</w:t>
    </w:r>
    <w:r w:rsidR="00AB2121">
      <w:t xml:space="preserve"> 202</w:t>
    </w:r>
    <w:r w:rsidR="0041250B">
      <w:t>6</w:t>
    </w:r>
    <w:r w:rsidR="00AB2121">
      <w:tab/>
      <w:t>Frequently Asked Questions</w:t>
    </w:r>
    <w:r w:rsidR="00AB2121" w:rsidRPr="15131527">
      <w:rPr>
        <w:color w:val="215E99" w:themeColor="text2" w:themeTint="BF"/>
      </w:rPr>
      <w:t xml:space="preserve">: </w:t>
    </w:r>
    <w:r w:rsidR="00AB2121">
      <w:t>Ongoing Resourcing Scheme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9FD9" w14:textId="77777777" w:rsidR="00C47FE5" w:rsidRDefault="00C47FE5">
      <w:pPr>
        <w:spacing w:after="0" w:line="240" w:lineRule="auto"/>
      </w:pPr>
      <w:r>
        <w:separator/>
      </w:r>
    </w:p>
  </w:footnote>
  <w:footnote w:type="continuationSeparator" w:id="0">
    <w:p w14:paraId="33311292" w14:textId="77777777" w:rsidR="00C47FE5" w:rsidRDefault="00C47FE5">
      <w:pPr>
        <w:spacing w:after="0" w:line="240" w:lineRule="auto"/>
      </w:pPr>
      <w:r>
        <w:continuationSeparator/>
      </w:r>
    </w:p>
  </w:footnote>
  <w:footnote w:type="continuationNotice" w:id="1">
    <w:p w14:paraId="774D8803" w14:textId="77777777" w:rsidR="00C47FE5" w:rsidRDefault="00C47F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BD75" w14:textId="064E6FE3" w:rsidR="009950EC" w:rsidRDefault="009950EC">
    <w:pPr>
      <w:pStyle w:val="Header"/>
    </w:pPr>
    <w:r>
      <w:rPr>
        <w:noProof/>
      </w:rPr>
      <mc:AlternateContent>
        <mc:Choice Requires="wps">
          <w:drawing>
            <wp:anchor distT="0" distB="0" distL="0" distR="0" simplePos="0" relativeHeight="251658244" behindDoc="0" locked="0" layoutInCell="1" allowOverlap="1" wp14:anchorId="0A270972" wp14:editId="4E495D9A">
              <wp:simplePos x="635" y="635"/>
              <wp:positionH relativeFrom="page">
                <wp:align>center</wp:align>
              </wp:positionH>
              <wp:positionV relativeFrom="page">
                <wp:align>top</wp:align>
              </wp:positionV>
              <wp:extent cx="911860" cy="357505"/>
              <wp:effectExtent l="0" t="0" r="2540" b="4445"/>
              <wp:wrapNone/>
              <wp:docPr id="366742544"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18297641" w14:textId="09AA6113"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270972" id="_x0000_t202" coordsize="21600,21600" o:spt="202" path="m,l,21600r21600,l21600,xe">
              <v:stroke joinstyle="miter"/>
              <v:path gradientshapeok="t" o:connecttype="rect"/>
            </v:shapetype>
            <v:shape id="Text Box 2" o:spid="_x0000_s1026" type="#_x0000_t202" alt="[UNCLASSIFIED]" style="position:absolute;margin-left:0;margin-top:0;width:71.8pt;height:28.1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" filled="f" stroked="f">
              <v:textbox style="mso-fit-shape-to-text:t" inset="0,15pt,0,0">
                <w:txbxContent>
                  <w:p w14:paraId="18297641" w14:textId="09AA6113"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DA5C" w14:textId="5080D080" w:rsidR="009950EC" w:rsidRDefault="009950EC">
    <w:pPr>
      <w:pStyle w:val="Header"/>
    </w:pPr>
    <w:r>
      <w:rPr>
        <w:noProof/>
      </w:rPr>
      <mc:AlternateContent>
        <mc:Choice Requires="wps">
          <w:drawing>
            <wp:anchor distT="0" distB="0" distL="0" distR="0" simplePos="0" relativeHeight="251658245" behindDoc="0" locked="0" layoutInCell="1" allowOverlap="1" wp14:anchorId="78CBAB38" wp14:editId="15ACC4AB">
              <wp:simplePos x="914400" y="447675"/>
              <wp:positionH relativeFrom="page">
                <wp:align>center</wp:align>
              </wp:positionH>
              <wp:positionV relativeFrom="page">
                <wp:align>top</wp:align>
              </wp:positionV>
              <wp:extent cx="911860" cy="357505"/>
              <wp:effectExtent l="0" t="0" r="2540" b="4445"/>
              <wp:wrapNone/>
              <wp:docPr id="1043774422"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2404E024" w14:textId="6A17837E"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CBAB38" id="_x0000_t202" coordsize="21600,21600" o:spt="202" path="m,l,21600r21600,l21600,xe">
              <v:stroke joinstyle="miter"/>
              <v:path gradientshapeok="t" o:connecttype="rect"/>
            </v:shapetype>
            <v:shape id="Text Box 3" o:spid="_x0000_s1027" type="#_x0000_t202" alt="[UNCLASSIFIED]" style="position:absolute;margin-left:0;margin-top:0;width:71.8pt;height:28.1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" filled="f" stroked="f">
              <v:textbox style="mso-fit-shape-to-text:t" inset="0,15pt,0,0">
                <w:txbxContent>
                  <w:p w14:paraId="2404E024" w14:textId="6A17837E"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76F1" w14:textId="0E55DEB7" w:rsidR="005C439B" w:rsidRDefault="009950EC">
    <w:pPr>
      <w:pStyle w:val="Header"/>
    </w:pPr>
    <w:r>
      <w:rPr>
        <w:noProof/>
      </w:rPr>
      <mc:AlternateContent>
        <mc:Choice Requires="wps">
          <w:drawing>
            <wp:anchor distT="0" distB="0" distL="0" distR="0" simplePos="0" relativeHeight="251658241" behindDoc="0" locked="0" layoutInCell="1" allowOverlap="1" wp14:anchorId="0F4DBB8B" wp14:editId="1449CEB6">
              <wp:simplePos x="914400" y="447675"/>
              <wp:positionH relativeFrom="page">
                <wp:align>center</wp:align>
              </wp:positionH>
              <wp:positionV relativeFrom="page">
                <wp:align>top</wp:align>
              </wp:positionV>
              <wp:extent cx="911860" cy="357505"/>
              <wp:effectExtent l="0" t="0" r="2540" b="4445"/>
              <wp:wrapNone/>
              <wp:docPr id="441669629"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57505"/>
                      </a:xfrm>
                      <a:prstGeom prst="rect">
                        <a:avLst/>
                      </a:prstGeom>
                      <a:noFill/>
                      <a:ln>
                        <a:noFill/>
                      </a:ln>
                    </wps:spPr>
                    <wps:txbx>
                      <w:txbxContent>
                        <w:p w14:paraId="3FD8F533" w14:textId="01438E6E"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4DBB8B" id="_x0000_t202" coordsize="21600,21600" o:spt="202" path="m,l,21600r21600,l21600,xe">
              <v:stroke joinstyle="miter"/>
              <v:path gradientshapeok="t" o:connecttype="rect"/>
            </v:shapetype>
            <v:shape id="Text Box 1" o:spid="_x0000_s1030" type="#_x0000_t202" alt="[UNCLASSIFIED]" style="position:absolute;margin-left:0;margin-top:0;width:71.8pt;height:28.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" filled="f" stroked="f">
              <v:textbox style="mso-fit-shape-to-text:t" inset="0,15pt,0,0">
                <w:txbxContent>
                  <w:p w14:paraId="3FD8F533" w14:textId="01438E6E" w:rsidR="009950EC" w:rsidRPr="009950EC" w:rsidRDefault="009950EC" w:rsidP="009950EC">
                    <w:pPr>
                      <w:spacing w:after="0"/>
                      <w:rPr>
                        <w:rFonts w:ascii="Aptos" w:eastAsia="Aptos" w:hAnsi="Aptos" w:cs="Aptos"/>
                        <w:noProof/>
                        <w:color w:val="000000"/>
                        <w:sz w:val="20"/>
                        <w:szCs w:val="20"/>
                      </w:rPr>
                    </w:pPr>
                    <w:r w:rsidRPr="009950EC">
                      <w:rPr>
                        <w:rFonts w:ascii="Aptos" w:eastAsia="Aptos" w:hAnsi="Aptos" w:cs="Aptos"/>
                        <w:noProof/>
                        <w:color w:val="000000"/>
                        <w:sz w:val="20"/>
                        <w:szCs w:val="20"/>
                      </w:rPr>
                      <w:t>[UNCLASSIFIED]</w:t>
                    </w:r>
                  </w:p>
                </w:txbxContent>
              </v:textbox>
              <w10:wrap anchorx="page" anchory="page"/>
            </v:shape>
          </w:pict>
        </mc:Fallback>
      </mc:AlternateContent>
    </w:r>
    <w:r w:rsidR="005C439B">
      <w:rPr>
        <w:noProof/>
      </w:rPr>
      <w:drawing>
        <wp:anchor distT="0" distB="0" distL="114300" distR="114300" simplePos="0" relativeHeight="251658240" behindDoc="1" locked="0" layoutInCell="1" allowOverlap="1" wp14:anchorId="50ABF757" wp14:editId="0AEB0E7F">
          <wp:simplePos x="0" y="0"/>
          <wp:positionH relativeFrom="column">
            <wp:posOffset>4295775</wp:posOffset>
          </wp:positionH>
          <wp:positionV relativeFrom="page">
            <wp:posOffset>258445</wp:posOffset>
          </wp:positionV>
          <wp:extent cx="1801495" cy="518795"/>
          <wp:effectExtent l="0" t="0" r="8255" b="0"/>
          <wp:wrapNone/>
          <wp:docPr id="92185099" name="Picture 9218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187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55A7"/>
    <w:multiLevelType w:val="hybridMultilevel"/>
    <w:tmpl w:val="59048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A06ED4"/>
    <w:multiLevelType w:val="hybridMultilevel"/>
    <w:tmpl w:val="02CA5CC2"/>
    <w:lvl w:ilvl="0" w:tplc="D690E03C">
      <w:start w:val="1"/>
      <w:numFmt w:val="decimal"/>
      <w:lvlText w:val="%1."/>
      <w:lvlJc w:val="left"/>
      <w:pPr>
        <w:ind w:left="360" w:hanging="360"/>
      </w:pPr>
    </w:lvl>
    <w:lvl w:ilvl="1" w:tplc="0ED6A0B4">
      <w:start w:val="1"/>
      <w:numFmt w:val="lowerLetter"/>
      <w:lvlText w:val="%2."/>
      <w:lvlJc w:val="left"/>
      <w:pPr>
        <w:ind w:left="1080" w:hanging="360"/>
      </w:pPr>
    </w:lvl>
    <w:lvl w:ilvl="2" w:tplc="A3A0D2CC">
      <w:start w:val="1"/>
      <w:numFmt w:val="lowerRoman"/>
      <w:lvlText w:val="%3."/>
      <w:lvlJc w:val="right"/>
      <w:pPr>
        <w:ind w:left="1800" w:hanging="180"/>
      </w:pPr>
    </w:lvl>
    <w:lvl w:ilvl="3" w:tplc="77D0CA84">
      <w:start w:val="1"/>
      <w:numFmt w:val="decimal"/>
      <w:lvlText w:val="%4."/>
      <w:lvlJc w:val="left"/>
      <w:pPr>
        <w:ind w:left="2520" w:hanging="360"/>
      </w:pPr>
    </w:lvl>
    <w:lvl w:ilvl="4" w:tplc="B74C6404">
      <w:start w:val="1"/>
      <w:numFmt w:val="lowerLetter"/>
      <w:lvlText w:val="%5."/>
      <w:lvlJc w:val="left"/>
      <w:pPr>
        <w:ind w:left="3240" w:hanging="360"/>
      </w:pPr>
    </w:lvl>
    <w:lvl w:ilvl="5" w:tplc="4AFE8060">
      <w:start w:val="1"/>
      <w:numFmt w:val="lowerRoman"/>
      <w:lvlText w:val="%6."/>
      <w:lvlJc w:val="right"/>
      <w:pPr>
        <w:ind w:left="3960" w:hanging="180"/>
      </w:pPr>
    </w:lvl>
    <w:lvl w:ilvl="6" w:tplc="86F8702E">
      <w:start w:val="1"/>
      <w:numFmt w:val="decimal"/>
      <w:lvlText w:val="%7."/>
      <w:lvlJc w:val="left"/>
      <w:pPr>
        <w:ind w:left="4680" w:hanging="360"/>
      </w:pPr>
    </w:lvl>
    <w:lvl w:ilvl="7" w:tplc="F0D26A5C">
      <w:start w:val="1"/>
      <w:numFmt w:val="lowerLetter"/>
      <w:lvlText w:val="%8."/>
      <w:lvlJc w:val="left"/>
      <w:pPr>
        <w:ind w:left="5400" w:hanging="360"/>
      </w:pPr>
    </w:lvl>
    <w:lvl w:ilvl="8" w:tplc="B13CC2B2">
      <w:start w:val="1"/>
      <w:numFmt w:val="lowerRoman"/>
      <w:lvlText w:val="%9."/>
      <w:lvlJc w:val="right"/>
      <w:pPr>
        <w:ind w:left="6120" w:hanging="180"/>
      </w:pPr>
    </w:lvl>
  </w:abstractNum>
  <w:abstractNum w:abstractNumId="2" w15:restartNumberingAfterBreak="0">
    <w:nsid w:val="0A19256C"/>
    <w:multiLevelType w:val="multilevel"/>
    <w:tmpl w:val="B9DEEF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D25E73"/>
    <w:multiLevelType w:val="multilevel"/>
    <w:tmpl w:val="42A651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09C97B"/>
    <w:multiLevelType w:val="hybridMultilevel"/>
    <w:tmpl w:val="FFFFFFFF"/>
    <w:lvl w:ilvl="0" w:tplc="92FAEE22">
      <w:start w:val="1"/>
      <w:numFmt w:val="bullet"/>
      <w:lvlText w:val="·"/>
      <w:lvlJc w:val="left"/>
      <w:pPr>
        <w:ind w:left="360" w:hanging="360"/>
      </w:pPr>
      <w:rPr>
        <w:rFonts w:ascii="Symbol" w:hAnsi="Symbol" w:hint="default"/>
      </w:rPr>
    </w:lvl>
    <w:lvl w:ilvl="1" w:tplc="3D84462A">
      <w:start w:val="1"/>
      <w:numFmt w:val="bullet"/>
      <w:lvlText w:val="o"/>
      <w:lvlJc w:val="left"/>
      <w:pPr>
        <w:ind w:left="1080" w:hanging="360"/>
      </w:pPr>
      <w:rPr>
        <w:rFonts w:ascii="Courier New" w:hAnsi="Courier New" w:hint="default"/>
      </w:rPr>
    </w:lvl>
    <w:lvl w:ilvl="2" w:tplc="46CEA7F0">
      <w:start w:val="1"/>
      <w:numFmt w:val="bullet"/>
      <w:lvlText w:val=""/>
      <w:lvlJc w:val="left"/>
      <w:pPr>
        <w:ind w:left="1800" w:hanging="360"/>
      </w:pPr>
      <w:rPr>
        <w:rFonts w:ascii="Wingdings" w:hAnsi="Wingdings" w:hint="default"/>
      </w:rPr>
    </w:lvl>
    <w:lvl w:ilvl="3" w:tplc="2BE69316">
      <w:start w:val="1"/>
      <w:numFmt w:val="bullet"/>
      <w:lvlText w:val=""/>
      <w:lvlJc w:val="left"/>
      <w:pPr>
        <w:ind w:left="2520" w:hanging="360"/>
      </w:pPr>
      <w:rPr>
        <w:rFonts w:ascii="Symbol" w:hAnsi="Symbol" w:hint="default"/>
      </w:rPr>
    </w:lvl>
    <w:lvl w:ilvl="4" w:tplc="601EFB9A">
      <w:start w:val="1"/>
      <w:numFmt w:val="bullet"/>
      <w:lvlText w:val="o"/>
      <w:lvlJc w:val="left"/>
      <w:pPr>
        <w:ind w:left="3240" w:hanging="360"/>
      </w:pPr>
      <w:rPr>
        <w:rFonts w:ascii="Courier New" w:hAnsi="Courier New" w:hint="default"/>
      </w:rPr>
    </w:lvl>
    <w:lvl w:ilvl="5" w:tplc="F6F0EDD0">
      <w:start w:val="1"/>
      <w:numFmt w:val="bullet"/>
      <w:lvlText w:val=""/>
      <w:lvlJc w:val="left"/>
      <w:pPr>
        <w:ind w:left="3960" w:hanging="360"/>
      </w:pPr>
      <w:rPr>
        <w:rFonts w:ascii="Wingdings" w:hAnsi="Wingdings" w:hint="default"/>
      </w:rPr>
    </w:lvl>
    <w:lvl w:ilvl="6" w:tplc="E0F6D60A">
      <w:start w:val="1"/>
      <w:numFmt w:val="bullet"/>
      <w:lvlText w:val=""/>
      <w:lvlJc w:val="left"/>
      <w:pPr>
        <w:ind w:left="4680" w:hanging="360"/>
      </w:pPr>
      <w:rPr>
        <w:rFonts w:ascii="Symbol" w:hAnsi="Symbol" w:hint="default"/>
      </w:rPr>
    </w:lvl>
    <w:lvl w:ilvl="7" w:tplc="D0CA62B2">
      <w:start w:val="1"/>
      <w:numFmt w:val="bullet"/>
      <w:lvlText w:val="o"/>
      <w:lvlJc w:val="left"/>
      <w:pPr>
        <w:ind w:left="5400" w:hanging="360"/>
      </w:pPr>
      <w:rPr>
        <w:rFonts w:ascii="Courier New" w:hAnsi="Courier New" w:hint="default"/>
      </w:rPr>
    </w:lvl>
    <w:lvl w:ilvl="8" w:tplc="E21AAC42">
      <w:start w:val="1"/>
      <w:numFmt w:val="bullet"/>
      <w:lvlText w:val=""/>
      <w:lvlJc w:val="left"/>
      <w:pPr>
        <w:ind w:left="6120" w:hanging="360"/>
      </w:pPr>
      <w:rPr>
        <w:rFonts w:ascii="Wingdings" w:hAnsi="Wingdings" w:hint="default"/>
      </w:rPr>
    </w:lvl>
  </w:abstractNum>
  <w:abstractNum w:abstractNumId="5" w15:restartNumberingAfterBreak="0">
    <w:nsid w:val="17293D9D"/>
    <w:multiLevelType w:val="multilevel"/>
    <w:tmpl w:val="FEB62FBE"/>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6" w15:restartNumberingAfterBreak="0">
    <w:nsid w:val="25044840"/>
    <w:multiLevelType w:val="multilevel"/>
    <w:tmpl w:val="0C2087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A672C3"/>
    <w:multiLevelType w:val="multilevel"/>
    <w:tmpl w:val="EF8A00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9D0EF7"/>
    <w:multiLevelType w:val="hybridMultilevel"/>
    <w:tmpl w:val="B8644D8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E8A0D2F"/>
    <w:multiLevelType w:val="hybridMultilevel"/>
    <w:tmpl w:val="F2D0A8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47D518C"/>
    <w:multiLevelType w:val="multilevel"/>
    <w:tmpl w:val="77B4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F71BA8"/>
    <w:multiLevelType w:val="multilevel"/>
    <w:tmpl w:val="83D6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C52680"/>
    <w:multiLevelType w:val="multilevel"/>
    <w:tmpl w:val="7FE4CA1C"/>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3" w15:restartNumberingAfterBreak="0">
    <w:nsid w:val="4AA30C24"/>
    <w:multiLevelType w:val="multilevel"/>
    <w:tmpl w:val="C58E5A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5521B7"/>
    <w:multiLevelType w:val="multilevel"/>
    <w:tmpl w:val="5DDE9E60"/>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5" w15:restartNumberingAfterBreak="0">
    <w:nsid w:val="55DB79FC"/>
    <w:multiLevelType w:val="multilevel"/>
    <w:tmpl w:val="14EE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3A77F1"/>
    <w:multiLevelType w:val="hybridMultilevel"/>
    <w:tmpl w:val="606A3A0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71556D3"/>
    <w:multiLevelType w:val="multilevel"/>
    <w:tmpl w:val="51384460"/>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18" w15:restartNumberingAfterBreak="0">
    <w:nsid w:val="70E24F00"/>
    <w:multiLevelType w:val="multilevel"/>
    <w:tmpl w:val="11404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2E62A3"/>
    <w:multiLevelType w:val="hybridMultilevel"/>
    <w:tmpl w:val="BAA251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90E7077"/>
    <w:multiLevelType w:val="multilevel"/>
    <w:tmpl w:val="84BEE8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822884"/>
    <w:multiLevelType w:val="multilevel"/>
    <w:tmpl w:val="2DF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D54C63"/>
    <w:multiLevelType w:val="multilevel"/>
    <w:tmpl w:val="63AC1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D853633"/>
    <w:multiLevelType w:val="multilevel"/>
    <w:tmpl w:val="19C26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1132BC"/>
    <w:multiLevelType w:val="hybridMultilevel"/>
    <w:tmpl w:val="381E4C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F99583A"/>
    <w:multiLevelType w:val="multilevel"/>
    <w:tmpl w:val="EF786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6914331">
    <w:abstractNumId w:val="17"/>
  </w:num>
  <w:num w:numId="2" w16cid:durableId="192570950">
    <w:abstractNumId w:val="5"/>
  </w:num>
  <w:num w:numId="3" w16cid:durableId="728265956">
    <w:abstractNumId w:val="14"/>
  </w:num>
  <w:num w:numId="4" w16cid:durableId="283928214">
    <w:abstractNumId w:val="12"/>
  </w:num>
  <w:num w:numId="5" w16cid:durableId="686365396">
    <w:abstractNumId w:val="11"/>
  </w:num>
  <w:num w:numId="6" w16cid:durableId="308481005">
    <w:abstractNumId w:val="22"/>
  </w:num>
  <w:num w:numId="7" w16cid:durableId="44725311">
    <w:abstractNumId w:val="10"/>
  </w:num>
  <w:num w:numId="8" w16cid:durableId="364911863">
    <w:abstractNumId w:val="25"/>
  </w:num>
  <w:num w:numId="9" w16cid:durableId="1924873395">
    <w:abstractNumId w:val="18"/>
  </w:num>
  <w:num w:numId="10" w16cid:durableId="167717329">
    <w:abstractNumId w:val="6"/>
  </w:num>
  <w:num w:numId="11" w16cid:durableId="1746563569">
    <w:abstractNumId w:val="23"/>
  </w:num>
  <w:num w:numId="12" w16cid:durableId="2021465467">
    <w:abstractNumId w:val="3"/>
  </w:num>
  <w:num w:numId="13" w16cid:durableId="1201480565">
    <w:abstractNumId w:val="20"/>
  </w:num>
  <w:num w:numId="14" w16cid:durableId="1770272503">
    <w:abstractNumId w:val="13"/>
  </w:num>
  <w:num w:numId="15" w16cid:durableId="1931625115">
    <w:abstractNumId w:val="2"/>
  </w:num>
  <w:num w:numId="16" w16cid:durableId="1259951010">
    <w:abstractNumId w:val="7"/>
  </w:num>
  <w:num w:numId="17" w16cid:durableId="483787491">
    <w:abstractNumId w:val="21"/>
  </w:num>
  <w:num w:numId="18" w16cid:durableId="1821732220">
    <w:abstractNumId w:val="15"/>
  </w:num>
  <w:num w:numId="19" w16cid:durableId="1927416064">
    <w:abstractNumId w:val="0"/>
  </w:num>
  <w:num w:numId="20" w16cid:durableId="255098302">
    <w:abstractNumId w:val="1"/>
  </w:num>
  <w:num w:numId="21" w16cid:durableId="1731881317">
    <w:abstractNumId w:val="4"/>
  </w:num>
  <w:num w:numId="22" w16cid:durableId="2107580625">
    <w:abstractNumId w:val="8"/>
  </w:num>
  <w:num w:numId="23" w16cid:durableId="1968005245">
    <w:abstractNumId w:val="16"/>
  </w:num>
  <w:num w:numId="24" w16cid:durableId="239367959">
    <w:abstractNumId w:val="24"/>
  </w:num>
  <w:num w:numId="25" w16cid:durableId="498622736">
    <w:abstractNumId w:val="19"/>
  </w:num>
  <w:num w:numId="26" w16cid:durableId="1030566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AD"/>
    <w:rsid w:val="00000A9B"/>
    <w:rsid w:val="00000AAF"/>
    <w:rsid w:val="00001C7A"/>
    <w:rsid w:val="000069E1"/>
    <w:rsid w:val="00013BDC"/>
    <w:rsid w:val="00020333"/>
    <w:rsid w:val="000321A1"/>
    <w:rsid w:val="00035A6C"/>
    <w:rsid w:val="00054379"/>
    <w:rsid w:val="00060315"/>
    <w:rsid w:val="0006158C"/>
    <w:rsid w:val="000630FF"/>
    <w:rsid w:val="00063255"/>
    <w:rsid w:val="00070AC8"/>
    <w:rsid w:val="00072EFD"/>
    <w:rsid w:val="00094CE6"/>
    <w:rsid w:val="00096218"/>
    <w:rsid w:val="000964BF"/>
    <w:rsid w:val="000A2A7B"/>
    <w:rsid w:val="000A36A0"/>
    <w:rsid w:val="000B3535"/>
    <w:rsid w:val="000B6E1C"/>
    <w:rsid w:val="000C29EB"/>
    <w:rsid w:val="000C4139"/>
    <w:rsid w:val="000C7D26"/>
    <w:rsid w:val="000D363E"/>
    <w:rsid w:val="000D5C72"/>
    <w:rsid w:val="000D7108"/>
    <w:rsid w:val="000E4236"/>
    <w:rsid w:val="000F1CCF"/>
    <w:rsid w:val="000F71A1"/>
    <w:rsid w:val="00104AC7"/>
    <w:rsid w:val="00110076"/>
    <w:rsid w:val="00117DAB"/>
    <w:rsid w:val="001229F5"/>
    <w:rsid w:val="00124C12"/>
    <w:rsid w:val="001256EE"/>
    <w:rsid w:val="001347A0"/>
    <w:rsid w:val="00143149"/>
    <w:rsid w:val="001600E4"/>
    <w:rsid w:val="0016072E"/>
    <w:rsid w:val="0016302B"/>
    <w:rsid w:val="0016308E"/>
    <w:rsid w:val="0016520B"/>
    <w:rsid w:val="001665DF"/>
    <w:rsid w:val="001706AB"/>
    <w:rsid w:val="00177A29"/>
    <w:rsid w:val="001862CC"/>
    <w:rsid w:val="00187C30"/>
    <w:rsid w:val="001A64A7"/>
    <w:rsid w:val="001B4751"/>
    <w:rsid w:val="001B6A50"/>
    <w:rsid w:val="001D4BFE"/>
    <w:rsid w:val="001E682D"/>
    <w:rsid w:val="001F2743"/>
    <w:rsid w:val="001F4A06"/>
    <w:rsid w:val="001F700C"/>
    <w:rsid w:val="001F766D"/>
    <w:rsid w:val="001F7FC2"/>
    <w:rsid w:val="0020087E"/>
    <w:rsid w:val="00203294"/>
    <w:rsid w:val="0021047B"/>
    <w:rsid w:val="002128C6"/>
    <w:rsid w:val="00213756"/>
    <w:rsid w:val="00215C74"/>
    <w:rsid w:val="00217AF4"/>
    <w:rsid w:val="00221610"/>
    <w:rsid w:val="00222B59"/>
    <w:rsid w:val="002256DA"/>
    <w:rsid w:val="00225758"/>
    <w:rsid w:val="00231096"/>
    <w:rsid w:val="00241F6D"/>
    <w:rsid w:val="00247B76"/>
    <w:rsid w:val="00250C09"/>
    <w:rsid w:val="00260E46"/>
    <w:rsid w:val="00272D0B"/>
    <w:rsid w:val="00284B80"/>
    <w:rsid w:val="002921FC"/>
    <w:rsid w:val="002923A6"/>
    <w:rsid w:val="00293DC4"/>
    <w:rsid w:val="00294D7F"/>
    <w:rsid w:val="002A7EFE"/>
    <w:rsid w:val="002B460E"/>
    <w:rsid w:val="002C5DF5"/>
    <w:rsid w:val="002D287D"/>
    <w:rsid w:val="002D2E89"/>
    <w:rsid w:val="002D4240"/>
    <w:rsid w:val="002D4765"/>
    <w:rsid w:val="002E496C"/>
    <w:rsid w:val="002F5A77"/>
    <w:rsid w:val="00301070"/>
    <w:rsid w:val="003069A7"/>
    <w:rsid w:val="00316DEC"/>
    <w:rsid w:val="00321335"/>
    <w:rsid w:val="003227A1"/>
    <w:rsid w:val="00323573"/>
    <w:rsid w:val="003327EE"/>
    <w:rsid w:val="003343AF"/>
    <w:rsid w:val="0033602F"/>
    <w:rsid w:val="0034203F"/>
    <w:rsid w:val="00350B5F"/>
    <w:rsid w:val="00351760"/>
    <w:rsid w:val="00353761"/>
    <w:rsid w:val="003559ED"/>
    <w:rsid w:val="003601ED"/>
    <w:rsid w:val="00361680"/>
    <w:rsid w:val="00370711"/>
    <w:rsid w:val="0037114B"/>
    <w:rsid w:val="003825E1"/>
    <w:rsid w:val="003948EB"/>
    <w:rsid w:val="00395EA2"/>
    <w:rsid w:val="003A2436"/>
    <w:rsid w:val="003B2863"/>
    <w:rsid w:val="003C045F"/>
    <w:rsid w:val="003C08CC"/>
    <w:rsid w:val="003C0C15"/>
    <w:rsid w:val="003C0D85"/>
    <w:rsid w:val="003C1DA6"/>
    <w:rsid w:val="003C34EE"/>
    <w:rsid w:val="003D00D9"/>
    <w:rsid w:val="003D21D7"/>
    <w:rsid w:val="003E030E"/>
    <w:rsid w:val="003E3DE7"/>
    <w:rsid w:val="003F0F12"/>
    <w:rsid w:val="003F5CA3"/>
    <w:rsid w:val="0041250B"/>
    <w:rsid w:val="00414E81"/>
    <w:rsid w:val="00422CC8"/>
    <w:rsid w:val="00440F3B"/>
    <w:rsid w:val="004421B5"/>
    <w:rsid w:val="00460DC5"/>
    <w:rsid w:val="00466CCB"/>
    <w:rsid w:val="00470179"/>
    <w:rsid w:val="00470243"/>
    <w:rsid w:val="00477238"/>
    <w:rsid w:val="00480CA3"/>
    <w:rsid w:val="004924A1"/>
    <w:rsid w:val="004941CD"/>
    <w:rsid w:val="00494345"/>
    <w:rsid w:val="004965EC"/>
    <w:rsid w:val="004A5B54"/>
    <w:rsid w:val="004B212A"/>
    <w:rsid w:val="004C2F10"/>
    <w:rsid w:val="004D35F0"/>
    <w:rsid w:val="004D5FE1"/>
    <w:rsid w:val="004D6438"/>
    <w:rsid w:val="004D6BD9"/>
    <w:rsid w:val="004E0007"/>
    <w:rsid w:val="004E11EC"/>
    <w:rsid w:val="004E17B2"/>
    <w:rsid w:val="004F3D39"/>
    <w:rsid w:val="00500E77"/>
    <w:rsid w:val="00505AB8"/>
    <w:rsid w:val="005104A3"/>
    <w:rsid w:val="005129FB"/>
    <w:rsid w:val="00515861"/>
    <w:rsid w:val="005302B1"/>
    <w:rsid w:val="0053357C"/>
    <w:rsid w:val="00534289"/>
    <w:rsid w:val="005573F9"/>
    <w:rsid w:val="00561235"/>
    <w:rsid w:val="00564E45"/>
    <w:rsid w:val="005732E3"/>
    <w:rsid w:val="0058005B"/>
    <w:rsid w:val="005803EC"/>
    <w:rsid w:val="0058067B"/>
    <w:rsid w:val="00580EA9"/>
    <w:rsid w:val="0058176A"/>
    <w:rsid w:val="00582154"/>
    <w:rsid w:val="00590A72"/>
    <w:rsid w:val="00592A34"/>
    <w:rsid w:val="005A714D"/>
    <w:rsid w:val="005B44D0"/>
    <w:rsid w:val="005B4BD5"/>
    <w:rsid w:val="005B7791"/>
    <w:rsid w:val="005C2D06"/>
    <w:rsid w:val="005C439B"/>
    <w:rsid w:val="005C6EF9"/>
    <w:rsid w:val="005D40C5"/>
    <w:rsid w:val="005D46EB"/>
    <w:rsid w:val="005D78F9"/>
    <w:rsid w:val="005E1689"/>
    <w:rsid w:val="005E68F2"/>
    <w:rsid w:val="005F5CA7"/>
    <w:rsid w:val="00601C68"/>
    <w:rsid w:val="0061472E"/>
    <w:rsid w:val="00617011"/>
    <w:rsid w:val="00624AD9"/>
    <w:rsid w:val="00647E03"/>
    <w:rsid w:val="00650EDD"/>
    <w:rsid w:val="00652E3D"/>
    <w:rsid w:val="00662FF5"/>
    <w:rsid w:val="0066402F"/>
    <w:rsid w:val="0066580F"/>
    <w:rsid w:val="00665ACE"/>
    <w:rsid w:val="00670F2D"/>
    <w:rsid w:val="00670F5B"/>
    <w:rsid w:val="00673291"/>
    <w:rsid w:val="0068049F"/>
    <w:rsid w:val="00680F3C"/>
    <w:rsid w:val="006920C0"/>
    <w:rsid w:val="006A025B"/>
    <w:rsid w:val="006A07D7"/>
    <w:rsid w:val="006B3514"/>
    <w:rsid w:val="006B78A1"/>
    <w:rsid w:val="006C1A68"/>
    <w:rsid w:val="006D6C29"/>
    <w:rsid w:val="00702D09"/>
    <w:rsid w:val="00713342"/>
    <w:rsid w:val="007148A4"/>
    <w:rsid w:val="0071567B"/>
    <w:rsid w:val="007207F1"/>
    <w:rsid w:val="0073009F"/>
    <w:rsid w:val="00764899"/>
    <w:rsid w:val="007703C4"/>
    <w:rsid w:val="00780C21"/>
    <w:rsid w:val="007830EB"/>
    <w:rsid w:val="007872D2"/>
    <w:rsid w:val="00787A76"/>
    <w:rsid w:val="007956B4"/>
    <w:rsid w:val="00797FD1"/>
    <w:rsid w:val="007A05B5"/>
    <w:rsid w:val="007A23C7"/>
    <w:rsid w:val="007B6C1C"/>
    <w:rsid w:val="007B71C8"/>
    <w:rsid w:val="007C1EA6"/>
    <w:rsid w:val="007C32B9"/>
    <w:rsid w:val="007D1B32"/>
    <w:rsid w:val="007D435A"/>
    <w:rsid w:val="007D4819"/>
    <w:rsid w:val="007D4A56"/>
    <w:rsid w:val="007D5A65"/>
    <w:rsid w:val="007E1E1E"/>
    <w:rsid w:val="007E2E55"/>
    <w:rsid w:val="007E5826"/>
    <w:rsid w:val="007E69CE"/>
    <w:rsid w:val="008010B2"/>
    <w:rsid w:val="00814841"/>
    <w:rsid w:val="00816843"/>
    <w:rsid w:val="0082177F"/>
    <w:rsid w:val="00830805"/>
    <w:rsid w:val="00832425"/>
    <w:rsid w:val="0083293B"/>
    <w:rsid w:val="00832FA6"/>
    <w:rsid w:val="0083612A"/>
    <w:rsid w:val="00851508"/>
    <w:rsid w:val="008528B8"/>
    <w:rsid w:val="00857198"/>
    <w:rsid w:val="00857D1E"/>
    <w:rsid w:val="00863140"/>
    <w:rsid w:val="00875982"/>
    <w:rsid w:val="008806D5"/>
    <w:rsid w:val="00881C03"/>
    <w:rsid w:val="008857DF"/>
    <w:rsid w:val="008948E0"/>
    <w:rsid w:val="008965FB"/>
    <w:rsid w:val="008A0754"/>
    <w:rsid w:val="008A47BC"/>
    <w:rsid w:val="008A5359"/>
    <w:rsid w:val="008B3A1B"/>
    <w:rsid w:val="008B6518"/>
    <w:rsid w:val="008E10C4"/>
    <w:rsid w:val="008E628C"/>
    <w:rsid w:val="008F1568"/>
    <w:rsid w:val="00903025"/>
    <w:rsid w:val="00907675"/>
    <w:rsid w:val="009128F6"/>
    <w:rsid w:val="00920978"/>
    <w:rsid w:val="00920B05"/>
    <w:rsid w:val="00922649"/>
    <w:rsid w:val="00927A5C"/>
    <w:rsid w:val="00930DC4"/>
    <w:rsid w:val="00933561"/>
    <w:rsid w:val="00935227"/>
    <w:rsid w:val="00935470"/>
    <w:rsid w:val="009377E4"/>
    <w:rsid w:val="00943FD4"/>
    <w:rsid w:val="009456D8"/>
    <w:rsid w:val="00947C20"/>
    <w:rsid w:val="00954439"/>
    <w:rsid w:val="00955735"/>
    <w:rsid w:val="0095746F"/>
    <w:rsid w:val="009625EC"/>
    <w:rsid w:val="00962F1B"/>
    <w:rsid w:val="009666C9"/>
    <w:rsid w:val="00973702"/>
    <w:rsid w:val="0099126E"/>
    <w:rsid w:val="009950EC"/>
    <w:rsid w:val="009A39A2"/>
    <w:rsid w:val="009A3C65"/>
    <w:rsid w:val="009C5B65"/>
    <w:rsid w:val="009C67C0"/>
    <w:rsid w:val="009D2958"/>
    <w:rsid w:val="009D3A97"/>
    <w:rsid w:val="009E0CCA"/>
    <w:rsid w:val="009E4246"/>
    <w:rsid w:val="009E768E"/>
    <w:rsid w:val="009F1C04"/>
    <w:rsid w:val="00A04770"/>
    <w:rsid w:val="00A073AD"/>
    <w:rsid w:val="00A2602D"/>
    <w:rsid w:val="00A40325"/>
    <w:rsid w:val="00A43E3E"/>
    <w:rsid w:val="00A4671F"/>
    <w:rsid w:val="00A75E6F"/>
    <w:rsid w:val="00A804C8"/>
    <w:rsid w:val="00A870A9"/>
    <w:rsid w:val="00A92029"/>
    <w:rsid w:val="00A94543"/>
    <w:rsid w:val="00A959BF"/>
    <w:rsid w:val="00AA2EF0"/>
    <w:rsid w:val="00AA4149"/>
    <w:rsid w:val="00AA7656"/>
    <w:rsid w:val="00AA7D03"/>
    <w:rsid w:val="00AB2121"/>
    <w:rsid w:val="00AB4748"/>
    <w:rsid w:val="00AB57BB"/>
    <w:rsid w:val="00AC1881"/>
    <w:rsid w:val="00AC32AC"/>
    <w:rsid w:val="00AC3A76"/>
    <w:rsid w:val="00AC7A77"/>
    <w:rsid w:val="00AD4199"/>
    <w:rsid w:val="00AE0C75"/>
    <w:rsid w:val="00AE3CEB"/>
    <w:rsid w:val="00AF10E9"/>
    <w:rsid w:val="00AF3D7D"/>
    <w:rsid w:val="00B06373"/>
    <w:rsid w:val="00B130E7"/>
    <w:rsid w:val="00B14916"/>
    <w:rsid w:val="00B24374"/>
    <w:rsid w:val="00B36663"/>
    <w:rsid w:val="00B4596C"/>
    <w:rsid w:val="00B5678A"/>
    <w:rsid w:val="00B63682"/>
    <w:rsid w:val="00B65671"/>
    <w:rsid w:val="00B66D72"/>
    <w:rsid w:val="00B70D75"/>
    <w:rsid w:val="00BA2B91"/>
    <w:rsid w:val="00BA5B87"/>
    <w:rsid w:val="00BA5D39"/>
    <w:rsid w:val="00BB62F3"/>
    <w:rsid w:val="00BB6B79"/>
    <w:rsid w:val="00BB74B0"/>
    <w:rsid w:val="00BD3838"/>
    <w:rsid w:val="00BF2351"/>
    <w:rsid w:val="00C00B08"/>
    <w:rsid w:val="00C02C3A"/>
    <w:rsid w:val="00C04CBC"/>
    <w:rsid w:val="00C1094F"/>
    <w:rsid w:val="00C14E09"/>
    <w:rsid w:val="00C16E0A"/>
    <w:rsid w:val="00C259CF"/>
    <w:rsid w:val="00C27911"/>
    <w:rsid w:val="00C3696F"/>
    <w:rsid w:val="00C42A94"/>
    <w:rsid w:val="00C455BA"/>
    <w:rsid w:val="00C475D8"/>
    <w:rsid w:val="00C47FE5"/>
    <w:rsid w:val="00C52102"/>
    <w:rsid w:val="00C803A5"/>
    <w:rsid w:val="00C80FBE"/>
    <w:rsid w:val="00C856D5"/>
    <w:rsid w:val="00C865DB"/>
    <w:rsid w:val="00C9017E"/>
    <w:rsid w:val="00C91038"/>
    <w:rsid w:val="00C96BD9"/>
    <w:rsid w:val="00CA5DE5"/>
    <w:rsid w:val="00CC352A"/>
    <w:rsid w:val="00CC3FE0"/>
    <w:rsid w:val="00CC7B4B"/>
    <w:rsid w:val="00CD55C3"/>
    <w:rsid w:val="00CE4C5F"/>
    <w:rsid w:val="00CF4000"/>
    <w:rsid w:val="00D01E91"/>
    <w:rsid w:val="00D2012F"/>
    <w:rsid w:val="00D20B61"/>
    <w:rsid w:val="00D21FA6"/>
    <w:rsid w:val="00D26A9A"/>
    <w:rsid w:val="00D32A0E"/>
    <w:rsid w:val="00D356E5"/>
    <w:rsid w:val="00D3670B"/>
    <w:rsid w:val="00D41542"/>
    <w:rsid w:val="00D50390"/>
    <w:rsid w:val="00D55CD6"/>
    <w:rsid w:val="00D649F0"/>
    <w:rsid w:val="00D6737D"/>
    <w:rsid w:val="00D72849"/>
    <w:rsid w:val="00D81AD9"/>
    <w:rsid w:val="00D8281A"/>
    <w:rsid w:val="00D86917"/>
    <w:rsid w:val="00D967EB"/>
    <w:rsid w:val="00DA4AA4"/>
    <w:rsid w:val="00DA5220"/>
    <w:rsid w:val="00DA6D3C"/>
    <w:rsid w:val="00DB6CCB"/>
    <w:rsid w:val="00DB765E"/>
    <w:rsid w:val="00DC0511"/>
    <w:rsid w:val="00DC3CB5"/>
    <w:rsid w:val="00DC4746"/>
    <w:rsid w:val="00DC5683"/>
    <w:rsid w:val="00DC5AB0"/>
    <w:rsid w:val="00DD40AE"/>
    <w:rsid w:val="00DD4921"/>
    <w:rsid w:val="00DD63ED"/>
    <w:rsid w:val="00DE3EBE"/>
    <w:rsid w:val="00DF001A"/>
    <w:rsid w:val="00DF19C9"/>
    <w:rsid w:val="00DF2E51"/>
    <w:rsid w:val="00DF2E55"/>
    <w:rsid w:val="00E06AC5"/>
    <w:rsid w:val="00E16C84"/>
    <w:rsid w:val="00E23CD6"/>
    <w:rsid w:val="00E25338"/>
    <w:rsid w:val="00E32FA6"/>
    <w:rsid w:val="00E330C9"/>
    <w:rsid w:val="00E37347"/>
    <w:rsid w:val="00E40FB7"/>
    <w:rsid w:val="00E4251F"/>
    <w:rsid w:val="00E43A82"/>
    <w:rsid w:val="00E45E3A"/>
    <w:rsid w:val="00E5268C"/>
    <w:rsid w:val="00E5310E"/>
    <w:rsid w:val="00E57161"/>
    <w:rsid w:val="00E572E2"/>
    <w:rsid w:val="00E67888"/>
    <w:rsid w:val="00E70CBE"/>
    <w:rsid w:val="00E76A7A"/>
    <w:rsid w:val="00E7756F"/>
    <w:rsid w:val="00E81330"/>
    <w:rsid w:val="00E81DF2"/>
    <w:rsid w:val="00E866FF"/>
    <w:rsid w:val="00E870CA"/>
    <w:rsid w:val="00EA1DD1"/>
    <w:rsid w:val="00EAF337"/>
    <w:rsid w:val="00EB02A4"/>
    <w:rsid w:val="00ED129E"/>
    <w:rsid w:val="00ED5844"/>
    <w:rsid w:val="00EE1460"/>
    <w:rsid w:val="00EE2BB4"/>
    <w:rsid w:val="00EF3924"/>
    <w:rsid w:val="00EF3D01"/>
    <w:rsid w:val="00F04A95"/>
    <w:rsid w:val="00F15066"/>
    <w:rsid w:val="00F36CF8"/>
    <w:rsid w:val="00F44D6F"/>
    <w:rsid w:val="00F472A4"/>
    <w:rsid w:val="00F47C3E"/>
    <w:rsid w:val="00F5438E"/>
    <w:rsid w:val="00F608DD"/>
    <w:rsid w:val="00F62E58"/>
    <w:rsid w:val="00F631A9"/>
    <w:rsid w:val="00F66D26"/>
    <w:rsid w:val="00F67C7B"/>
    <w:rsid w:val="00F77028"/>
    <w:rsid w:val="00F826B1"/>
    <w:rsid w:val="00F834D5"/>
    <w:rsid w:val="00F960BB"/>
    <w:rsid w:val="00FA299A"/>
    <w:rsid w:val="00FA436F"/>
    <w:rsid w:val="00FA483C"/>
    <w:rsid w:val="00FB0506"/>
    <w:rsid w:val="00FB195E"/>
    <w:rsid w:val="00FB1D77"/>
    <w:rsid w:val="00FB56EE"/>
    <w:rsid w:val="00FB7773"/>
    <w:rsid w:val="00FC4379"/>
    <w:rsid w:val="00FE5F1B"/>
    <w:rsid w:val="00FF03C2"/>
    <w:rsid w:val="00FF18EC"/>
    <w:rsid w:val="00FF7B2E"/>
    <w:rsid w:val="02BA7E80"/>
    <w:rsid w:val="03E15EDC"/>
    <w:rsid w:val="04DEB124"/>
    <w:rsid w:val="0656760A"/>
    <w:rsid w:val="07DF76B2"/>
    <w:rsid w:val="08E8F584"/>
    <w:rsid w:val="0C0A59BA"/>
    <w:rsid w:val="0C7B73AD"/>
    <w:rsid w:val="0C9A15BE"/>
    <w:rsid w:val="0CB41C46"/>
    <w:rsid w:val="0D1D3F6E"/>
    <w:rsid w:val="0DBD753B"/>
    <w:rsid w:val="0DD00F4B"/>
    <w:rsid w:val="0E8A72BD"/>
    <w:rsid w:val="0FE86B84"/>
    <w:rsid w:val="102F4CB1"/>
    <w:rsid w:val="10AD3D86"/>
    <w:rsid w:val="13EBEAD0"/>
    <w:rsid w:val="15049402"/>
    <w:rsid w:val="15131527"/>
    <w:rsid w:val="15628249"/>
    <w:rsid w:val="1569AA4F"/>
    <w:rsid w:val="15D87F76"/>
    <w:rsid w:val="17549184"/>
    <w:rsid w:val="178DAD12"/>
    <w:rsid w:val="183A0605"/>
    <w:rsid w:val="1866BC73"/>
    <w:rsid w:val="18B84726"/>
    <w:rsid w:val="18BD635C"/>
    <w:rsid w:val="19699D97"/>
    <w:rsid w:val="1A3D43FF"/>
    <w:rsid w:val="1A87D8F3"/>
    <w:rsid w:val="1B90DD76"/>
    <w:rsid w:val="1B9FC7D6"/>
    <w:rsid w:val="1BF4D0A4"/>
    <w:rsid w:val="1C09B5AA"/>
    <w:rsid w:val="1C19711A"/>
    <w:rsid w:val="1E479360"/>
    <w:rsid w:val="1EB1013E"/>
    <w:rsid w:val="1F4541FF"/>
    <w:rsid w:val="1FD3223A"/>
    <w:rsid w:val="2021934C"/>
    <w:rsid w:val="210141F3"/>
    <w:rsid w:val="21431A8E"/>
    <w:rsid w:val="21AEB6C0"/>
    <w:rsid w:val="22F5ADF9"/>
    <w:rsid w:val="23FF71C4"/>
    <w:rsid w:val="24EC009A"/>
    <w:rsid w:val="2567CF40"/>
    <w:rsid w:val="259AE8BE"/>
    <w:rsid w:val="26860262"/>
    <w:rsid w:val="26875501"/>
    <w:rsid w:val="26E9DB7B"/>
    <w:rsid w:val="27820C3D"/>
    <w:rsid w:val="28A52519"/>
    <w:rsid w:val="2A0016C3"/>
    <w:rsid w:val="2AB3CB76"/>
    <w:rsid w:val="2B319DCD"/>
    <w:rsid w:val="2DB41B09"/>
    <w:rsid w:val="2E11827A"/>
    <w:rsid w:val="2E1FB8D9"/>
    <w:rsid w:val="314ABCAB"/>
    <w:rsid w:val="3182A14C"/>
    <w:rsid w:val="3183D2AC"/>
    <w:rsid w:val="31885621"/>
    <w:rsid w:val="32581BD0"/>
    <w:rsid w:val="32875EBA"/>
    <w:rsid w:val="33774960"/>
    <w:rsid w:val="342355B1"/>
    <w:rsid w:val="3479A4DA"/>
    <w:rsid w:val="357C130D"/>
    <w:rsid w:val="3582974F"/>
    <w:rsid w:val="35965885"/>
    <w:rsid w:val="36372D99"/>
    <w:rsid w:val="383DA7A5"/>
    <w:rsid w:val="38757DD3"/>
    <w:rsid w:val="38EFF728"/>
    <w:rsid w:val="3C7662A1"/>
    <w:rsid w:val="3FB0F0D0"/>
    <w:rsid w:val="3FF09FEF"/>
    <w:rsid w:val="410072B1"/>
    <w:rsid w:val="41FDAB97"/>
    <w:rsid w:val="4308ABB4"/>
    <w:rsid w:val="43FBB281"/>
    <w:rsid w:val="45ADFE62"/>
    <w:rsid w:val="45EBCF03"/>
    <w:rsid w:val="4699FAFE"/>
    <w:rsid w:val="47695B58"/>
    <w:rsid w:val="477C9567"/>
    <w:rsid w:val="49D593FA"/>
    <w:rsid w:val="4AD9E002"/>
    <w:rsid w:val="4ADAE42E"/>
    <w:rsid w:val="4B8DD3E6"/>
    <w:rsid w:val="4D44BE8C"/>
    <w:rsid w:val="4D68047D"/>
    <w:rsid w:val="4DEBE58B"/>
    <w:rsid w:val="4EA32F6B"/>
    <w:rsid w:val="5075A8A3"/>
    <w:rsid w:val="512963C7"/>
    <w:rsid w:val="528CF915"/>
    <w:rsid w:val="53024D33"/>
    <w:rsid w:val="533BBCD8"/>
    <w:rsid w:val="53CA3934"/>
    <w:rsid w:val="543CE6DB"/>
    <w:rsid w:val="548560B5"/>
    <w:rsid w:val="5629A323"/>
    <w:rsid w:val="574F3E00"/>
    <w:rsid w:val="59EEADC1"/>
    <w:rsid w:val="5B325340"/>
    <w:rsid w:val="5CD4AC76"/>
    <w:rsid w:val="5D40A4C2"/>
    <w:rsid w:val="5DACE7E3"/>
    <w:rsid w:val="5E730DD8"/>
    <w:rsid w:val="5E8BBBE6"/>
    <w:rsid w:val="6110A5C1"/>
    <w:rsid w:val="61B186E9"/>
    <w:rsid w:val="61C9B306"/>
    <w:rsid w:val="61FCA08B"/>
    <w:rsid w:val="626E0CF0"/>
    <w:rsid w:val="63325933"/>
    <w:rsid w:val="63B91FD0"/>
    <w:rsid w:val="63DAD1AB"/>
    <w:rsid w:val="6409B12B"/>
    <w:rsid w:val="645FC67D"/>
    <w:rsid w:val="64D38FD3"/>
    <w:rsid w:val="65A9686A"/>
    <w:rsid w:val="67291E53"/>
    <w:rsid w:val="68606442"/>
    <w:rsid w:val="69D3B1D4"/>
    <w:rsid w:val="6C2F3ABD"/>
    <w:rsid w:val="6DEC3EFB"/>
    <w:rsid w:val="6E65C2A3"/>
    <w:rsid w:val="6FCEA413"/>
    <w:rsid w:val="703E8571"/>
    <w:rsid w:val="710D0EDE"/>
    <w:rsid w:val="71709E9E"/>
    <w:rsid w:val="721B64CC"/>
    <w:rsid w:val="7498ED50"/>
    <w:rsid w:val="74F46D60"/>
    <w:rsid w:val="7575CFEC"/>
    <w:rsid w:val="75D93BF1"/>
    <w:rsid w:val="785B23D3"/>
    <w:rsid w:val="78B3CFB0"/>
    <w:rsid w:val="78DF926E"/>
    <w:rsid w:val="7BD17226"/>
    <w:rsid w:val="7C4ACEE5"/>
    <w:rsid w:val="7C576CE6"/>
    <w:rsid w:val="7D38F5FD"/>
    <w:rsid w:val="7E0A64F3"/>
    <w:rsid w:val="7EAF4144"/>
    <w:rsid w:val="7F8693CF"/>
    <w:rsid w:val="7FEBBC3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6D261"/>
  <w15:chartTrackingRefBased/>
  <w15:docId w15:val="{EEAF314E-1F15-44DA-95FD-5EC64835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7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7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3AD"/>
    <w:rPr>
      <w:rFonts w:eastAsiaTheme="majorEastAsia" w:cstheme="majorBidi"/>
      <w:color w:val="272727" w:themeColor="text1" w:themeTint="D8"/>
    </w:rPr>
  </w:style>
  <w:style w:type="paragraph" w:styleId="Title">
    <w:name w:val="Title"/>
    <w:basedOn w:val="Normal"/>
    <w:next w:val="Normal"/>
    <w:link w:val="TitleChar"/>
    <w:uiPriority w:val="10"/>
    <w:qFormat/>
    <w:rsid w:val="00A07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3AD"/>
    <w:pPr>
      <w:spacing w:before="160"/>
      <w:jc w:val="center"/>
    </w:pPr>
    <w:rPr>
      <w:i/>
      <w:iCs/>
      <w:color w:val="404040" w:themeColor="text1" w:themeTint="BF"/>
    </w:rPr>
  </w:style>
  <w:style w:type="character" w:customStyle="1" w:styleId="QuoteChar">
    <w:name w:val="Quote Char"/>
    <w:basedOn w:val="DefaultParagraphFont"/>
    <w:link w:val="Quote"/>
    <w:uiPriority w:val="29"/>
    <w:rsid w:val="00A073AD"/>
    <w:rPr>
      <w:i/>
      <w:iCs/>
      <w:color w:val="404040" w:themeColor="text1" w:themeTint="BF"/>
    </w:rPr>
  </w:style>
  <w:style w:type="paragraph" w:styleId="ListParagraph">
    <w:name w:val="List Paragraph"/>
    <w:basedOn w:val="Normal"/>
    <w:uiPriority w:val="34"/>
    <w:qFormat/>
    <w:rsid w:val="00A073AD"/>
    <w:pPr>
      <w:ind w:left="720"/>
      <w:contextualSpacing/>
    </w:pPr>
  </w:style>
  <w:style w:type="character" w:styleId="IntenseEmphasis">
    <w:name w:val="Intense Emphasis"/>
    <w:basedOn w:val="DefaultParagraphFont"/>
    <w:uiPriority w:val="21"/>
    <w:qFormat/>
    <w:rsid w:val="00A073AD"/>
    <w:rPr>
      <w:i/>
      <w:iCs/>
      <w:color w:val="0F4761" w:themeColor="accent1" w:themeShade="BF"/>
    </w:rPr>
  </w:style>
  <w:style w:type="paragraph" w:styleId="IntenseQuote">
    <w:name w:val="Intense Quote"/>
    <w:basedOn w:val="Normal"/>
    <w:next w:val="Normal"/>
    <w:link w:val="IntenseQuoteChar"/>
    <w:uiPriority w:val="30"/>
    <w:qFormat/>
    <w:rsid w:val="00A07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3AD"/>
    <w:rPr>
      <w:i/>
      <w:iCs/>
      <w:color w:val="0F4761" w:themeColor="accent1" w:themeShade="BF"/>
    </w:rPr>
  </w:style>
  <w:style w:type="character" w:styleId="IntenseReference">
    <w:name w:val="Intense Reference"/>
    <w:basedOn w:val="DefaultParagraphFont"/>
    <w:uiPriority w:val="32"/>
    <w:qFormat/>
    <w:rsid w:val="00A073AD"/>
    <w:rPr>
      <w:b/>
      <w:bCs/>
      <w:smallCaps/>
      <w:color w:val="0F4761" w:themeColor="accent1" w:themeShade="BF"/>
      <w:spacing w:val="5"/>
    </w:rPr>
  </w:style>
  <w:style w:type="character" w:styleId="Hyperlink">
    <w:name w:val="Hyperlink"/>
    <w:basedOn w:val="DefaultParagraphFont"/>
    <w:uiPriority w:val="99"/>
    <w:unhideWhenUsed/>
    <w:rsid w:val="00A073AD"/>
    <w:rPr>
      <w:color w:val="467886" w:themeColor="hyperlink"/>
      <w:u w:val="single"/>
    </w:rPr>
  </w:style>
  <w:style w:type="character" w:styleId="UnresolvedMention">
    <w:name w:val="Unresolved Mention"/>
    <w:basedOn w:val="DefaultParagraphFont"/>
    <w:uiPriority w:val="99"/>
    <w:semiHidden/>
    <w:unhideWhenUsed/>
    <w:rsid w:val="00A073AD"/>
    <w:rPr>
      <w:color w:val="605E5C"/>
      <w:shd w:val="clear" w:color="auto" w:fill="E1DFDD"/>
    </w:rPr>
  </w:style>
  <w:style w:type="paragraph" w:styleId="Header">
    <w:name w:val="header"/>
    <w:basedOn w:val="Normal"/>
    <w:uiPriority w:val="99"/>
    <w:unhideWhenUsed/>
    <w:rsid w:val="2A0016C3"/>
    <w:pPr>
      <w:tabs>
        <w:tab w:val="center" w:pos="4680"/>
        <w:tab w:val="right" w:pos="9360"/>
      </w:tabs>
      <w:spacing w:after="0" w:line="240" w:lineRule="auto"/>
    </w:pPr>
  </w:style>
  <w:style w:type="paragraph" w:styleId="Footer">
    <w:name w:val="footer"/>
    <w:basedOn w:val="Normal"/>
    <w:link w:val="FooterChar"/>
    <w:uiPriority w:val="99"/>
    <w:unhideWhenUsed/>
    <w:rsid w:val="2A0016C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069E1"/>
    <w:rPr>
      <w:b/>
      <w:bCs/>
    </w:rPr>
  </w:style>
  <w:style w:type="character" w:customStyle="1" w:styleId="CommentSubjectChar">
    <w:name w:val="Comment Subject Char"/>
    <w:basedOn w:val="CommentTextChar"/>
    <w:link w:val="CommentSubject"/>
    <w:uiPriority w:val="99"/>
    <w:semiHidden/>
    <w:rsid w:val="000069E1"/>
    <w:rPr>
      <w:b/>
      <w:bCs/>
      <w:sz w:val="20"/>
      <w:szCs w:val="20"/>
    </w:rPr>
  </w:style>
  <w:style w:type="character" w:customStyle="1" w:styleId="FooterChar">
    <w:name w:val="Footer Char"/>
    <w:basedOn w:val="DefaultParagraphFont"/>
    <w:link w:val="Footer"/>
    <w:uiPriority w:val="99"/>
    <w:rsid w:val="00AA7D03"/>
  </w:style>
  <w:style w:type="character" w:styleId="FollowedHyperlink">
    <w:name w:val="FollowedHyperlink"/>
    <w:basedOn w:val="DefaultParagraphFont"/>
    <w:uiPriority w:val="99"/>
    <w:semiHidden/>
    <w:unhideWhenUsed/>
    <w:rsid w:val="003327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774534">
      <w:bodyDiv w:val="1"/>
      <w:marLeft w:val="0"/>
      <w:marRight w:val="0"/>
      <w:marTop w:val="0"/>
      <w:marBottom w:val="0"/>
      <w:divBdr>
        <w:top w:val="none" w:sz="0" w:space="0" w:color="auto"/>
        <w:left w:val="none" w:sz="0" w:space="0" w:color="auto"/>
        <w:bottom w:val="none" w:sz="0" w:space="0" w:color="auto"/>
        <w:right w:val="none" w:sz="0" w:space="0" w:color="auto"/>
      </w:divBdr>
    </w:div>
    <w:div w:id="1069229932">
      <w:bodyDiv w:val="1"/>
      <w:marLeft w:val="0"/>
      <w:marRight w:val="0"/>
      <w:marTop w:val="0"/>
      <w:marBottom w:val="0"/>
      <w:divBdr>
        <w:top w:val="none" w:sz="0" w:space="0" w:color="auto"/>
        <w:left w:val="none" w:sz="0" w:space="0" w:color="auto"/>
        <w:bottom w:val="none" w:sz="0" w:space="0" w:color="auto"/>
        <w:right w:val="none" w:sz="0" w:space="0" w:color="auto"/>
      </w:divBdr>
      <w:divsChild>
        <w:div w:id="197472804">
          <w:marLeft w:val="0"/>
          <w:marRight w:val="0"/>
          <w:marTop w:val="0"/>
          <w:marBottom w:val="0"/>
          <w:divBdr>
            <w:top w:val="none" w:sz="0" w:space="0" w:color="auto"/>
            <w:left w:val="none" w:sz="0" w:space="0" w:color="auto"/>
            <w:bottom w:val="none" w:sz="0" w:space="0" w:color="auto"/>
            <w:right w:val="none" w:sz="0" w:space="0" w:color="auto"/>
          </w:divBdr>
          <w:divsChild>
            <w:div w:id="8681963">
              <w:marLeft w:val="0"/>
              <w:marRight w:val="0"/>
              <w:marTop w:val="0"/>
              <w:marBottom w:val="0"/>
              <w:divBdr>
                <w:top w:val="none" w:sz="0" w:space="0" w:color="auto"/>
                <w:left w:val="none" w:sz="0" w:space="0" w:color="auto"/>
                <w:bottom w:val="none" w:sz="0" w:space="0" w:color="auto"/>
                <w:right w:val="none" w:sz="0" w:space="0" w:color="auto"/>
              </w:divBdr>
            </w:div>
            <w:div w:id="75564400">
              <w:marLeft w:val="0"/>
              <w:marRight w:val="0"/>
              <w:marTop w:val="0"/>
              <w:marBottom w:val="0"/>
              <w:divBdr>
                <w:top w:val="none" w:sz="0" w:space="0" w:color="auto"/>
                <w:left w:val="none" w:sz="0" w:space="0" w:color="auto"/>
                <w:bottom w:val="none" w:sz="0" w:space="0" w:color="auto"/>
                <w:right w:val="none" w:sz="0" w:space="0" w:color="auto"/>
              </w:divBdr>
            </w:div>
            <w:div w:id="294215109">
              <w:marLeft w:val="0"/>
              <w:marRight w:val="0"/>
              <w:marTop w:val="0"/>
              <w:marBottom w:val="0"/>
              <w:divBdr>
                <w:top w:val="none" w:sz="0" w:space="0" w:color="auto"/>
                <w:left w:val="none" w:sz="0" w:space="0" w:color="auto"/>
                <w:bottom w:val="none" w:sz="0" w:space="0" w:color="auto"/>
                <w:right w:val="none" w:sz="0" w:space="0" w:color="auto"/>
              </w:divBdr>
            </w:div>
            <w:div w:id="336542290">
              <w:marLeft w:val="0"/>
              <w:marRight w:val="0"/>
              <w:marTop w:val="0"/>
              <w:marBottom w:val="0"/>
              <w:divBdr>
                <w:top w:val="none" w:sz="0" w:space="0" w:color="auto"/>
                <w:left w:val="none" w:sz="0" w:space="0" w:color="auto"/>
                <w:bottom w:val="none" w:sz="0" w:space="0" w:color="auto"/>
                <w:right w:val="none" w:sz="0" w:space="0" w:color="auto"/>
              </w:divBdr>
            </w:div>
            <w:div w:id="350882564">
              <w:marLeft w:val="0"/>
              <w:marRight w:val="0"/>
              <w:marTop w:val="0"/>
              <w:marBottom w:val="0"/>
              <w:divBdr>
                <w:top w:val="none" w:sz="0" w:space="0" w:color="auto"/>
                <w:left w:val="none" w:sz="0" w:space="0" w:color="auto"/>
                <w:bottom w:val="none" w:sz="0" w:space="0" w:color="auto"/>
                <w:right w:val="none" w:sz="0" w:space="0" w:color="auto"/>
              </w:divBdr>
            </w:div>
            <w:div w:id="476528885">
              <w:marLeft w:val="0"/>
              <w:marRight w:val="0"/>
              <w:marTop w:val="0"/>
              <w:marBottom w:val="0"/>
              <w:divBdr>
                <w:top w:val="none" w:sz="0" w:space="0" w:color="auto"/>
                <w:left w:val="none" w:sz="0" w:space="0" w:color="auto"/>
                <w:bottom w:val="none" w:sz="0" w:space="0" w:color="auto"/>
                <w:right w:val="none" w:sz="0" w:space="0" w:color="auto"/>
              </w:divBdr>
            </w:div>
            <w:div w:id="645745297">
              <w:marLeft w:val="0"/>
              <w:marRight w:val="0"/>
              <w:marTop w:val="0"/>
              <w:marBottom w:val="0"/>
              <w:divBdr>
                <w:top w:val="none" w:sz="0" w:space="0" w:color="auto"/>
                <w:left w:val="none" w:sz="0" w:space="0" w:color="auto"/>
                <w:bottom w:val="none" w:sz="0" w:space="0" w:color="auto"/>
                <w:right w:val="none" w:sz="0" w:space="0" w:color="auto"/>
              </w:divBdr>
            </w:div>
            <w:div w:id="694228979">
              <w:marLeft w:val="0"/>
              <w:marRight w:val="0"/>
              <w:marTop w:val="0"/>
              <w:marBottom w:val="0"/>
              <w:divBdr>
                <w:top w:val="none" w:sz="0" w:space="0" w:color="auto"/>
                <w:left w:val="none" w:sz="0" w:space="0" w:color="auto"/>
                <w:bottom w:val="none" w:sz="0" w:space="0" w:color="auto"/>
                <w:right w:val="none" w:sz="0" w:space="0" w:color="auto"/>
              </w:divBdr>
            </w:div>
            <w:div w:id="1098915635">
              <w:marLeft w:val="0"/>
              <w:marRight w:val="0"/>
              <w:marTop w:val="0"/>
              <w:marBottom w:val="0"/>
              <w:divBdr>
                <w:top w:val="none" w:sz="0" w:space="0" w:color="auto"/>
                <w:left w:val="none" w:sz="0" w:space="0" w:color="auto"/>
                <w:bottom w:val="none" w:sz="0" w:space="0" w:color="auto"/>
                <w:right w:val="none" w:sz="0" w:space="0" w:color="auto"/>
              </w:divBdr>
            </w:div>
            <w:div w:id="1173178296">
              <w:marLeft w:val="0"/>
              <w:marRight w:val="0"/>
              <w:marTop w:val="0"/>
              <w:marBottom w:val="0"/>
              <w:divBdr>
                <w:top w:val="none" w:sz="0" w:space="0" w:color="auto"/>
                <w:left w:val="none" w:sz="0" w:space="0" w:color="auto"/>
                <w:bottom w:val="none" w:sz="0" w:space="0" w:color="auto"/>
                <w:right w:val="none" w:sz="0" w:space="0" w:color="auto"/>
              </w:divBdr>
            </w:div>
            <w:div w:id="1217663128">
              <w:marLeft w:val="0"/>
              <w:marRight w:val="0"/>
              <w:marTop w:val="0"/>
              <w:marBottom w:val="0"/>
              <w:divBdr>
                <w:top w:val="none" w:sz="0" w:space="0" w:color="auto"/>
                <w:left w:val="none" w:sz="0" w:space="0" w:color="auto"/>
                <w:bottom w:val="none" w:sz="0" w:space="0" w:color="auto"/>
                <w:right w:val="none" w:sz="0" w:space="0" w:color="auto"/>
              </w:divBdr>
            </w:div>
            <w:div w:id="1232228850">
              <w:marLeft w:val="0"/>
              <w:marRight w:val="0"/>
              <w:marTop w:val="0"/>
              <w:marBottom w:val="0"/>
              <w:divBdr>
                <w:top w:val="none" w:sz="0" w:space="0" w:color="auto"/>
                <w:left w:val="none" w:sz="0" w:space="0" w:color="auto"/>
                <w:bottom w:val="none" w:sz="0" w:space="0" w:color="auto"/>
                <w:right w:val="none" w:sz="0" w:space="0" w:color="auto"/>
              </w:divBdr>
            </w:div>
            <w:div w:id="1308900214">
              <w:marLeft w:val="0"/>
              <w:marRight w:val="0"/>
              <w:marTop w:val="0"/>
              <w:marBottom w:val="0"/>
              <w:divBdr>
                <w:top w:val="none" w:sz="0" w:space="0" w:color="auto"/>
                <w:left w:val="none" w:sz="0" w:space="0" w:color="auto"/>
                <w:bottom w:val="none" w:sz="0" w:space="0" w:color="auto"/>
                <w:right w:val="none" w:sz="0" w:space="0" w:color="auto"/>
              </w:divBdr>
            </w:div>
            <w:div w:id="1581056694">
              <w:marLeft w:val="0"/>
              <w:marRight w:val="0"/>
              <w:marTop w:val="0"/>
              <w:marBottom w:val="0"/>
              <w:divBdr>
                <w:top w:val="none" w:sz="0" w:space="0" w:color="auto"/>
                <w:left w:val="none" w:sz="0" w:space="0" w:color="auto"/>
                <w:bottom w:val="none" w:sz="0" w:space="0" w:color="auto"/>
                <w:right w:val="none" w:sz="0" w:space="0" w:color="auto"/>
              </w:divBdr>
            </w:div>
            <w:div w:id="1662389678">
              <w:marLeft w:val="0"/>
              <w:marRight w:val="0"/>
              <w:marTop w:val="0"/>
              <w:marBottom w:val="0"/>
              <w:divBdr>
                <w:top w:val="none" w:sz="0" w:space="0" w:color="auto"/>
                <w:left w:val="none" w:sz="0" w:space="0" w:color="auto"/>
                <w:bottom w:val="none" w:sz="0" w:space="0" w:color="auto"/>
                <w:right w:val="none" w:sz="0" w:space="0" w:color="auto"/>
              </w:divBdr>
            </w:div>
            <w:div w:id="1855457515">
              <w:marLeft w:val="0"/>
              <w:marRight w:val="0"/>
              <w:marTop w:val="0"/>
              <w:marBottom w:val="0"/>
              <w:divBdr>
                <w:top w:val="none" w:sz="0" w:space="0" w:color="auto"/>
                <w:left w:val="none" w:sz="0" w:space="0" w:color="auto"/>
                <w:bottom w:val="none" w:sz="0" w:space="0" w:color="auto"/>
                <w:right w:val="none" w:sz="0" w:space="0" w:color="auto"/>
              </w:divBdr>
            </w:div>
            <w:div w:id="1950156784">
              <w:marLeft w:val="0"/>
              <w:marRight w:val="0"/>
              <w:marTop w:val="0"/>
              <w:marBottom w:val="0"/>
              <w:divBdr>
                <w:top w:val="none" w:sz="0" w:space="0" w:color="auto"/>
                <w:left w:val="none" w:sz="0" w:space="0" w:color="auto"/>
                <w:bottom w:val="none" w:sz="0" w:space="0" w:color="auto"/>
                <w:right w:val="none" w:sz="0" w:space="0" w:color="auto"/>
              </w:divBdr>
            </w:div>
            <w:div w:id="1958637986">
              <w:marLeft w:val="0"/>
              <w:marRight w:val="0"/>
              <w:marTop w:val="0"/>
              <w:marBottom w:val="0"/>
              <w:divBdr>
                <w:top w:val="none" w:sz="0" w:space="0" w:color="auto"/>
                <w:left w:val="none" w:sz="0" w:space="0" w:color="auto"/>
                <w:bottom w:val="none" w:sz="0" w:space="0" w:color="auto"/>
                <w:right w:val="none" w:sz="0" w:space="0" w:color="auto"/>
              </w:divBdr>
            </w:div>
            <w:div w:id="2026321099">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sChild>
        </w:div>
        <w:div w:id="532302375">
          <w:marLeft w:val="0"/>
          <w:marRight w:val="0"/>
          <w:marTop w:val="0"/>
          <w:marBottom w:val="0"/>
          <w:divBdr>
            <w:top w:val="none" w:sz="0" w:space="0" w:color="auto"/>
            <w:left w:val="none" w:sz="0" w:space="0" w:color="auto"/>
            <w:bottom w:val="none" w:sz="0" w:space="0" w:color="auto"/>
            <w:right w:val="none" w:sz="0" w:space="0" w:color="auto"/>
          </w:divBdr>
        </w:div>
        <w:div w:id="678049307">
          <w:marLeft w:val="0"/>
          <w:marRight w:val="0"/>
          <w:marTop w:val="0"/>
          <w:marBottom w:val="0"/>
          <w:divBdr>
            <w:top w:val="none" w:sz="0" w:space="0" w:color="auto"/>
            <w:left w:val="none" w:sz="0" w:space="0" w:color="auto"/>
            <w:bottom w:val="none" w:sz="0" w:space="0" w:color="auto"/>
            <w:right w:val="none" w:sz="0" w:space="0" w:color="auto"/>
          </w:divBdr>
          <w:divsChild>
            <w:div w:id="27875956">
              <w:marLeft w:val="0"/>
              <w:marRight w:val="0"/>
              <w:marTop w:val="0"/>
              <w:marBottom w:val="0"/>
              <w:divBdr>
                <w:top w:val="none" w:sz="0" w:space="0" w:color="auto"/>
                <w:left w:val="none" w:sz="0" w:space="0" w:color="auto"/>
                <w:bottom w:val="none" w:sz="0" w:space="0" w:color="auto"/>
                <w:right w:val="none" w:sz="0" w:space="0" w:color="auto"/>
              </w:divBdr>
            </w:div>
            <w:div w:id="257834344">
              <w:marLeft w:val="0"/>
              <w:marRight w:val="0"/>
              <w:marTop w:val="0"/>
              <w:marBottom w:val="0"/>
              <w:divBdr>
                <w:top w:val="none" w:sz="0" w:space="0" w:color="auto"/>
                <w:left w:val="none" w:sz="0" w:space="0" w:color="auto"/>
                <w:bottom w:val="none" w:sz="0" w:space="0" w:color="auto"/>
                <w:right w:val="none" w:sz="0" w:space="0" w:color="auto"/>
              </w:divBdr>
            </w:div>
            <w:div w:id="398213007">
              <w:marLeft w:val="0"/>
              <w:marRight w:val="0"/>
              <w:marTop w:val="0"/>
              <w:marBottom w:val="0"/>
              <w:divBdr>
                <w:top w:val="none" w:sz="0" w:space="0" w:color="auto"/>
                <w:left w:val="none" w:sz="0" w:space="0" w:color="auto"/>
                <w:bottom w:val="none" w:sz="0" w:space="0" w:color="auto"/>
                <w:right w:val="none" w:sz="0" w:space="0" w:color="auto"/>
              </w:divBdr>
            </w:div>
            <w:div w:id="414132585">
              <w:marLeft w:val="0"/>
              <w:marRight w:val="0"/>
              <w:marTop w:val="0"/>
              <w:marBottom w:val="0"/>
              <w:divBdr>
                <w:top w:val="none" w:sz="0" w:space="0" w:color="auto"/>
                <w:left w:val="none" w:sz="0" w:space="0" w:color="auto"/>
                <w:bottom w:val="none" w:sz="0" w:space="0" w:color="auto"/>
                <w:right w:val="none" w:sz="0" w:space="0" w:color="auto"/>
              </w:divBdr>
            </w:div>
            <w:div w:id="464782786">
              <w:marLeft w:val="0"/>
              <w:marRight w:val="0"/>
              <w:marTop w:val="0"/>
              <w:marBottom w:val="0"/>
              <w:divBdr>
                <w:top w:val="none" w:sz="0" w:space="0" w:color="auto"/>
                <w:left w:val="none" w:sz="0" w:space="0" w:color="auto"/>
                <w:bottom w:val="none" w:sz="0" w:space="0" w:color="auto"/>
                <w:right w:val="none" w:sz="0" w:space="0" w:color="auto"/>
              </w:divBdr>
            </w:div>
            <w:div w:id="479613211">
              <w:marLeft w:val="0"/>
              <w:marRight w:val="0"/>
              <w:marTop w:val="0"/>
              <w:marBottom w:val="0"/>
              <w:divBdr>
                <w:top w:val="none" w:sz="0" w:space="0" w:color="auto"/>
                <w:left w:val="none" w:sz="0" w:space="0" w:color="auto"/>
                <w:bottom w:val="none" w:sz="0" w:space="0" w:color="auto"/>
                <w:right w:val="none" w:sz="0" w:space="0" w:color="auto"/>
              </w:divBdr>
            </w:div>
            <w:div w:id="607153484">
              <w:marLeft w:val="0"/>
              <w:marRight w:val="0"/>
              <w:marTop w:val="0"/>
              <w:marBottom w:val="0"/>
              <w:divBdr>
                <w:top w:val="none" w:sz="0" w:space="0" w:color="auto"/>
                <w:left w:val="none" w:sz="0" w:space="0" w:color="auto"/>
                <w:bottom w:val="none" w:sz="0" w:space="0" w:color="auto"/>
                <w:right w:val="none" w:sz="0" w:space="0" w:color="auto"/>
              </w:divBdr>
            </w:div>
            <w:div w:id="611016757">
              <w:marLeft w:val="0"/>
              <w:marRight w:val="0"/>
              <w:marTop w:val="0"/>
              <w:marBottom w:val="0"/>
              <w:divBdr>
                <w:top w:val="none" w:sz="0" w:space="0" w:color="auto"/>
                <w:left w:val="none" w:sz="0" w:space="0" w:color="auto"/>
                <w:bottom w:val="none" w:sz="0" w:space="0" w:color="auto"/>
                <w:right w:val="none" w:sz="0" w:space="0" w:color="auto"/>
              </w:divBdr>
            </w:div>
            <w:div w:id="612634322">
              <w:marLeft w:val="0"/>
              <w:marRight w:val="0"/>
              <w:marTop w:val="0"/>
              <w:marBottom w:val="0"/>
              <w:divBdr>
                <w:top w:val="none" w:sz="0" w:space="0" w:color="auto"/>
                <w:left w:val="none" w:sz="0" w:space="0" w:color="auto"/>
                <w:bottom w:val="none" w:sz="0" w:space="0" w:color="auto"/>
                <w:right w:val="none" w:sz="0" w:space="0" w:color="auto"/>
              </w:divBdr>
            </w:div>
            <w:div w:id="656959955">
              <w:marLeft w:val="0"/>
              <w:marRight w:val="0"/>
              <w:marTop w:val="0"/>
              <w:marBottom w:val="0"/>
              <w:divBdr>
                <w:top w:val="none" w:sz="0" w:space="0" w:color="auto"/>
                <w:left w:val="none" w:sz="0" w:space="0" w:color="auto"/>
                <w:bottom w:val="none" w:sz="0" w:space="0" w:color="auto"/>
                <w:right w:val="none" w:sz="0" w:space="0" w:color="auto"/>
              </w:divBdr>
            </w:div>
            <w:div w:id="758331919">
              <w:marLeft w:val="0"/>
              <w:marRight w:val="0"/>
              <w:marTop w:val="0"/>
              <w:marBottom w:val="0"/>
              <w:divBdr>
                <w:top w:val="none" w:sz="0" w:space="0" w:color="auto"/>
                <w:left w:val="none" w:sz="0" w:space="0" w:color="auto"/>
                <w:bottom w:val="none" w:sz="0" w:space="0" w:color="auto"/>
                <w:right w:val="none" w:sz="0" w:space="0" w:color="auto"/>
              </w:divBdr>
            </w:div>
            <w:div w:id="1146435257">
              <w:marLeft w:val="0"/>
              <w:marRight w:val="0"/>
              <w:marTop w:val="0"/>
              <w:marBottom w:val="0"/>
              <w:divBdr>
                <w:top w:val="none" w:sz="0" w:space="0" w:color="auto"/>
                <w:left w:val="none" w:sz="0" w:space="0" w:color="auto"/>
                <w:bottom w:val="none" w:sz="0" w:space="0" w:color="auto"/>
                <w:right w:val="none" w:sz="0" w:space="0" w:color="auto"/>
              </w:divBdr>
            </w:div>
            <w:div w:id="1165782919">
              <w:marLeft w:val="0"/>
              <w:marRight w:val="0"/>
              <w:marTop w:val="0"/>
              <w:marBottom w:val="0"/>
              <w:divBdr>
                <w:top w:val="none" w:sz="0" w:space="0" w:color="auto"/>
                <w:left w:val="none" w:sz="0" w:space="0" w:color="auto"/>
                <w:bottom w:val="none" w:sz="0" w:space="0" w:color="auto"/>
                <w:right w:val="none" w:sz="0" w:space="0" w:color="auto"/>
              </w:divBdr>
            </w:div>
            <w:div w:id="1641037862">
              <w:marLeft w:val="0"/>
              <w:marRight w:val="0"/>
              <w:marTop w:val="0"/>
              <w:marBottom w:val="0"/>
              <w:divBdr>
                <w:top w:val="none" w:sz="0" w:space="0" w:color="auto"/>
                <w:left w:val="none" w:sz="0" w:space="0" w:color="auto"/>
                <w:bottom w:val="none" w:sz="0" w:space="0" w:color="auto"/>
                <w:right w:val="none" w:sz="0" w:space="0" w:color="auto"/>
              </w:divBdr>
            </w:div>
            <w:div w:id="1687557684">
              <w:marLeft w:val="0"/>
              <w:marRight w:val="0"/>
              <w:marTop w:val="0"/>
              <w:marBottom w:val="0"/>
              <w:divBdr>
                <w:top w:val="none" w:sz="0" w:space="0" w:color="auto"/>
                <w:left w:val="none" w:sz="0" w:space="0" w:color="auto"/>
                <w:bottom w:val="none" w:sz="0" w:space="0" w:color="auto"/>
                <w:right w:val="none" w:sz="0" w:space="0" w:color="auto"/>
              </w:divBdr>
            </w:div>
            <w:div w:id="1699699773">
              <w:marLeft w:val="0"/>
              <w:marRight w:val="0"/>
              <w:marTop w:val="0"/>
              <w:marBottom w:val="0"/>
              <w:divBdr>
                <w:top w:val="none" w:sz="0" w:space="0" w:color="auto"/>
                <w:left w:val="none" w:sz="0" w:space="0" w:color="auto"/>
                <w:bottom w:val="none" w:sz="0" w:space="0" w:color="auto"/>
                <w:right w:val="none" w:sz="0" w:space="0" w:color="auto"/>
              </w:divBdr>
            </w:div>
            <w:div w:id="1714578981">
              <w:marLeft w:val="0"/>
              <w:marRight w:val="0"/>
              <w:marTop w:val="0"/>
              <w:marBottom w:val="0"/>
              <w:divBdr>
                <w:top w:val="none" w:sz="0" w:space="0" w:color="auto"/>
                <w:left w:val="none" w:sz="0" w:space="0" w:color="auto"/>
                <w:bottom w:val="none" w:sz="0" w:space="0" w:color="auto"/>
                <w:right w:val="none" w:sz="0" w:space="0" w:color="auto"/>
              </w:divBdr>
            </w:div>
            <w:div w:id="1891304031">
              <w:marLeft w:val="0"/>
              <w:marRight w:val="0"/>
              <w:marTop w:val="0"/>
              <w:marBottom w:val="0"/>
              <w:divBdr>
                <w:top w:val="none" w:sz="0" w:space="0" w:color="auto"/>
                <w:left w:val="none" w:sz="0" w:space="0" w:color="auto"/>
                <w:bottom w:val="none" w:sz="0" w:space="0" w:color="auto"/>
                <w:right w:val="none" w:sz="0" w:space="0" w:color="auto"/>
              </w:divBdr>
            </w:div>
            <w:div w:id="1906716910">
              <w:marLeft w:val="0"/>
              <w:marRight w:val="0"/>
              <w:marTop w:val="0"/>
              <w:marBottom w:val="0"/>
              <w:divBdr>
                <w:top w:val="none" w:sz="0" w:space="0" w:color="auto"/>
                <w:left w:val="none" w:sz="0" w:space="0" w:color="auto"/>
                <w:bottom w:val="none" w:sz="0" w:space="0" w:color="auto"/>
                <w:right w:val="none" w:sz="0" w:space="0" w:color="auto"/>
              </w:divBdr>
            </w:div>
            <w:div w:id="1909607610">
              <w:marLeft w:val="0"/>
              <w:marRight w:val="0"/>
              <w:marTop w:val="0"/>
              <w:marBottom w:val="0"/>
              <w:divBdr>
                <w:top w:val="none" w:sz="0" w:space="0" w:color="auto"/>
                <w:left w:val="none" w:sz="0" w:space="0" w:color="auto"/>
                <w:bottom w:val="none" w:sz="0" w:space="0" w:color="auto"/>
                <w:right w:val="none" w:sz="0" w:space="0" w:color="auto"/>
              </w:divBdr>
            </w:div>
          </w:divsChild>
        </w:div>
        <w:div w:id="783186396">
          <w:marLeft w:val="0"/>
          <w:marRight w:val="0"/>
          <w:marTop w:val="0"/>
          <w:marBottom w:val="0"/>
          <w:divBdr>
            <w:top w:val="none" w:sz="0" w:space="0" w:color="auto"/>
            <w:left w:val="none" w:sz="0" w:space="0" w:color="auto"/>
            <w:bottom w:val="none" w:sz="0" w:space="0" w:color="auto"/>
            <w:right w:val="none" w:sz="0" w:space="0" w:color="auto"/>
          </w:divBdr>
          <w:divsChild>
            <w:div w:id="36200224">
              <w:marLeft w:val="0"/>
              <w:marRight w:val="0"/>
              <w:marTop w:val="0"/>
              <w:marBottom w:val="0"/>
              <w:divBdr>
                <w:top w:val="none" w:sz="0" w:space="0" w:color="auto"/>
                <w:left w:val="none" w:sz="0" w:space="0" w:color="auto"/>
                <w:bottom w:val="none" w:sz="0" w:space="0" w:color="auto"/>
                <w:right w:val="none" w:sz="0" w:space="0" w:color="auto"/>
              </w:divBdr>
            </w:div>
            <w:div w:id="135225302">
              <w:marLeft w:val="0"/>
              <w:marRight w:val="0"/>
              <w:marTop w:val="0"/>
              <w:marBottom w:val="0"/>
              <w:divBdr>
                <w:top w:val="none" w:sz="0" w:space="0" w:color="auto"/>
                <w:left w:val="none" w:sz="0" w:space="0" w:color="auto"/>
                <w:bottom w:val="none" w:sz="0" w:space="0" w:color="auto"/>
                <w:right w:val="none" w:sz="0" w:space="0" w:color="auto"/>
              </w:divBdr>
            </w:div>
            <w:div w:id="147596452">
              <w:marLeft w:val="0"/>
              <w:marRight w:val="0"/>
              <w:marTop w:val="0"/>
              <w:marBottom w:val="0"/>
              <w:divBdr>
                <w:top w:val="none" w:sz="0" w:space="0" w:color="auto"/>
                <w:left w:val="none" w:sz="0" w:space="0" w:color="auto"/>
                <w:bottom w:val="none" w:sz="0" w:space="0" w:color="auto"/>
                <w:right w:val="none" w:sz="0" w:space="0" w:color="auto"/>
              </w:divBdr>
            </w:div>
            <w:div w:id="181016601">
              <w:marLeft w:val="0"/>
              <w:marRight w:val="0"/>
              <w:marTop w:val="0"/>
              <w:marBottom w:val="0"/>
              <w:divBdr>
                <w:top w:val="none" w:sz="0" w:space="0" w:color="auto"/>
                <w:left w:val="none" w:sz="0" w:space="0" w:color="auto"/>
                <w:bottom w:val="none" w:sz="0" w:space="0" w:color="auto"/>
                <w:right w:val="none" w:sz="0" w:space="0" w:color="auto"/>
              </w:divBdr>
            </w:div>
            <w:div w:id="589004121">
              <w:marLeft w:val="0"/>
              <w:marRight w:val="0"/>
              <w:marTop w:val="0"/>
              <w:marBottom w:val="0"/>
              <w:divBdr>
                <w:top w:val="none" w:sz="0" w:space="0" w:color="auto"/>
                <w:left w:val="none" w:sz="0" w:space="0" w:color="auto"/>
                <w:bottom w:val="none" w:sz="0" w:space="0" w:color="auto"/>
                <w:right w:val="none" w:sz="0" w:space="0" w:color="auto"/>
              </w:divBdr>
            </w:div>
            <w:div w:id="615404428">
              <w:marLeft w:val="0"/>
              <w:marRight w:val="0"/>
              <w:marTop w:val="0"/>
              <w:marBottom w:val="0"/>
              <w:divBdr>
                <w:top w:val="none" w:sz="0" w:space="0" w:color="auto"/>
                <w:left w:val="none" w:sz="0" w:space="0" w:color="auto"/>
                <w:bottom w:val="none" w:sz="0" w:space="0" w:color="auto"/>
                <w:right w:val="none" w:sz="0" w:space="0" w:color="auto"/>
              </w:divBdr>
            </w:div>
            <w:div w:id="634261919">
              <w:marLeft w:val="0"/>
              <w:marRight w:val="0"/>
              <w:marTop w:val="0"/>
              <w:marBottom w:val="0"/>
              <w:divBdr>
                <w:top w:val="none" w:sz="0" w:space="0" w:color="auto"/>
                <w:left w:val="none" w:sz="0" w:space="0" w:color="auto"/>
                <w:bottom w:val="none" w:sz="0" w:space="0" w:color="auto"/>
                <w:right w:val="none" w:sz="0" w:space="0" w:color="auto"/>
              </w:divBdr>
            </w:div>
            <w:div w:id="688524961">
              <w:marLeft w:val="0"/>
              <w:marRight w:val="0"/>
              <w:marTop w:val="0"/>
              <w:marBottom w:val="0"/>
              <w:divBdr>
                <w:top w:val="none" w:sz="0" w:space="0" w:color="auto"/>
                <w:left w:val="none" w:sz="0" w:space="0" w:color="auto"/>
                <w:bottom w:val="none" w:sz="0" w:space="0" w:color="auto"/>
                <w:right w:val="none" w:sz="0" w:space="0" w:color="auto"/>
              </w:divBdr>
            </w:div>
            <w:div w:id="873348183">
              <w:marLeft w:val="0"/>
              <w:marRight w:val="0"/>
              <w:marTop w:val="0"/>
              <w:marBottom w:val="0"/>
              <w:divBdr>
                <w:top w:val="none" w:sz="0" w:space="0" w:color="auto"/>
                <w:left w:val="none" w:sz="0" w:space="0" w:color="auto"/>
                <w:bottom w:val="none" w:sz="0" w:space="0" w:color="auto"/>
                <w:right w:val="none" w:sz="0" w:space="0" w:color="auto"/>
              </w:divBdr>
            </w:div>
            <w:div w:id="1034621949">
              <w:marLeft w:val="0"/>
              <w:marRight w:val="0"/>
              <w:marTop w:val="0"/>
              <w:marBottom w:val="0"/>
              <w:divBdr>
                <w:top w:val="none" w:sz="0" w:space="0" w:color="auto"/>
                <w:left w:val="none" w:sz="0" w:space="0" w:color="auto"/>
                <w:bottom w:val="none" w:sz="0" w:space="0" w:color="auto"/>
                <w:right w:val="none" w:sz="0" w:space="0" w:color="auto"/>
              </w:divBdr>
            </w:div>
            <w:div w:id="1045982110">
              <w:marLeft w:val="0"/>
              <w:marRight w:val="0"/>
              <w:marTop w:val="0"/>
              <w:marBottom w:val="0"/>
              <w:divBdr>
                <w:top w:val="none" w:sz="0" w:space="0" w:color="auto"/>
                <w:left w:val="none" w:sz="0" w:space="0" w:color="auto"/>
                <w:bottom w:val="none" w:sz="0" w:space="0" w:color="auto"/>
                <w:right w:val="none" w:sz="0" w:space="0" w:color="auto"/>
              </w:divBdr>
            </w:div>
            <w:div w:id="1377117957">
              <w:marLeft w:val="0"/>
              <w:marRight w:val="0"/>
              <w:marTop w:val="0"/>
              <w:marBottom w:val="0"/>
              <w:divBdr>
                <w:top w:val="none" w:sz="0" w:space="0" w:color="auto"/>
                <w:left w:val="none" w:sz="0" w:space="0" w:color="auto"/>
                <w:bottom w:val="none" w:sz="0" w:space="0" w:color="auto"/>
                <w:right w:val="none" w:sz="0" w:space="0" w:color="auto"/>
              </w:divBdr>
            </w:div>
            <w:div w:id="1417827495">
              <w:marLeft w:val="0"/>
              <w:marRight w:val="0"/>
              <w:marTop w:val="0"/>
              <w:marBottom w:val="0"/>
              <w:divBdr>
                <w:top w:val="none" w:sz="0" w:space="0" w:color="auto"/>
                <w:left w:val="none" w:sz="0" w:space="0" w:color="auto"/>
                <w:bottom w:val="none" w:sz="0" w:space="0" w:color="auto"/>
                <w:right w:val="none" w:sz="0" w:space="0" w:color="auto"/>
              </w:divBdr>
            </w:div>
            <w:div w:id="1503617673">
              <w:marLeft w:val="0"/>
              <w:marRight w:val="0"/>
              <w:marTop w:val="0"/>
              <w:marBottom w:val="0"/>
              <w:divBdr>
                <w:top w:val="none" w:sz="0" w:space="0" w:color="auto"/>
                <w:left w:val="none" w:sz="0" w:space="0" w:color="auto"/>
                <w:bottom w:val="none" w:sz="0" w:space="0" w:color="auto"/>
                <w:right w:val="none" w:sz="0" w:space="0" w:color="auto"/>
              </w:divBdr>
            </w:div>
            <w:div w:id="1599219469">
              <w:marLeft w:val="0"/>
              <w:marRight w:val="0"/>
              <w:marTop w:val="0"/>
              <w:marBottom w:val="0"/>
              <w:divBdr>
                <w:top w:val="none" w:sz="0" w:space="0" w:color="auto"/>
                <w:left w:val="none" w:sz="0" w:space="0" w:color="auto"/>
                <w:bottom w:val="none" w:sz="0" w:space="0" w:color="auto"/>
                <w:right w:val="none" w:sz="0" w:space="0" w:color="auto"/>
              </w:divBdr>
            </w:div>
            <w:div w:id="1616130816">
              <w:marLeft w:val="0"/>
              <w:marRight w:val="0"/>
              <w:marTop w:val="0"/>
              <w:marBottom w:val="0"/>
              <w:divBdr>
                <w:top w:val="none" w:sz="0" w:space="0" w:color="auto"/>
                <w:left w:val="none" w:sz="0" w:space="0" w:color="auto"/>
                <w:bottom w:val="none" w:sz="0" w:space="0" w:color="auto"/>
                <w:right w:val="none" w:sz="0" w:space="0" w:color="auto"/>
              </w:divBdr>
            </w:div>
            <w:div w:id="1911379557">
              <w:marLeft w:val="0"/>
              <w:marRight w:val="0"/>
              <w:marTop w:val="0"/>
              <w:marBottom w:val="0"/>
              <w:divBdr>
                <w:top w:val="none" w:sz="0" w:space="0" w:color="auto"/>
                <w:left w:val="none" w:sz="0" w:space="0" w:color="auto"/>
                <w:bottom w:val="none" w:sz="0" w:space="0" w:color="auto"/>
                <w:right w:val="none" w:sz="0" w:space="0" w:color="auto"/>
              </w:divBdr>
            </w:div>
            <w:div w:id="1911503700">
              <w:marLeft w:val="0"/>
              <w:marRight w:val="0"/>
              <w:marTop w:val="0"/>
              <w:marBottom w:val="0"/>
              <w:divBdr>
                <w:top w:val="none" w:sz="0" w:space="0" w:color="auto"/>
                <w:left w:val="none" w:sz="0" w:space="0" w:color="auto"/>
                <w:bottom w:val="none" w:sz="0" w:space="0" w:color="auto"/>
                <w:right w:val="none" w:sz="0" w:space="0" w:color="auto"/>
              </w:divBdr>
            </w:div>
            <w:div w:id="1939872132">
              <w:marLeft w:val="0"/>
              <w:marRight w:val="0"/>
              <w:marTop w:val="0"/>
              <w:marBottom w:val="0"/>
              <w:divBdr>
                <w:top w:val="none" w:sz="0" w:space="0" w:color="auto"/>
                <w:left w:val="none" w:sz="0" w:space="0" w:color="auto"/>
                <w:bottom w:val="none" w:sz="0" w:space="0" w:color="auto"/>
                <w:right w:val="none" w:sz="0" w:space="0" w:color="auto"/>
              </w:divBdr>
            </w:div>
            <w:div w:id="2013874908">
              <w:marLeft w:val="0"/>
              <w:marRight w:val="0"/>
              <w:marTop w:val="0"/>
              <w:marBottom w:val="0"/>
              <w:divBdr>
                <w:top w:val="none" w:sz="0" w:space="0" w:color="auto"/>
                <w:left w:val="none" w:sz="0" w:space="0" w:color="auto"/>
                <w:bottom w:val="none" w:sz="0" w:space="0" w:color="auto"/>
                <w:right w:val="none" w:sz="0" w:space="0" w:color="auto"/>
              </w:divBdr>
            </w:div>
          </w:divsChild>
        </w:div>
        <w:div w:id="1737974985">
          <w:marLeft w:val="0"/>
          <w:marRight w:val="0"/>
          <w:marTop w:val="0"/>
          <w:marBottom w:val="0"/>
          <w:divBdr>
            <w:top w:val="none" w:sz="0" w:space="0" w:color="auto"/>
            <w:left w:val="none" w:sz="0" w:space="0" w:color="auto"/>
            <w:bottom w:val="none" w:sz="0" w:space="0" w:color="auto"/>
            <w:right w:val="none" w:sz="0" w:space="0" w:color="auto"/>
          </w:divBdr>
        </w:div>
        <w:div w:id="2084259737">
          <w:marLeft w:val="0"/>
          <w:marRight w:val="0"/>
          <w:marTop w:val="0"/>
          <w:marBottom w:val="0"/>
          <w:divBdr>
            <w:top w:val="none" w:sz="0" w:space="0" w:color="auto"/>
            <w:left w:val="none" w:sz="0" w:space="0" w:color="auto"/>
            <w:bottom w:val="none" w:sz="0" w:space="0" w:color="auto"/>
            <w:right w:val="none" w:sz="0" w:space="0" w:color="auto"/>
          </w:divBdr>
          <w:divsChild>
            <w:div w:id="1442342022">
              <w:marLeft w:val="-75"/>
              <w:marRight w:val="0"/>
              <w:marTop w:val="30"/>
              <w:marBottom w:val="30"/>
              <w:divBdr>
                <w:top w:val="none" w:sz="0" w:space="0" w:color="auto"/>
                <w:left w:val="none" w:sz="0" w:space="0" w:color="auto"/>
                <w:bottom w:val="none" w:sz="0" w:space="0" w:color="auto"/>
                <w:right w:val="none" w:sz="0" w:space="0" w:color="auto"/>
              </w:divBdr>
              <w:divsChild>
                <w:div w:id="289363690">
                  <w:marLeft w:val="0"/>
                  <w:marRight w:val="0"/>
                  <w:marTop w:val="0"/>
                  <w:marBottom w:val="0"/>
                  <w:divBdr>
                    <w:top w:val="none" w:sz="0" w:space="0" w:color="auto"/>
                    <w:left w:val="none" w:sz="0" w:space="0" w:color="auto"/>
                    <w:bottom w:val="none" w:sz="0" w:space="0" w:color="auto"/>
                    <w:right w:val="none" w:sz="0" w:space="0" w:color="auto"/>
                  </w:divBdr>
                  <w:divsChild>
                    <w:div w:id="116148623">
                      <w:marLeft w:val="0"/>
                      <w:marRight w:val="0"/>
                      <w:marTop w:val="0"/>
                      <w:marBottom w:val="0"/>
                      <w:divBdr>
                        <w:top w:val="none" w:sz="0" w:space="0" w:color="auto"/>
                        <w:left w:val="none" w:sz="0" w:space="0" w:color="auto"/>
                        <w:bottom w:val="none" w:sz="0" w:space="0" w:color="auto"/>
                        <w:right w:val="none" w:sz="0" w:space="0" w:color="auto"/>
                      </w:divBdr>
                    </w:div>
                  </w:divsChild>
                </w:div>
                <w:div w:id="365912519">
                  <w:marLeft w:val="0"/>
                  <w:marRight w:val="0"/>
                  <w:marTop w:val="0"/>
                  <w:marBottom w:val="0"/>
                  <w:divBdr>
                    <w:top w:val="none" w:sz="0" w:space="0" w:color="auto"/>
                    <w:left w:val="none" w:sz="0" w:space="0" w:color="auto"/>
                    <w:bottom w:val="none" w:sz="0" w:space="0" w:color="auto"/>
                    <w:right w:val="none" w:sz="0" w:space="0" w:color="auto"/>
                  </w:divBdr>
                  <w:divsChild>
                    <w:div w:id="612328128">
                      <w:marLeft w:val="0"/>
                      <w:marRight w:val="0"/>
                      <w:marTop w:val="0"/>
                      <w:marBottom w:val="0"/>
                      <w:divBdr>
                        <w:top w:val="none" w:sz="0" w:space="0" w:color="auto"/>
                        <w:left w:val="none" w:sz="0" w:space="0" w:color="auto"/>
                        <w:bottom w:val="none" w:sz="0" w:space="0" w:color="auto"/>
                        <w:right w:val="none" w:sz="0" w:space="0" w:color="auto"/>
                      </w:divBdr>
                    </w:div>
                  </w:divsChild>
                </w:div>
                <w:div w:id="886448359">
                  <w:marLeft w:val="0"/>
                  <w:marRight w:val="0"/>
                  <w:marTop w:val="0"/>
                  <w:marBottom w:val="0"/>
                  <w:divBdr>
                    <w:top w:val="none" w:sz="0" w:space="0" w:color="auto"/>
                    <w:left w:val="none" w:sz="0" w:space="0" w:color="auto"/>
                    <w:bottom w:val="none" w:sz="0" w:space="0" w:color="auto"/>
                    <w:right w:val="none" w:sz="0" w:space="0" w:color="auto"/>
                  </w:divBdr>
                  <w:divsChild>
                    <w:div w:id="1390228131">
                      <w:marLeft w:val="0"/>
                      <w:marRight w:val="0"/>
                      <w:marTop w:val="0"/>
                      <w:marBottom w:val="0"/>
                      <w:divBdr>
                        <w:top w:val="none" w:sz="0" w:space="0" w:color="auto"/>
                        <w:left w:val="none" w:sz="0" w:space="0" w:color="auto"/>
                        <w:bottom w:val="none" w:sz="0" w:space="0" w:color="auto"/>
                        <w:right w:val="none" w:sz="0" w:space="0" w:color="auto"/>
                      </w:divBdr>
                    </w:div>
                  </w:divsChild>
                </w:div>
                <w:div w:id="1058937329">
                  <w:marLeft w:val="0"/>
                  <w:marRight w:val="0"/>
                  <w:marTop w:val="0"/>
                  <w:marBottom w:val="0"/>
                  <w:divBdr>
                    <w:top w:val="none" w:sz="0" w:space="0" w:color="auto"/>
                    <w:left w:val="none" w:sz="0" w:space="0" w:color="auto"/>
                    <w:bottom w:val="none" w:sz="0" w:space="0" w:color="auto"/>
                    <w:right w:val="none" w:sz="0" w:space="0" w:color="auto"/>
                  </w:divBdr>
                  <w:divsChild>
                    <w:div w:id="1542474288">
                      <w:marLeft w:val="0"/>
                      <w:marRight w:val="0"/>
                      <w:marTop w:val="0"/>
                      <w:marBottom w:val="0"/>
                      <w:divBdr>
                        <w:top w:val="none" w:sz="0" w:space="0" w:color="auto"/>
                        <w:left w:val="none" w:sz="0" w:space="0" w:color="auto"/>
                        <w:bottom w:val="none" w:sz="0" w:space="0" w:color="auto"/>
                        <w:right w:val="none" w:sz="0" w:space="0" w:color="auto"/>
                      </w:divBdr>
                    </w:div>
                  </w:divsChild>
                </w:div>
                <w:div w:id="1130977551">
                  <w:marLeft w:val="0"/>
                  <w:marRight w:val="0"/>
                  <w:marTop w:val="0"/>
                  <w:marBottom w:val="0"/>
                  <w:divBdr>
                    <w:top w:val="none" w:sz="0" w:space="0" w:color="auto"/>
                    <w:left w:val="none" w:sz="0" w:space="0" w:color="auto"/>
                    <w:bottom w:val="none" w:sz="0" w:space="0" w:color="auto"/>
                    <w:right w:val="none" w:sz="0" w:space="0" w:color="auto"/>
                  </w:divBdr>
                  <w:divsChild>
                    <w:div w:id="705758840">
                      <w:marLeft w:val="0"/>
                      <w:marRight w:val="0"/>
                      <w:marTop w:val="0"/>
                      <w:marBottom w:val="0"/>
                      <w:divBdr>
                        <w:top w:val="none" w:sz="0" w:space="0" w:color="auto"/>
                        <w:left w:val="none" w:sz="0" w:space="0" w:color="auto"/>
                        <w:bottom w:val="none" w:sz="0" w:space="0" w:color="auto"/>
                        <w:right w:val="none" w:sz="0" w:space="0" w:color="auto"/>
                      </w:divBdr>
                    </w:div>
                  </w:divsChild>
                </w:div>
                <w:div w:id="1205632731">
                  <w:marLeft w:val="0"/>
                  <w:marRight w:val="0"/>
                  <w:marTop w:val="0"/>
                  <w:marBottom w:val="0"/>
                  <w:divBdr>
                    <w:top w:val="none" w:sz="0" w:space="0" w:color="auto"/>
                    <w:left w:val="none" w:sz="0" w:space="0" w:color="auto"/>
                    <w:bottom w:val="none" w:sz="0" w:space="0" w:color="auto"/>
                    <w:right w:val="none" w:sz="0" w:space="0" w:color="auto"/>
                  </w:divBdr>
                  <w:divsChild>
                    <w:div w:id="1219198937">
                      <w:marLeft w:val="0"/>
                      <w:marRight w:val="0"/>
                      <w:marTop w:val="0"/>
                      <w:marBottom w:val="0"/>
                      <w:divBdr>
                        <w:top w:val="none" w:sz="0" w:space="0" w:color="auto"/>
                        <w:left w:val="none" w:sz="0" w:space="0" w:color="auto"/>
                        <w:bottom w:val="none" w:sz="0" w:space="0" w:color="auto"/>
                        <w:right w:val="none" w:sz="0" w:space="0" w:color="auto"/>
                      </w:divBdr>
                    </w:div>
                  </w:divsChild>
                </w:div>
                <w:div w:id="1372143758">
                  <w:marLeft w:val="0"/>
                  <w:marRight w:val="0"/>
                  <w:marTop w:val="0"/>
                  <w:marBottom w:val="0"/>
                  <w:divBdr>
                    <w:top w:val="none" w:sz="0" w:space="0" w:color="auto"/>
                    <w:left w:val="none" w:sz="0" w:space="0" w:color="auto"/>
                    <w:bottom w:val="none" w:sz="0" w:space="0" w:color="auto"/>
                    <w:right w:val="none" w:sz="0" w:space="0" w:color="auto"/>
                  </w:divBdr>
                  <w:divsChild>
                    <w:div w:id="1915780310">
                      <w:marLeft w:val="0"/>
                      <w:marRight w:val="0"/>
                      <w:marTop w:val="0"/>
                      <w:marBottom w:val="0"/>
                      <w:divBdr>
                        <w:top w:val="none" w:sz="0" w:space="0" w:color="auto"/>
                        <w:left w:val="none" w:sz="0" w:space="0" w:color="auto"/>
                        <w:bottom w:val="none" w:sz="0" w:space="0" w:color="auto"/>
                        <w:right w:val="none" w:sz="0" w:space="0" w:color="auto"/>
                      </w:divBdr>
                    </w:div>
                  </w:divsChild>
                </w:div>
                <w:div w:id="1791246301">
                  <w:marLeft w:val="0"/>
                  <w:marRight w:val="0"/>
                  <w:marTop w:val="0"/>
                  <w:marBottom w:val="0"/>
                  <w:divBdr>
                    <w:top w:val="none" w:sz="0" w:space="0" w:color="auto"/>
                    <w:left w:val="none" w:sz="0" w:space="0" w:color="auto"/>
                    <w:bottom w:val="none" w:sz="0" w:space="0" w:color="auto"/>
                    <w:right w:val="none" w:sz="0" w:space="0" w:color="auto"/>
                  </w:divBdr>
                  <w:divsChild>
                    <w:div w:id="780077950">
                      <w:marLeft w:val="0"/>
                      <w:marRight w:val="0"/>
                      <w:marTop w:val="0"/>
                      <w:marBottom w:val="0"/>
                      <w:divBdr>
                        <w:top w:val="none" w:sz="0" w:space="0" w:color="auto"/>
                        <w:left w:val="none" w:sz="0" w:space="0" w:color="auto"/>
                        <w:bottom w:val="none" w:sz="0" w:space="0" w:color="auto"/>
                        <w:right w:val="none" w:sz="0" w:space="0" w:color="auto"/>
                      </w:divBdr>
                    </w:div>
                  </w:divsChild>
                </w:div>
                <w:div w:id="1827746169">
                  <w:marLeft w:val="0"/>
                  <w:marRight w:val="0"/>
                  <w:marTop w:val="0"/>
                  <w:marBottom w:val="0"/>
                  <w:divBdr>
                    <w:top w:val="none" w:sz="0" w:space="0" w:color="auto"/>
                    <w:left w:val="none" w:sz="0" w:space="0" w:color="auto"/>
                    <w:bottom w:val="none" w:sz="0" w:space="0" w:color="auto"/>
                    <w:right w:val="none" w:sz="0" w:space="0" w:color="auto"/>
                  </w:divBdr>
                  <w:divsChild>
                    <w:div w:id="1369178922">
                      <w:marLeft w:val="0"/>
                      <w:marRight w:val="0"/>
                      <w:marTop w:val="0"/>
                      <w:marBottom w:val="0"/>
                      <w:divBdr>
                        <w:top w:val="none" w:sz="0" w:space="0" w:color="auto"/>
                        <w:left w:val="none" w:sz="0" w:space="0" w:color="auto"/>
                        <w:bottom w:val="none" w:sz="0" w:space="0" w:color="auto"/>
                        <w:right w:val="none" w:sz="0" w:space="0" w:color="auto"/>
                      </w:divBdr>
                    </w:div>
                  </w:divsChild>
                </w:div>
                <w:div w:id="2000385508">
                  <w:marLeft w:val="0"/>
                  <w:marRight w:val="0"/>
                  <w:marTop w:val="0"/>
                  <w:marBottom w:val="0"/>
                  <w:divBdr>
                    <w:top w:val="none" w:sz="0" w:space="0" w:color="auto"/>
                    <w:left w:val="none" w:sz="0" w:space="0" w:color="auto"/>
                    <w:bottom w:val="none" w:sz="0" w:space="0" w:color="auto"/>
                    <w:right w:val="none" w:sz="0" w:space="0" w:color="auto"/>
                  </w:divBdr>
                  <w:divsChild>
                    <w:div w:id="7119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139104">
      <w:bodyDiv w:val="1"/>
      <w:marLeft w:val="0"/>
      <w:marRight w:val="0"/>
      <w:marTop w:val="0"/>
      <w:marBottom w:val="0"/>
      <w:divBdr>
        <w:top w:val="none" w:sz="0" w:space="0" w:color="auto"/>
        <w:left w:val="none" w:sz="0" w:space="0" w:color="auto"/>
        <w:bottom w:val="none" w:sz="0" w:space="0" w:color="auto"/>
        <w:right w:val="none" w:sz="0" w:space="0" w:color="auto"/>
      </w:divBdr>
    </w:div>
    <w:div w:id="1731073901">
      <w:bodyDiv w:val="1"/>
      <w:marLeft w:val="0"/>
      <w:marRight w:val="0"/>
      <w:marTop w:val="0"/>
      <w:marBottom w:val="0"/>
      <w:divBdr>
        <w:top w:val="none" w:sz="0" w:space="0" w:color="auto"/>
        <w:left w:val="none" w:sz="0" w:space="0" w:color="auto"/>
        <w:bottom w:val="none" w:sz="0" w:space="0" w:color="auto"/>
        <w:right w:val="none" w:sz="0" w:space="0" w:color="auto"/>
      </w:divBdr>
      <w:divsChild>
        <w:div w:id="472331558">
          <w:marLeft w:val="0"/>
          <w:marRight w:val="0"/>
          <w:marTop w:val="0"/>
          <w:marBottom w:val="0"/>
          <w:divBdr>
            <w:top w:val="none" w:sz="0" w:space="0" w:color="auto"/>
            <w:left w:val="none" w:sz="0" w:space="0" w:color="auto"/>
            <w:bottom w:val="none" w:sz="0" w:space="0" w:color="auto"/>
            <w:right w:val="none" w:sz="0" w:space="0" w:color="auto"/>
          </w:divBdr>
          <w:divsChild>
            <w:div w:id="166407379">
              <w:marLeft w:val="0"/>
              <w:marRight w:val="0"/>
              <w:marTop w:val="0"/>
              <w:marBottom w:val="0"/>
              <w:divBdr>
                <w:top w:val="none" w:sz="0" w:space="0" w:color="auto"/>
                <w:left w:val="none" w:sz="0" w:space="0" w:color="auto"/>
                <w:bottom w:val="none" w:sz="0" w:space="0" w:color="auto"/>
                <w:right w:val="none" w:sz="0" w:space="0" w:color="auto"/>
              </w:divBdr>
            </w:div>
            <w:div w:id="210002680">
              <w:marLeft w:val="0"/>
              <w:marRight w:val="0"/>
              <w:marTop w:val="0"/>
              <w:marBottom w:val="0"/>
              <w:divBdr>
                <w:top w:val="none" w:sz="0" w:space="0" w:color="auto"/>
                <w:left w:val="none" w:sz="0" w:space="0" w:color="auto"/>
                <w:bottom w:val="none" w:sz="0" w:space="0" w:color="auto"/>
                <w:right w:val="none" w:sz="0" w:space="0" w:color="auto"/>
              </w:divBdr>
            </w:div>
            <w:div w:id="609973174">
              <w:marLeft w:val="0"/>
              <w:marRight w:val="0"/>
              <w:marTop w:val="0"/>
              <w:marBottom w:val="0"/>
              <w:divBdr>
                <w:top w:val="none" w:sz="0" w:space="0" w:color="auto"/>
                <w:left w:val="none" w:sz="0" w:space="0" w:color="auto"/>
                <w:bottom w:val="none" w:sz="0" w:space="0" w:color="auto"/>
                <w:right w:val="none" w:sz="0" w:space="0" w:color="auto"/>
              </w:divBdr>
            </w:div>
            <w:div w:id="716706032">
              <w:marLeft w:val="0"/>
              <w:marRight w:val="0"/>
              <w:marTop w:val="0"/>
              <w:marBottom w:val="0"/>
              <w:divBdr>
                <w:top w:val="none" w:sz="0" w:space="0" w:color="auto"/>
                <w:left w:val="none" w:sz="0" w:space="0" w:color="auto"/>
                <w:bottom w:val="none" w:sz="0" w:space="0" w:color="auto"/>
                <w:right w:val="none" w:sz="0" w:space="0" w:color="auto"/>
              </w:divBdr>
            </w:div>
            <w:div w:id="832138324">
              <w:marLeft w:val="0"/>
              <w:marRight w:val="0"/>
              <w:marTop w:val="0"/>
              <w:marBottom w:val="0"/>
              <w:divBdr>
                <w:top w:val="none" w:sz="0" w:space="0" w:color="auto"/>
                <w:left w:val="none" w:sz="0" w:space="0" w:color="auto"/>
                <w:bottom w:val="none" w:sz="0" w:space="0" w:color="auto"/>
                <w:right w:val="none" w:sz="0" w:space="0" w:color="auto"/>
              </w:divBdr>
            </w:div>
            <w:div w:id="845553002">
              <w:marLeft w:val="0"/>
              <w:marRight w:val="0"/>
              <w:marTop w:val="0"/>
              <w:marBottom w:val="0"/>
              <w:divBdr>
                <w:top w:val="none" w:sz="0" w:space="0" w:color="auto"/>
                <w:left w:val="none" w:sz="0" w:space="0" w:color="auto"/>
                <w:bottom w:val="none" w:sz="0" w:space="0" w:color="auto"/>
                <w:right w:val="none" w:sz="0" w:space="0" w:color="auto"/>
              </w:divBdr>
            </w:div>
            <w:div w:id="1122725330">
              <w:marLeft w:val="0"/>
              <w:marRight w:val="0"/>
              <w:marTop w:val="0"/>
              <w:marBottom w:val="0"/>
              <w:divBdr>
                <w:top w:val="none" w:sz="0" w:space="0" w:color="auto"/>
                <w:left w:val="none" w:sz="0" w:space="0" w:color="auto"/>
                <w:bottom w:val="none" w:sz="0" w:space="0" w:color="auto"/>
                <w:right w:val="none" w:sz="0" w:space="0" w:color="auto"/>
              </w:divBdr>
            </w:div>
            <w:div w:id="1184247655">
              <w:marLeft w:val="0"/>
              <w:marRight w:val="0"/>
              <w:marTop w:val="0"/>
              <w:marBottom w:val="0"/>
              <w:divBdr>
                <w:top w:val="none" w:sz="0" w:space="0" w:color="auto"/>
                <w:left w:val="none" w:sz="0" w:space="0" w:color="auto"/>
                <w:bottom w:val="none" w:sz="0" w:space="0" w:color="auto"/>
                <w:right w:val="none" w:sz="0" w:space="0" w:color="auto"/>
              </w:divBdr>
            </w:div>
            <w:div w:id="1198161778">
              <w:marLeft w:val="0"/>
              <w:marRight w:val="0"/>
              <w:marTop w:val="0"/>
              <w:marBottom w:val="0"/>
              <w:divBdr>
                <w:top w:val="none" w:sz="0" w:space="0" w:color="auto"/>
                <w:left w:val="none" w:sz="0" w:space="0" w:color="auto"/>
                <w:bottom w:val="none" w:sz="0" w:space="0" w:color="auto"/>
                <w:right w:val="none" w:sz="0" w:space="0" w:color="auto"/>
              </w:divBdr>
            </w:div>
            <w:div w:id="1221939457">
              <w:marLeft w:val="0"/>
              <w:marRight w:val="0"/>
              <w:marTop w:val="0"/>
              <w:marBottom w:val="0"/>
              <w:divBdr>
                <w:top w:val="none" w:sz="0" w:space="0" w:color="auto"/>
                <w:left w:val="none" w:sz="0" w:space="0" w:color="auto"/>
                <w:bottom w:val="none" w:sz="0" w:space="0" w:color="auto"/>
                <w:right w:val="none" w:sz="0" w:space="0" w:color="auto"/>
              </w:divBdr>
            </w:div>
            <w:div w:id="1324164266">
              <w:marLeft w:val="0"/>
              <w:marRight w:val="0"/>
              <w:marTop w:val="0"/>
              <w:marBottom w:val="0"/>
              <w:divBdr>
                <w:top w:val="none" w:sz="0" w:space="0" w:color="auto"/>
                <w:left w:val="none" w:sz="0" w:space="0" w:color="auto"/>
                <w:bottom w:val="none" w:sz="0" w:space="0" w:color="auto"/>
                <w:right w:val="none" w:sz="0" w:space="0" w:color="auto"/>
              </w:divBdr>
            </w:div>
            <w:div w:id="1359548176">
              <w:marLeft w:val="0"/>
              <w:marRight w:val="0"/>
              <w:marTop w:val="0"/>
              <w:marBottom w:val="0"/>
              <w:divBdr>
                <w:top w:val="none" w:sz="0" w:space="0" w:color="auto"/>
                <w:left w:val="none" w:sz="0" w:space="0" w:color="auto"/>
                <w:bottom w:val="none" w:sz="0" w:space="0" w:color="auto"/>
                <w:right w:val="none" w:sz="0" w:space="0" w:color="auto"/>
              </w:divBdr>
            </w:div>
            <w:div w:id="1598438756">
              <w:marLeft w:val="0"/>
              <w:marRight w:val="0"/>
              <w:marTop w:val="0"/>
              <w:marBottom w:val="0"/>
              <w:divBdr>
                <w:top w:val="none" w:sz="0" w:space="0" w:color="auto"/>
                <w:left w:val="none" w:sz="0" w:space="0" w:color="auto"/>
                <w:bottom w:val="none" w:sz="0" w:space="0" w:color="auto"/>
                <w:right w:val="none" w:sz="0" w:space="0" w:color="auto"/>
              </w:divBdr>
            </w:div>
            <w:div w:id="1601790479">
              <w:marLeft w:val="0"/>
              <w:marRight w:val="0"/>
              <w:marTop w:val="0"/>
              <w:marBottom w:val="0"/>
              <w:divBdr>
                <w:top w:val="none" w:sz="0" w:space="0" w:color="auto"/>
                <w:left w:val="none" w:sz="0" w:space="0" w:color="auto"/>
                <w:bottom w:val="none" w:sz="0" w:space="0" w:color="auto"/>
                <w:right w:val="none" w:sz="0" w:space="0" w:color="auto"/>
              </w:divBdr>
            </w:div>
            <w:div w:id="1676836805">
              <w:marLeft w:val="0"/>
              <w:marRight w:val="0"/>
              <w:marTop w:val="0"/>
              <w:marBottom w:val="0"/>
              <w:divBdr>
                <w:top w:val="none" w:sz="0" w:space="0" w:color="auto"/>
                <w:left w:val="none" w:sz="0" w:space="0" w:color="auto"/>
                <w:bottom w:val="none" w:sz="0" w:space="0" w:color="auto"/>
                <w:right w:val="none" w:sz="0" w:space="0" w:color="auto"/>
              </w:divBdr>
            </w:div>
            <w:div w:id="1794980455">
              <w:marLeft w:val="0"/>
              <w:marRight w:val="0"/>
              <w:marTop w:val="0"/>
              <w:marBottom w:val="0"/>
              <w:divBdr>
                <w:top w:val="none" w:sz="0" w:space="0" w:color="auto"/>
                <w:left w:val="none" w:sz="0" w:space="0" w:color="auto"/>
                <w:bottom w:val="none" w:sz="0" w:space="0" w:color="auto"/>
                <w:right w:val="none" w:sz="0" w:space="0" w:color="auto"/>
              </w:divBdr>
            </w:div>
            <w:div w:id="1849127147">
              <w:marLeft w:val="0"/>
              <w:marRight w:val="0"/>
              <w:marTop w:val="0"/>
              <w:marBottom w:val="0"/>
              <w:divBdr>
                <w:top w:val="none" w:sz="0" w:space="0" w:color="auto"/>
                <w:left w:val="none" w:sz="0" w:space="0" w:color="auto"/>
                <w:bottom w:val="none" w:sz="0" w:space="0" w:color="auto"/>
                <w:right w:val="none" w:sz="0" w:space="0" w:color="auto"/>
              </w:divBdr>
            </w:div>
            <w:div w:id="1883443977">
              <w:marLeft w:val="0"/>
              <w:marRight w:val="0"/>
              <w:marTop w:val="0"/>
              <w:marBottom w:val="0"/>
              <w:divBdr>
                <w:top w:val="none" w:sz="0" w:space="0" w:color="auto"/>
                <w:left w:val="none" w:sz="0" w:space="0" w:color="auto"/>
                <w:bottom w:val="none" w:sz="0" w:space="0" w:color="auto"/>
                <w:right w:val="none" w:sz="0" w:space="0" w:color="auto"/>
              </w:divBdr>
            </w:div>
            <w:div w:id="2051949280">
              <w:marLeft w:val="0"/>
              <w:marRight w:val="0"/>
              <w:marTop w:val="0"/>
              <w:marBottom w:val="0"/>
              <w:divBdr>
                <w:top w:val="none" w:sz="0" w:space="0" w:color="auto"/>
                <w:left w:val="none" w:sz="0" w:space="0" w:color="auto"/>
                <w:bottom w:val="none" w:sz="0" w:space="0" w:color="auto"/>
                <w:right w:val="none" w:sz="0" w:space="0" w:color="auto"/>
              </w:divBdr>
            </w:div>
            <w:div w:id="2118403076">
              <w:marLeft w:val="0"/>
              <w:marRight w:val="0"/>
              <w:marTop w:val="0"/>
              <w:marBottom w:val="0"/>
              <w:divBdr>
                <w:top w:val="none" w:sz="0" w:space="0" w:color="auto"/>
                <w:left w:val="none" w:sz="0" w:space="0" w:color="auto"/>
                <w:bottom w:val="none" w:sz="0" w:space="0" w:color="auto"/>
                <w:right w:val="none" w:sz="0" w:space="0" w:color="auto"/>
              </w:divBdr>
            </w:div>
          </w:divsChild>
        </w:div>
        <w:div w:id="809784281">
          <w:marLeft w:val="0"/>
          <w:marRight w:val="0"/>
          <w:marTop w:val="0"/>
          <w:marBottom w:val="0"/>
          <w:divBdr>
            <w:top w:val="none" w:sz="0" w:space="0" w:color="auto"/>
            <w:left w:val="none" w:sz="0" w:space="0" w:color="auto"/>
            <w:bottom w:val="none" w:sz="0" w:space="0" w:color="auto"/>
            <w:right w:val="none" w:sz="0" w:space="0" w:color="auto"/>
          </w:divBdr>
        </w:div>
        <w:div w:id="965508980">
          <w:marLeft w:val="0"/>
          <w:marRight w:val="0"/>
          <w:marTop w:val="0"/>
          <w:marBottom w:val="0"/>
          <w:divBdr>
            <w:top w:val="none" w:sz="0" w:space="0" w:color="auto"/>
            <w:left w:val="none" w:sz="0" w:space="0" w:color="auto"/>
            <w:bottom w:val="none" w:sz="0" w:space="0" w:color="auto"/>
            <w:right w:val="none" w:sz="0" w:space="0" w:color="auto"/>
          </w:divBdr>
          <w:divsChild>
            <w:div w:id="935330908">
              <w:marLeft w:val="-75"/>
              <w:marRight w:val="0"/>
              <w:marTop w:val="30"/>
              <w:marBottom w:val="30"/>
              <w:divBdr>
                <w:top w:val="none" w:sz="0" w:space="0" w:color="auto"/>
                <w:left w:val="none" w:sz="0" w:space="0" w:color="auto"/>
                <w:bottom w:val="none" w:sz="0" w:space="0" w:color="auto"/>
                <w:right w:val="none" w:sz="0" w:space="0" w:color="auto"/>
              </w:divBdr>
              <w:divsChild>
                <w:div w:id="183835599">
                  <w:marLeft w:val="0"/>
                  <w:marRight w:val="0"/>
                  <w:marTop w:val="0"/>
                  <w:marBottom w:val="0"/>
                  <w:divBdr>
                    <w:top w:val="none" w:sz="0" w:space="0" w:color="auto"/>
                    <w:left w:val="none" w:sz="0" w:space="0" w:color="auto"/>
                    <w:bottom w:val="none" w:sz="0" w:space="0" w:color="auto"/>
                    <w:right w:val="none" w:sz="0" w:space="0" w:color="auto"/>
                  </w:divBdr>
                  <w:divsChild>
                    <w:div w:id="1624774428">
                      <w:marLeft w:val="0"/>
                      <w:marRight w:val="0"/>
                      <w:marTop w:val="0"/>
                      <w:marBottom w:val="0"/>
                      <w:divBdr>
                        <w:top w:val="none" w:sz="0" w:space="0" w:color="auto"/>
                        <w:left w:val="none" w:sz="0" w:space="0" w:color="auto"/>
                        <w:bottom w:val="none" w:sz="0" w:space="0" w:color="auto"/>
                        <w:right w:val="none" w:sz="0" w:space="0" w:color="auto"/>
                      </w:divBdr>
                    </w:div>
                  </w:divsChild>
                </w:div>
                <w:div w:id="360515641">
                  <w:marLeft w:val="0"/>
                  <w:marRight w:val="0"/>
                  <w:marTop w:val="0"/>
                  <w:marBottom w:val="0"/>
                  <w:divBdr>
                    <w:top w:val="none" w:sz="0" w:space="0" w:color="auto"/>
                    <w:left w:val="none" w:sz="0" w:space="0" w:color="auto"/>
                    <w:bottom w:val="none" w:sz="0" w:space="0" w:color="auto"/>
                    <w:right w:val="none" w:sz="0" w:space="0" w:color="auto"/>
                  </w:divBdr>
                  <w:divsChild>
                    <w:div w:id="1684669387">
                      <w:marLeft w:val="0"/>
                      <w:marRight w:val="0"/>
                      <w:marTop w:val="0"/>
                      <w:marBottom w:val="0"/>
                      <w:divBdr>
                        <w:top w:val="none" w:sz="0" w:space="0" w:color="auto"/>
                        <w:left w:val="none" w:sz="0" w:space="0" w:color="auto"/>
                        <w:bottom w:val="none" w:sz="0" w:space="0" w:color="auto"/>
                        <w:right w:val="none" w:sz="0" w:space="0" w:color="auto"/>
                      </w:divBdr>
                    </w:div>
                  </w:divsChild>
                </w:div>
                <w:div w:id="423956742">
                  <w:marLeft w:val="0"/>
                  <w:marRight w:val="0"/>
                  <w:marTop w:val="0"/>
                  <w:marBottom w:val="0"/>
                  <w:divBdr>
                    <w:top w:val="none" w:sz="0" w:space="0" w:color="auto"/>
                    <w:left w:val="none" w:sz="0" w:space="0" w:color="auto"/>
                    <w:bottom w:val="none" w:sz="0" w:space="0" w:color="auto"/>
                    <w:right w:val="none" w:sz="0" w:space="0" w:color="auto"/>
                  </w:divBdr>
                  <w:divsChild>
                    <w:div w:id="1320579954">
                      <w:marLeft w:val="0"/>
                      <w:marRight w:val="0"/>
                      <w:marTop w:val="0"/>
                      <w:marBottom w:val="0"/>
                      <w:divBdr>
                        <w:top w:val="none" w:sz="0" w:space="0" w:color="auto"/>
                        <w:left w:val="none" w:sz="0" w:space="0" w:color="auto"/>
                        <w:bottom w:val="none" w:sz="0" w:space="0" w:color="auto"/>
                        <w:right w:val="none" w:sz="0" w:space="0" w:color="auto"/>
                      </w:divBdr>
                    </w:div>
                  </w:divsChild>
                </w:div>
                <w:div w:id="651912715">
                  <w:marLeft w:val="0"/>
                  <w:marRight w:val="0"/>
                  <w:marTop w:val="0"/>
                  <w:marBottom w:val="0"/>
                  <w:divBdr>
                    <w:top w:val="none" w:sz="0" w:space="0" w:color="auto"/>
                    <w:left w:val="none" w:sz="0" w:space="0" w:color="auto"/>
                    <w:bottom w:val="none" w:sz="0" w:space="0" w:color="auto"/>
                    <w:right w:val="none" w:sz="0" w:space="0" w:color="auto"/>
                  </w:divBdr>
                  <w:divsChild>
                    <w:div w:id="1854303077">
                      <w:marLeft w:val="0"/>
                      <w:marRight w:val="0"/>
                      <w:marTop w:val="0"/>
                      <w:marBottom w:val="0"/>
                      <w:divBdr>
                        <w:top w:val="none" w:sz="0" w:space="0" w:color="auto"/>
                        <w:left w:val="none" w:sz="0" w:space="0" w:color="auto"/>
                        <w:bottom w:val="none" w:sz="0" w:space="0" w:color="auto"/>
                        <w:right w:val="none" w:sz="0" w:space="0" w:color="auto"/>
                      </w:divBdr>
                    </w:div>
                  </w:divsChild>
                </w:div>
                <w:div w:id="980156700">
                  <w:marLeft w:val="0"/>
                  <w:marRight w:val="0"/>
                  <w:marTop w:val="0"/>
                  <w:marBottom w:val="0"/>
                  <w:divBdr>
                    <w:top w:val="none" w:sz="0" w:space="0" w:color="auto"/>
                    <w:left w:val="none" w:sz="0" w:space="0" w:color="auto"/>
                    <w:bottom w:val="none" w:sz="0" w:space="0" w:color="auto"/>
                    <w:right w:val="none" w:sz="0" w:space="0" w:color="auto"/>
                  </w:divBdr>
                  <w:divsChild>
                    <w:div w:id="794447549">
                      <w:marLeft w:val="0"/>
                      <w:marRight w:val="0"/>
                      <w:marTop w:val="0"/>
                      <w:marBottom w:val="0"/>
                      <w:divBdr>
                        <w:top w:val="none" w:sz="0" w:space="0" w:color="auto"/>
                        <w:left w:val="none" w:sz="0" w:space="0" w:color="auto"/>
                        <w:bottom w:val="none" w:sz="0" w:space="0" w:color="auto"/>
                        <w:right w:val="none" w:sz="0" w:space="0" w:color="auto"/>
                      </w:divBdr>
                    </w:div>
                  </w:divsChild>
                </w:div>
                <w:div w:id="1020860852">
                  <w:marLeft w:val="0"/>
                  <w:marRight w:val="0"/>
                  <w:marTop w:val="0"/>
                  <w:marBottom w:val="0"/>
                  <w:divBdr>
                    <w:top w:val="none" w:sz="0" w:space="0" w:color="auto"/>
                    <w:left w:val="none" w:sz="0" w:space="0" w:color="auto"/>
                    <w:bottom w:val="none" w:sz="0" w:space="0" w:color="auto"/>
                    <w:right w:val="none" w:sz="0" w:space="0" w:color="auto"/>
                  </w:divBdr>
                  <w:divsChild>
                    <w:div w:id="1007639323">
                      <w:marLeft w:val="0"/>
                      <w:marRight w:val="0"/>
                      <w:marTop w:val="0"/>
                      <w:marBottom w:val="0"/>
                      <w:divBdr>
                        <w:top w:val="none" w:sz="0" w:space="0" w:color="auto"/>
                        <w:left w:val="none" w:sz="0" w:space="0" w:color="auto"/>
                        <w:bottom w:val="none" w:sz="0" w:space="0" w:color="auto"/>
                        <w:right w:val="none" w:sz="0" w:space="0" w:color="auto"/>
                      </w:divBdr>
                    </w:div>
                  </w:divsChild>
                </w:div>
                <w:div w:id="1026057411">
                  <w:marLeft w:val="0"/>
                  <w:marRight w:val="0"/>
                  <w:marTop w:val="0"/>
                  <w:marBottom w:val="0"/>
                  <w:divBdr>
                    <w:top w:val="none" w:sz="0" w:space="0" w:color="auto"/>
                    <w:left w:val="none" w:sz="0" w:space="0" w:color="auto"/>
                    <w:bottom w:val="none" w:sz="0" w:space="0" w:color="auto"/>
                    <w:right w:val="none" w:sz="0" w:space="0" w:color="auto"/>
                  </w:divBdr>
                  <w:divsChild>
                    <w:div w:id="1835293120">
                      <w:marLeft w:val="0"/>
                      <w:marRight w:val="0"/>
                      <w:marTop w:val="0"/>
                      <w:marBottom w:val="0"/>
                      <w:divBdr>
                        <w:top w:val="none" w:sz="0" w:space="0" w:color="auto"/>
                        <w:left w:val="none" w:sz="0" w:space="0" w:color="auto"/>
                        <w:bottom w:val="none" w:sz="0" w:space="0" w:color="auto"/>
                        <w:right w:val="none" w:sz="0" w:space="0" w:color="auto"/>
                      </w:divBdr>
                    </w:div>
                  </w:divsChild>
                </w:div>
                <w:div w:id="1083524957">
                  <w:marLeft w:val="0"/>
                  <w:marRight w:val="0"/>
                  <w:marTop w:val="0"/>
                  <w:marBottom w:val="0"/>
                  <w:divBdr>
                    <w:top w:val="none" w:sz="0" w:space="0" w:color="auto"/>
                    <w:left w:val="none" w:sz="0" w:space="0" w:color="auto"/>
                    <w:bottom w:val="none" w:sz="0" w:space="0" w:color="auto"/>
                    <w:right w:val="none" w:sz="0" w:space="0" w:color="auto"/>
                  </w:divBdr>
                  <w:divsChild>
                    <w:div w:id="531651282">
                      <w:marLeft w:val="0"/>
                      <w:marRight w:val="0"/>
                      <w:marTop w:val="0"/>
                      <w:marBottom w:val="0"/>
                      <w:divBdr>
                        <w:top w:val="none" w:sz="0" w:space="0" w:color="auto"/>
                        <w:left w:val="none" w:sz="0" w:space="0" w:color="auto"/>
                        <w:bottom w:val="none" w:sz="0" w:space="0" w:color="auto"/>
                        <w:right w:val="none" w:sz="0" w:space="0" w:color="auto"/>
                      </w:divBdr>
                    </w:div>
                  </w:divsChild>
                </w:div>
                <w:div w:id="1963070702">
                  <w:marLeft w:val="0"/>
                  <w:marRight w:val="0"/>
                  <w:marTop w:val="0"/>
                  <w:marBottom w:val="0"/>
                  <w:divBdr>
                    <w:top w:val="none" w:sz="0" w:space="0" w:color="auto"/>
                    <w:left w:val="none" w:sz="0" w:space="0" w:color="auto"/>
                    <w:bottom w:val="none" w:sz="0" w:space="0" w:color="auto"/>
                    <w:right w:val="none" w:sz="0" w:space="0" w:color="auto"/>
                  </w:divBdr>
                  <w:divsChild>
                    <w:div w:id="224418682">
                      <w:marLeft w:val="0"/>
                      <w:marRight w:val="0"/>
                      <w:marTop w:val="0"/>
                      <w:marBottom w:val="0"/>
                      <w:divBdr>
                        <w:top w:val="none" w:sz="0" w:space="0" w:color="auto"/>
                        <w:left w:val="none" w:sz="0" w:space="0" w:color="auto"/>
                        <w:bottom w:val="none" w:sz="0" w:space="0" w:color="auto"/>
                        <w:right w:val="none" w:sz="0" w:space="0" w:color="auto"/>
                      </w:divBdr>
                    </w:div>
                  </w:divsChild>
                </w:div>
                <w:div w:id="2110462490">
                  <w:marLeft w:val="0"/>
                  <w:marRight w:val="0"/>
                  <w:marTop w:val="0"/>
                  <w:marBottom w:val="0"/>
                  <w:divBdr>
                    <w:top w:val="none" w:sz="0" w:space="0" w:color="auto"/>
                    <w:left w:val="none" w:sz="0" w:space="0" w:color="auto"/>
                    <w:bottom w:val="none" w:sz="0" w:space="0" w:color="auto"/>
                    <w:right w:val="none" w:sz="0" w:space="0" w:color="auto"/>
                  </w:divBdr>
                  <w:divsChild>
                    <w:div w:id="200871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31644">
          <w:marLeft w:val="0"/>
          <w:marRight w:val="0"/>
          <w:marTop w:val="0"/>
          <w:marBottom w:val="0"/>
          <w:divBdr>
            <w:top w:val="none" w:sz="0" w:space="0" w:color="auto"/>
            <w:left w:val="none" w:sz="0" w:space="0" w:color="auto"/>
            <w:bottom w:val="none" w:sz="0" w:space="0" w:color="auto"/>
            <w:right w:val="none" w:sz="0" w:space="0" w:color="auto"/>
          </w:divBdr>
          <w:divsChild>
            <w:div w:id="32120994">
              <w:marLeft w:val="0"/>
              <w:marRight w:val="0"/>
              <w:marTop w:val="0"/>
              <w:marBottom w:val="0"/>
              <w:divBdr>
                <w:top w:val="none" w:sz="0" w:space="0" w:color="auto"/>
                <w:left w:val="none" w:sz="0" w:space="0" w:color="auto"/>
                <w:bottom w:val="none" w:sz="0" w:space="0" w:color="auto"/>
                <w:right w:val="none" w:sz="0" w:space="0" w:color="auto"/>
              </w:divBdr>
            </w:div>
            <w:div w:id="95752854">
              <w:marLeft w:val="0"/>
              <w:marRight w:val="0"/>
              <w:marTop w:val="0"/>
              <w:marBottom w:val="0"/>
              <w:divBdr>
                <w:top w:val="none" w:sz="0" w:space="0" w:color="auto"/>
                <w:left w:val="none" w:sz="0" w:space="0" w:color="auto"/>
                <w:bottom w:val="none" w:sz="0" w:space="0" w:color="auto"/>
                <w:right w:val="none" w:sz="0" w:space="0" w:color="auto"/>
              </w:divBdr>
            </w:div>
            <w:div w:id="97456387">
              <w:marLeft w:val="0"/>
              <w:marRight w:val="0"/>
              <w:marTop w:val="0"/>
              <w:marBottom w:val="0"/>
              <w:divBdr>
                <w:top w:val="none" w:sz="0" w:space="0" w:color="auto"/>
                <w:left w:val="none" w:sz="0" w:space="0" w:color="auto"/>
                <w:bottom w:val="none" w:sz="0" w:space="0" w:color="auto"/>
                <w:right w:val="none" w:sz="0" w:space="0" w:color="auto"/>
              </w:divBdr>
            </w:div>
            <w:div w:id="458957436">
              <w:marLeft w:val="0"/>
              <w:marRight w:val="0"/>
              <w:marTop w:val="0"/>
              <w:marBottom w:val="0"/>
              <w:divBdr>
                <w:top w:val="none" w:sz="0" w:space="0" w:color="auto"/>
                <w:left w:val="none" w:sz="0" w:space="0" w:color="auto"/>
                <w:bottom w:val="none" w:sz="0" w:space="0" w:color="auto"/>
                <w:right w:val="none" w:sz="0" w:space="0" w:color="auto"/>
              </w:divBdr>
            </w:div>
            <w:div w:id="581257152">
              <w:marLeft w:val="0"/>
              <w:marRight w:val="0"/>
              <w:marTop w:val="0"/>
              <w:marBottom w:val="0"/>
              <w:divBdr>
                <w:top w:val="none" w:sz="0" w:space="0" w:color="auto"/>
                <w:left w:val="none" w:sz="0" w:space="0" w:color="auto"/>
                <w:bottom w:val="none" w:sz="0" w:space="0" w:color="auto"/>
                <w:right w:val="none" w:sz="0" w:space="0" w:color="auto"/>
              </w:divBdr>
            </w:div>
            <w:div w:id="595556002">
              <w:marLeft w:val="0"/>
              <w:marRight w:val="0"/>
              <w:marTop w:val="0"/>
              <w:marBottom w:val="0"/>
              <w:divBdr>
                <w:top w:val="none" w:sz="0" w:space="0" w:color="auto"/>
                <w:left w:val="none" w:sz="0" w:space="0" w:color="auto"/>
                <w:bottom w:val="none" w:sz="0" w:space="0" w:color="auto"/>
                <w:right w:val="none" w:sz="0" w:space="0" w:color="auto"/>
              </w:divBdr>
            </w:div>
            <w:div w:id="722367027">
              <w:marLeft w:val="0"/>
              <w:marRight w:val="0"/>
              <w:marTop w:val="0"/>
              <w:marBottom w:val="0"/>
              <w:divBdr>
                <w:top w:val="none" w:sz="0" w:space="0" w:color="auto"/>
                <w:left w:val="none" w:sz="0" w:space="0" w:color="auto"/>
                <w:bottom w:val="none" w:sz="0" w:space="0" w:color="auto"/>
                <w:right w:val="none" w:sz="0" w:space="0" w:color="auto"/>
              </w:divBdr>
            </w:div>
            <w:div w:id="853037331">
              <w:marLeft w:val="0"/>
              <w:marRight w:val="0"/>
              <w:marTop w:val="0"/>
              <w:marBottom w:val="0"/>
              <w:divBdr>
                <w:top w:val="none" w:sz="0" w:space="0" w:color="auto"/>
                <w:left w:val="none" w:sz="0" w:space="0" w:color="auto"/>
                <w:bottom w:val="none" w:sz="0" w:space="0" w:color="auto"/>
                <w:right w:val="none" w:sz="0" w:space="0" w:color="auto"/>
              </w:divBdr>
            </w:div>
            <w:div w:id="979577246">
              <w:marLeft w:val="0"/>
              <w:marRight w:val="0"/>
              <w:marTop w:val="0"/>
              <w:marBottom w:val="0"/>
              <w:divBdr>
                <w:top w:val="none" w:sz="0" w:space="0" w:color="auto"/>
                <w:left w:val="none" w:sz="0" w:space="0" w:color="auto"/>
                <w:bottom w:val="none" w:sz="0" w:space="0" w:color="auto"/>
                <w:right w:val="none" w:sz="0" w:space="0" w:color="auto"/>
              </w:divBdr>
            </w:div>
            <w:div w:id="985401069">
              <w:marLeft w:val="0"/>
              <w:marRight w:val="0"/>
              <w:marTop w:val="0"/>
              <w:marBottom w:val="0"/>
              <w:divBdr>
                <w:top w:val="none" w:sz="0" w:space="0" w:color="auto"/>
                <w:left w:val="none" w:sz="0" w:space="0" w:color="auto"/>
                <w:bottom w:val="none" w:sz="0" w:space="0" w:color="auto"/>
                <w:right w:val="none" w:sz="0" w:space="0" w:color="auto"/>
              </w:divBdr>
            </w:div>
            <w:div w:id="1180435820">
              <w:marLeft w:val="0"/>
              <w:marRight w:val="0"/>
              <w:marTop w:val="0"/>
              <w:marBottom w:val="0"/>
              <w:divBdr>
                <w:top w:val="none" w:sz="0" w:space="0" w:color="auto"/>
                <w:left w:val="none" w:sz="0" w:space="0" w:color="auto"/>
                <w:bottom w:val="none" w:sz="0" w:space="0" w:color="auto"/>
                <w:right w:val="none" w:sz="0" w:space="0" w:color="auto"/>
              </w:divBdr>
            </w:div>
            <w:div w:id="1250887546">
              <w:marLeft w:val="0"/>
              <w:marRight w:val="0"/>
              <w:marTop w:val="0"/>
              <w:marBottom w:val="0"/>
              <w:divBdr>
                <w:top w:val="none" w:sz="0" w:space="0" w:color="auto"/>
                <w:left w:val="none" w:sz="0" w:space="0" w:color="auto"/>
                <w:bottom w:val="none" w:sz="0" w:space="0" w:color="auto"/>
                <w:right w:val="none" w:sz="0" w:space="0" w:color="auto"/>
              </w:divBdr>
            </w:div>
            <w:div w:id="1288439129">
              <w:marLeft w:val="0"/>
              <w:marRight w:val="0"/>
              <w:marTop w:val="0"/>
              <w:marBottom w:val="0"/>
              <w:divBdr>
                <w:top w:val="none" w:sz="0" w:space="0" w:color="auto"/>
                <w:left w:val="none" w:sz="0" w:space="0" w:color="auto"/>
                <w:bottom w:val="none" w:sz="0" w:space="0" w:color="auto"/>
                <w:right w:val="none" w:sz="0" w:space="0" w:color="auto"/>
              </w:divBdr>
            </w:div>
            <w:div w:id="1349984854">
              <w:marLeft w:val="0"/>
              <w:marRight w:val="0"/>
              <w:marTop w:val="0"/>
              <w:marBottom w:val="0"/>
              <w:divBdr>
                <w:top w:val="none" w:sz="0" w:space="0" w:color="auto"/>
                <w:left w:val="none" w:sz="0" w:space="0" w:color="auto"/>
                <w:bottom w:val="none" w:sz="0" w:space="0" w:color="auto"/>
                <w:right w:val="none" w:sz="0" w:space="0" w:color="auto"/>
              </w:divBdr>
            </w:div>
            <w:div w:id="1378965037">
              <w:marLeft w:val="0"/>
              <w:marRight w:val="0"/>
              <w:marTop w:val="0"/>
              <w:marBottom w:val="0"/>
              <w:divBdr>
                <w:top w:val="none" w:sz="0" w:space="0" w:color="auto"/>
                <w:left w:val="none" w:sz="0" w:space="0" w:color="auto"/>
                <w:bottom w:val="none" w:sz="0" w:space="0" w:color="auto"/>
                <w:right w:val="none" w:sz="0" w:space="0" w:color="auto"/>
              </w:divBdr>
            </w:div>
            <w:div w:id="1561482546">
              <w:marLeft w:val="0"/>
              <w:marRight w:val="0"/>
              <w:marTop w:val="0"/>
              <w:marBottom w:val="0"/>
              <w:divBdr>
                <w:top w:val="none" w:sz="0" w:space="0" w:color="auto"/>
                <w:left w:val="none" w:sz="0" w:space="0" w:color="auto"/>
                <w:bottom w:val="none" w:sz="0" w:space="0" w:color="auto"/>
                <w:right w:val="none" w:sz="0" w:space="0" w:color="auto"/>
              </w:divBdr>
            </w:div>
            <w:div w:id="1572735746">
              <w:marLeft w:val="0"/>
              <w:marRight w:val="0"/>
              <w:marTop w:val="0"/>
              <w:marBottom w:val="0"/>
              <w:divBdr>
                <w:top w:val="none" w:sz="0" w:space="0" w:color="auto"/>
                <w:left w:val="none" w:sz="0" w:space="0" w:color="auto"/>
                <w:bottom w:val="none" w:sz="0" w:space="0" w:color="auto"/>
                <w:right w:val="none" w:sz="0" w:space="0" w:color="auto"/>
              </w:divBdr>
            </w:div>
            <w:div w:id="1928224597">
              <w:marLeft w:val="0"/>
              <w:marRight w:val="0"/>
              <w:marTop w:val="0"/>
              <w:marBottom w:val="0"/>
              <w:divBdr>
                <w:top w:val="none" w:sz="0" w:space="0" w:color="auto"/>
                <w:left w:val="none" w:sz="0" w:space="0" w:color="auto"/>
                <w:bottom w:val="none" w:sz="0" w:space="0" w:color="auto"/>
                <w:right w:val="none" w:sz="0" w:space="0" w:color="auto"/>
              </w:divBdr>
            </w:div>
            <w:div w:id="1931890216">
              <w:marLeft w:val="0"/>
              <w:marRight w:val="0"/>
              <w:marTop w:val="0"/>
              <w:marBottom w:val="0"/>
              <w:divBdr>
                <w:top w:val="none" w:sz="0" w:space="0" w:color="auto"/>
                <w:left w:val="none" w:sz="0" w:space="0" w:color="auto"/>
                <w:bottom w:val="none" w:sz="0" w:space="0" w:color="auto"/>
                <w:right w:val="none" w:sz="0" w:space="0" w:color="auto"/>
              </w:divBdr>
            </w:div>
            <w:div w:id="2054883477">
              <w:marLeft w:val="0"/>
              <w:marRight w:val="0"/>
              <w:marTop w:val="0"/>
              <w:marBottom w:val="0"/>
              <w:divBdr>
                <w:top w:val="none" w:sz="0" w:space="0" w:color="auto"/>
                <w:left w:val="none" w:sz="0" w:space="0" w:color="auto"/>
                <w:bottom w:val="none" w:sz="0" w:space="0" w:color="auto"/>
                <w:right w:val="none" w:sz="0" w:space="0" w:color="auto"/>
              </w:divBdr>
            </w:div>
          </w:divsChild>
        </w:div>
        <w:div w:id="1486357669">
          <w:marLeft w:val="0"/>
          <w:marRight w:val="0"/>
          <w:marTop w:val="0"/>
          <w:marBottom w:val="0"/>
          <w:divBdr>
            <w:top w:val="none" w:sz="0" w:space="0" w:color="auto"/>
            <w:left w:val="none" w:sz="0" w:space="0" w:color="auto"/>
            <w:bottom w:val="none" w:sz="0" w:space="0" w:color="auto"/>
            <w:right w:val="none" w:sz="0" w:space="0" w:color="auto"/>
          </w:divBdr>
        </w:div>
        <w:div w:id="2106074518">
          <w:marLeft w:val="0"/>
          <w:marRight w:val="0"/>
          <w:marTop w:val="0"/>
          <w:marBottom w:val="0"/>
          <w:divBdr>
            <w:top w:val="none" w:sz="0" w:space="0" w:color="auto"/>
            <w:left w:val="none" w:sz="0" w:space="0" w:color="auto"/>
            <w:bottom w:val="none" w:sz="0" w:space="0" w:color="auto"/>
            <w:right w:val="none" w:sz="0" w:space="0" w:color="auto"/>
          </w:divBdr>
          <w:divsChild>
            <w:div w:id="26563065">
              <w:marLeft w:val="0"/>
              <w:marRight w:val="0"/>
              <w:marTop w:val="0"/>
              <w:marBottom w:val="0"/>
              <w:divBdr>
                <w:top w:val="none" w:sz="0" w:space="0" w:color="auto"/>
                <w:left w:val="none" w:sz="0" w:space="0" w:color="auto"/>
                <w:bottom w:val="none" w:sz="0" w:space="0" w:color="auto"/>
                <w:right w:val="none" w:sz="0" w:space="0" w:color="auto"/>
              </w:divBdr>
            </w:div>
            <w:div w:id="54594255">
              <w:marLeft w:val="0"/>
              <w:marRight w:val="0"/>
              <w:marTop w:val="0"/>
              <w:marBottom w:val="0"/>
              <w:divBdr>
                <w:top w:val="none" w:sz="0" w:space="0" w:color="auto"/>
                <w:left w:val="none" w:sz="0" w:space="0" w:color="auto"/>
                <w:bottom w:val="none" w:sz="0" w:space="0" w:color="auto"/>
                <w:right w:val="none" w:sz="0" w:space="0" w:color="auto"/>
              </w:divBdr>
            </w:div>
            <w:div w:id="171452450">
              <w:marLeft w:val="0"/>
              <w:marRight w:val="0"/>
              <w:marTop w:val="0"/>
              <w:marBottom w:val="0"/>
              <w:divBdr>
                <w:top w:val="none" w:sz="0" w:space="0" w:color="auto"/>
                <w:left w:val="none" w:sz="0" w:space="0" w:color="auto"/>
                <w:bottom w:val="none" w:sz="0" w:space="0" w:color="auto"/>
                <w:right w:val="none" w:sz="0" w:space="0" w:color="auto"/>
              </w:divBdr>
            </w:div>
            <w:div w:id="192809663">
              <w:marLeft w:val="0"/>
              <w:marRight w:val="0"/>
              <w:marTop w:val="0"/>
              <w:marBottom w:val="0"/>
              <w:divBdr>
                <w:top w:val="none" w:sz="0" w:space="0" w:color="auto"/>
                <w:left w:val="none" w:sz="0" w:space="0" w:color="auto"/>
                <w:bottom w:val="none" w:sz="0" w:space="0" w:color="auto"/>
                <w:right w:val="none" w:sz="0" w:space="0" w:color="auto"/>
              </w:divBdr>
            </w:div>
            <w:div w:id="407382282">
              <w:marLeft w:val="0"/>
              <w:marRight w:val="0"/>
              <w:marTop w:val="0"/>
              <w:marBottom w:val="0"/>
              <w:divBdr>
                <w:top w:val="none" w:sz="0" w:space="0" w:color="auto"/>
                <w:left w:val="none" w:sz="0" w:space="0" w:color="auto"/>
                <w:bottom w:val="none" w:sz="0" w:space="0" w:color="auto"/>
                <w:right w:val="none" w:sz="0" w:space="0" w:color="auto"/>
              </w:divBdr>
            </w:div>
            <w:div w:id="683023282">
              <w:marLeft w:val="0"/>
              <w:marRight w:val="0"/>
              <w:marTop w:val="0"/>
              <w:marBottom w:val="0"/>
              <w:divBdr>
                <w:top w:val="none" w:sz="0" w:space="0" w:color="auto"/>
                <w:left w:val="none" w:sz="0" w:space="0" w:color="auto"/>
                <w:bottom w:val="none" w:sz="0" w:space="0" w:color="auto"/>
                <w:right w:val="none" w:sz="0" w:space="0" w:color="auto"/>
              </w:divBdr>
            </w:div>
            <w:div w:id="698701516">
              <w:marLeft w:val="0"/>
              <w:marRight w:val="0"/>
              <w:marTop w:val="0"/>
              <w:marBottom w:val="0"/>
              <w:divBdr>
                <w:top w:val="none" w:sz="0" w:space="0" w:color="auto"/>
                <w:left w:val="none" w:sz="0" w:space="0" w:color="auto"/>
                <w:bottom w:val="none" w:sz="0" w:space="0" w:color="auto"/>
                <w:right w:val="none" w:sz="0" w:space="0" w:color="auto"/>
              </w:divBdr>
            </w:div>
            <w:div w:id="703946231">
              <w:marLeft w:val="0"/>
              <w:marRight w:val="0"/>
              <w:marTop w:val="0"/>
              <w:marBottom w:val="0"/>
              <w:divBdr>
                <w:top w:val="none" w:sz="0" w:space="0" w:color="auto"/>
                <w:left w:val="none" w:sz="0" w:space="0" w:color="auto"/>
                <w:bottom w:val="none" w:sz="0" w:space="0" w:color="auto"/>
                <w:right w:val="none" w:sz="0" w:space="0" w:color="auto"/>
              </w:divBdr>
            </w:div>
            <w:div w:id="728771725">
              <w:marLeft w:val="0"/>
              <w:marRight w:val="0"/>
              <w:marTop w:val="0"/>
              <w:marBottom w:val="0"/>
              <w:divBdr>
                <w:top w:val="none" w:sz="0" w:space="0" w:color="auto"/>
                <w:left w:val="none" w:sz="0" w:space="0" w:color="auto"/>
                <w:bottom w:val="none" w:sz="0" w:space="0" w:color="auto"/>
                <w:right w:val="none" w:sz="0" w:space="0" w:color="auto"/>
              </w:divBdr>
            </w:div>
            <w:div w:id="1089077279">
              <w:marLeft w:val="0"/>
              <w:marRight w:val="0"/>
              <w:marTop w:val="0"/>
              <w:marBottom w:val="0"/>
              <w:divBdr>
                <w:top w:val="none" w:sz="0" w:space="0" w:color="auto"/>
                <w:left w:val="none" w:sz="0" w:space="0" w:color="auto"/>
                <w:bottom w:val="none" w:sz="0" w:space="0" w:color="auto"/>
                <w:right w:val="none" w:sz="0" w:space="0" w:color="auto"/>
              </w:divBdr>
            </w:div>
            <w:div w:id="1105811749">
              <w:marLeft w:val="0"/>
              <w:marRight w:val="0"/>
              <w:marTop w:val="0"/>
              <w:marBottom w:val="0"/>
              <w:divBdr>
                <w:top w:val="none" w:sz="0" w:space="0" w:color="auto"/>
                <w:left w:val="none" w:sz="0" w:space="0" w:color="auto"/>
                <w:bottom w:val="none" w:sz="0" w:space="0" w:color="auto"/>
                <w:right w:val="none" w:sz="0" w:space="0" w:color="auto"/>
              </w:divBdr>
            </w:div>
            <w:div w:id="1123311145">
              <w:marLeft w:val="0"/>
              <w:marRight w:val="0"/>
              <w:marTop w:val="0"/>
              <w:marBottom w:val="0"/>
              <w:divBdr>
                <w:top w:val="none" w:sz="0" w:space="0" w:color="auto"/>
                <w:left w:val="none" w:sz="0" w:space="0" w:color="auto"/>
                <w:bottom w:val="none" w:sz="0" w:space="0" w:color="auto"/>
                <w:right w:val="none" w:sz="0" w:space="0" w:color="auto"/>
              </w:divBdr>
            </w:div>
            <w:div w:id="1153642572">
              <w:marLeft w:val="0"/>
              <w:marRight w:val="0"/>
              <w:marTop w:val="0"/>
              <w:marBottom w:val="0"/>
              <w:divBdr>
                <w:top w:val="none" w:sz="0" w:space="0" w:color="auto"/>
                <w:left w:val="none" w:sz="0" w:space="0" w:color="auto"/>
                <w:bottom w:val="none" w:sz="0" w:space="0" w:color="auto"/>
                <w:right w:val="none" w:sz="0" w:space="0" w:color="auto"/>
              </w:divBdr>
            </w:div>
            <w:div w:id="1478693436">
              <w:marLeft w:val="0"/>
              <w:marRight w:val="0"/>
              <w:marTop w:val="0"/>
              <w:marBottom w:val="0"/>
              <w:divBdr>
                <w:top w:val="none" w:sz="0" w:space="0" w:color="auto"/>
                <w:left w:val="none" w:sz="0" w:space="0" w:color="auto"/>
                <w:bottom w:val="none" w:sz="0" w:space="0" w:color="auto"/>
                <w:right w:val="none" w:sz="0" w:space="0" w:color="auto"/>
              </w:divBdr>
            </w:div>
            <w:div w:id="1496922334">
              <w:marLeft w:val="0"/>
              <w:marRight w:val="0"/>
              <w:marTop w:val="0"/>
              <w:marBottom w:val="0"/>
              <w:divBdr>
                <w:top w:val="none" w:sz="0" w:space="0" w:color="auto"/>
                <w:left w:val="none" w:sz="0" w:space="0" w:color="auto"/>
                <w:bottom w:val="none" w:sz="0" w:space="0" w:color="auto"/>
                <w:right w:val="none" w:sz="0" w:space="0" w:color="auto"/>
              </w:divBdr>
            </w:div>
            <w:div w:id="1558081363">
              <w:marLeft w:val="0"/>
              <w:marRight w:val="0"/>
              <w:marTop w:val="0"/>
              <w:marBottom w:val="0"/>
              <w:divBdr>
                <w:top w:val="none" w:sz="0" w:space="0" w:color="auto"/>
                <w:left w:val="none" w:sz="0" w:space="0" w:color="auto"/>
                <w:bottom w:val="none" w:sz="0" w:space="0" w:color="auto"/>
                <w:right w:val="none" w:sz="0" w:space="0" w:color="auto"/>
              </w:divBdr>
            </w:div>
            <w:div w:id="1607232888">
              <w:marLeft w:val="0"/>
              <w:marRight w:val="0"/>
              <w:marTop w:val="0"/>
              <w:marBottom w:val="0"/>
              <w:divBdr>
                <w:top w:val="none" w:sz="0" w:space="0" w:color="auto"/>
                <w:left w:val="none" w:sz="0" w:space="0" w:color="auto"/>
                <w:bottom w:val="none" w:sz="0" w:space="0" w:color="auto"/>
                <w:right w:val="none" w:sz="0" w:space="0" w:color="auto"/>
              </w:divBdr>
            </w:div>
            <w:div w:id="1790081223">
              <w:marLeft w:val="0"/>
              <w:marRight w:val="0"/>
              <w:marTop w:val="0"/>
              <w:marBottom w:val="0"/>
              <w:divBdr>
                <w:top w:val="none" w:sz="0" w:space="0" w:color="auto"/>
                <w:left w:val="none" w:sz="0" w:space="0" w:color="auto"/>
                <w:bottom w:val="none" w:sz="0" w:space="0" w:color="auto"/>
                <w:right w:val="none" w:sz="0" w:space="0" w:color="auto"/>
              </w:divBdr>
            </w:div>
            <w:div w:id="1913158602">
              <w:marLeft w:val="0"/>
              <w:marRight w:val="0"/>
              <w:marTop w:val="0"/>
              <w:marBottom w:val="0"/>
              <w:divBdr>
                <w:top w:val="none" w:sz="0" w:space="0" w:color="auto"/>
                <w:left w:val="none" w:sz="0" w:space="0" w:color="auto"/>
                <w:bottom w:val="none" w:sz="0" w:space="0" w:color="auto"/>
                <w:right w:val="none" w:sz="0" w:space="0" w:color="auto"/>
              </w:divBdr>
            </w:div>
            <w:div w:id="194164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t.nz/education-professionals/early-learning/learning-support/apply-ongoing-resourcing-schem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online-services.education.govt.nz/organisations/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vt.nz/education-professionals/early-learning/learning-support/apply-ongoing-resourcing-schem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ications.education.govt.nz/request-learning-support"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F00B33FE938E4C945BAD99A892B491" ma:contentTypeVersion="16" ma:contentTypeDescription="Create a new document." ma:contentTypeScope="" ma:versionID="4be5a07b3ecc122ed13118a590fd44b7">
  <xsd:schema xmlns:xsd="http://www.w3.org/2001/XMLSchema" xmlns:xs="http://www.w3.org/2001/XMLSchema" xmlns:p="http://schemas.microsoft.com/office/2006/metadata/properties" xmlns:ns1="http://schemas.microsoft.com/sharepoint/v3" xmlns:ns2="9bc8cd6f-cad6-400e-b156-122dfe052b69" xmlns:ns3="340a082d-28c9-4b3e-b0b3-2a1c41beb6ec" targetNamespace="http://schemas.microsoft.com/office/2006/metadata/properties" ma:root="true" ma:fieldsID="f69cb8018db018d57af10df561d78656" ns1:_="" ns2:_="" ns3:_="">
    <xsd:import namespace="http://schemas.microsoft.com/sharepoint/v3"/>
    <xsd:import namespace="9bc8cd6f-cad6-400e-b156-122dfe052b69"/>
    <xsd:import namespace="340a082d-28c9-4b3e-b0b3-2a1c41beb6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_dlc_DocId" minOccurs="0"/>
                <xsd:element ref="ns3:_dlc_DocIdUrl" minOccurs="0"/>
                <xsd:element ref="ns3:_dlc_DocIdPersistId"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8cd6f-cad6-400e-b156-122dfe052b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0a082d-28c9-4b3e-b0b3-2a1c41beb6e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bc8cd6f-cad6-400e-b156-122dfe052b69">
      <Terms xmlns="http://schemas.microsoft.com/office/infopath/2007/PartnerControls"/>
    </lcf76f155ced4ddcb4097134ff3c332f>
    <_dlc_DocId xmlns="340a082d-28c9-4b3e-b0b3-2a1c41beb6ec">MoEd-788289728-24980</_dlc_DocId>
    <_dlc_DocIdUrl xmlns="340a082d-28c9-4b3e-b0b3-2a1c41beb6ec">
      <Url>https://educationgovtnz.sharepoint.com/sites/GRPMoESESAssuranceandEligibility-Test/_layouts/15/DocIdRedir.aspx?ID=MoEd-788289728-24980</Url>
      <Description>MoEd-788289728-24980</Description>
    </_dlc_DocIdUrl>
  </documentManagement>
</p:properties>
</file>

<file path=customXml/itemProps1.xml><?xml version="1.0" encoding="utf-8"?>
<ds:datastoreItem xmlns:ds="http://schemas.openxmlformats.org/officeDocument/2006/customXml" ds:itemID="{B8F4D777-1595-49F4-9809-3D65792BEDAE}">
  <ds:schemaRefs>
    <ds:schemaRef ds:uri="http://schemas.microsoft.com/sharepoint/v3/contenttype/forms"/>
  </ds:schemaRefs>
</ds:datastoreItem>
</file>

<file path=customXml/itemProps2.xml><?xml version="1.0" encoding="utf-8"?>
<ds:datastoreItem xmlns:ds="http://schemas.openxmlformats.org/officeDocument/2006/customXml" ds:itemID="{9C0D0B60-5119-4658-85BF-9D90A54C7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c8cd6f-cad6-400e-b156-122dfe052b69"/>
    <ds:schemaRef ds:uri="340a082d-28c9-4b3e-b0b3-2a1c41beb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4A9763-C2FC-4477-BB3C-B51940FD562F}">
  <ds:schemaRefs>
    <ds:schemaRef ds:uri="http://schemas.microsoft.com/sharepoint/events"/>
  </ds:schemaRefs>
</ds:datastoreItem>
</file>

<file path=customXml/itemProps4.xml><?xml version="1.0" encoding="utf-8"?>
<ds:datastoreItem xmlns:ds="http://schemas.openxmlformats.org/officeDocument/2006/customXml" ds:itemID="{59E917CF-E622-4923-918B-548C5A3F5C85}">
  <ds:schemaRefs>
    <ds:schemaRef ds:uri="http://schemas.microsoft.com/office/2006/metadata/properties"/>
    <ds:schemaRef ds:uri="http://schemas.microsoft.com/office/infopath/2007/PartnerControls"/>
    <ds:schemaRef ds:uri="http://schemas.microsoft.com/sharepoint/v3"/>
    <ds:schemaRef ds:uri="9bc8cd6f-cad6-400e-b156-122dfe052b69"/>
    <ds:schemaRef ds:uri="340a082d-28c9-4b3e-b0b3-2a1c41beb6e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1334</Words>
  <Characters>7608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8925</CharactersWithSpaces>
  <SharedDoc>false</SharedDoc>
  <HLinks>
    <vt:vector size="24" baseType="variant">
      <vt:variant>
        <vt:i4>7340067</vt:i4>
      </vt:variant>
      <vt:variant>
        <vt:i4>9</vt:i4>
      </vt:variant>
      <vt:variant>
        <vt:i4>0</vt:i4>
      </vt:variant>
      <vt:variant>
        <vt:i4>5</vt:i4>
      </vt:variant>
      <vt:variant>
        <vt:lpwstr>https://applications.education.govt.nz/request-learning-support</vt:lpwstr>
      </vt:variant>
      <vt:variant>
        <vt:lpwstr/>
      </vt:variant>
      <vt:variant>
        <vt:i4>0</vt:i4>
      </vt:variant>
      <vt:variant>
        <vt:i4>6</vt:i4>
      </vt:variant>
      <vt:variant>
        <vt:i4>0</vt:i4>
      </vt:variant>
      <vt:variant>
        <vt:i4>5</vt:i4>
      </vt:variant>
      <vt:variant>
        <vt:lpwstr>https://www.education.govt.nz/education-professionals/early-learning/learning-support/apply-ongoing-resourcing-scheme</vt:lpwstr>
      </vt:variant>
      <vt:variant>
        <vt:lpwstr/>
      </vt:variant>
      <vt:variant>
        <vt:i4>2359358</vt:i4>
      </vt:variant>
      <vt:variant>
        <vt:i4>3</vt:i4>
      </vt:variant>
      <vt:variant>
        <vt:i4>0</vt:i4>
      </vt:variant>
      <vt:variant>
        <vt:i4>5</vt:i4>
      </vt:variant>
      <vt:variant>
        <vt:lpwstr>https://online-services.education.govt.nz/organisations/s/</vt:lpwstr>
      </vt:variant>
      <vt:variant>
        <vt:lpwstr/>
      </vt:variant>
      <vt:variant>
        <vt:i4>0</vt:i4>
      </vt:variant>
      <vt:variant>
        <vt:i4>0</vt:i4>
      </vt:variant>
      <vt:variant>
        <vt:i4>0</vt:i4>
      </vt:variant>
      <vt:variant>
        <vt:i4>5</vt:i4>
      </vt:variant>
      <vt:variant>
        <vt:lpwstr>https://www.education.govt.nz/education-professionals/early-learning/learning-support/apply-ongoing-resourcing-scheme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2025-04-05T18:19:00Z</cp:lastPrinted>
  <dcterms:created xsi:type="dcterms:W3CDTF">2026-09-09T01:59:00Z</dcterms:created>
  <dcterms:modified xsi:type="dcterms:W3CDTF">2026-09-09T02:02:00Z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0x01010023F00B33FE938E4C945BAD99A892B491</vt:lpwstr>
  </property>
  <property fmtid="{D5CDD505-2E9C-101B-9397-08002B2CF9AE}" pid="3" name="_dlc_DocIdItemGuid">
    <vt:lpwstr>d54bfbcd-254e-414a-b72c-f02e755127ab</vt:lpwstr>
  </property>
  <property fmtid="{D5CDD505-2E9C-101B-9397-08002B2CF9AE}" pid="4" name="MediaServiceImageTags">
    <vt:lpwstr/>
  </property>
  <property fmtid="{D5CDD505-2E9C-101B-9397-08002B2CF9AE}" pid="5" name="ClassificationContentMarkingHeaderShapeIds">
    <vt:lpwstr>1a5357fd,15dc0c10,3e36bbd6</vt:lpwstr>
  </property>
  <property fmtid="{D5CDD505-2E9C-101B-9397-08002B2CF9AE}" pid="6" name="ClassificationContentMarkingHeaderFontProps">
    <vt:lpwstr>#000000,10,Aptos</vt:lpwstr>
  </property>
  <property fmtid="{D5CDD505-2E9C-101B-9397-08002B2CF9AE}" pid="7" name="ClassificationContentMarkingHeaderText">
    <vt:lpwstr>[UNCLASSIFIED]</vt:lpwstr>
  </property>
  <property fmtid="{D5CDD505-2E9C-101B-9397-08002B2CF9AE}" pid="8" name="ClassificationContentMarkingFooterShapeIds">
    <vt:lpwstr>257b9671,7f087452,24b96bf9</vt:lpwstr>
  </property>
  <property fmtid="{D5CDD505-2E9C-101B-9397-08002B2CF9AE}" pid="9" name="ClassificationContentMarkingFooterFontProps">
    <vt:lpwstr>#000000,10,Aptos</vt:lpwstr>
  </property>
  <property fmtid="{D5CDD505-2E9C-101B-9397-08002B2CF9AE}" pid="10" name="ClassificationContentMarkingFooterText">
    <vt:lpwstr>[UNCLASSIFIED]</vt:lpwstr>
  </property>
  <property fmtid="{D5CDD505-2E9C-101B-9397-08002B2CF9AE}" pid="11" name="MSIP_Label_4009eddf-846d-46a2-8a8f-ad982b694053_Enabled">
    <vt:lpwstr>true</vt:lpwstr>
  </property>
  <property fmtid="{D5CDD505-2E9C-101B-9397-08002B2CF9AE}" pid="12" name="MSIP_Label_4009eddf-846d-46a2-8a8f-ad982b694053_SetDate">
    <vt:lpwstr>2026-09-09T01:25:56Z</vt:lpwstr>
  </property>
  <property fmtid="{D5CDD505-2E9C-101B-9397-08002B2CF9AE}" pid="13" name="MSIP_Label_4009eddf-846d-46a2-8a8f-ad982b694053_Method">
    <vt:lpwstr>Privileged</vt:lpwstr>
  </property>
  <property fmtid="{D5CDD505-2E9C-101B-9397-08002B2CF9AE}" pid="14" name="MSIP_Label_4009eddf-846d-46a2-8a8f-ad982b694053_Name">
    <vt:lpwstr>UNCLASSIFIED</vt:lpwstr>
  </property>
  <property fmtid="{D5CDD505-2E9C-101B-9397-08002B2CF9AE}" pid="15" name="MSIP_Label_4009eddf-846d-46a2-8a8f-ad982b694053_SiteId">
    <vt:lpwstr>e6d2d4cc-b762-486e-8894-4f5f440d5f31</vt:lpwstr>
  </property>
  <property fmtid="{D5CDD505-2E9C-101B-9397-08002B2CF9AE}" pid="16" name="MSIP_Label_4009eddf-846d-46a2-8a8f-ad982b694053_ActionId">
    <vt:lpwstr>35d391c1-c993-46da-96ff-a1b0589ac226</vt:lpwstr>
  </property>
  <property fmtid="{D5CDD505-2E9C-101B-9397-08002B2CF9AE}" pid="17" name="MSIP_Label_4009eddf-846d-46a2-8a8f-ad982b694053_ContentBits">
    <vt:lpwstr>3</vt:lpwstr>
  </property>
  <property fmtid="{D5CDD505-2E9C-101B-9397-08002B2CF9AE}" pid="18" name="MSIP_Label_4009eddf-846d-46a2-8a8f-ad982b694053_Tag">
    <vt:lpwstr>10, 0, 1, 1</vt:lpwstr>
  </property>
</Properties>
</file>