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0C14" w14:textId="61EDE7B4" w:rsidR="00E20420" w:rsidRPr="000B327C" w:rsidRDefault="00E20420" w:rsidP="00E20420">
      <w:r w:rsidRPr="000B327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8DA2DB" wp14:editId="7DAD8937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6212205" cy="1129030"/>
                <wp:effectExtent l="0" t="0" r="0" b="0"/>
                <wp:wrapTopAndBottom/>
                <wp:docPr id="1275421833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2C39B5-8096-469F-B761-DCEA2375AD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2205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A0213" w14:textId="1BA25D32" w:rsidR="00E20420" w:rsidRPr="000B327C" w:rsidRDefault="00F13E29" w:rsidP="00F13E29">
                            <w:pPr>
                              <w:pStyle w:val="Title"/>
                              <w:spacing w:before="200"/>
                              <w:rPr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sz w:val="58"/>
                                <w:szCs w:val="58"/>
                              </w:rPr>
                              <w:t>Healthy habits for learning:</w:t>
                            </w:r>
                            <w:r>
                              <w:rPr>
                                <w:sz w:val="58"/>
                                <w:szCs w:val="58"/>
                              </w:rPr>
                              <w:br/>
                              <w:t>Resources for schools and ECEs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DA2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pt;margin-top:0;width:489.15pt;height:8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" filled="f" stroked="f" strokeweight=".5pt">
                <v:textbox>
                  <w:txbxContent>
                    <w:p w14:paraId="5ECA0213" w14:textId="1BA25D32" w:rsidR="00E20420" w:rsidRPr="000B327C" w:rsidRDefault="00F13E29" w:rsidP="00F13E29">
                      <w:pPr>
                        <w:pStyle w:val="Title"/>
                        <w:spacing w:before="200"/>
                        <w:rPr>
                          <w:sz w:val="58"/>
                          <w:szCs w:val="58"/>
                        </w:rPr>
                      </w:pPr>
                      <w:r>
                        <w:rPr>
                          <w:sz w:val="58"/>
                          <w:szCs w:val="58"/>
                        </w:rPr>
                        <w:t>Healthy habits for learning:</w:t>
                      </w:r>
                      <w:r>
                        <w:rPr>
                          <w:sz w:val="58"/>
                          <w:szCs w:val="58"/>
                        </w:rPr>
                        <w:br/>
                        <w:t>Resources for schools and ECEs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1DE27FE" w14:textId="74096FC8" w:rsidR="00E20420" w:rsidRPr="000B327C" w:rsidRDefault="3DC9C711" w:rsidP="4D20B035">
      <w:pPr>
        <w:pStyle w:val="H2"/>
        <w:spacing w:after="240"/>
      </w:pPr>
      <w:r>
        <w:t>Purpose</w:t>
      </w:r>
    </w:p>
    <w:p w14:paraId="18E3EE8E" w14:textId="1E1C2C27" w:rsidR="00A637DD" w:rsidRPr="00A637DD" w:rsidRDefault="00A637DD" w:rsidP="00A637DD">
      <w:pPr>
        <w:pStyle w:val="H2"/>
        <w:spacing w:after="240"/>
        <w:rPr>
          <w:rFonts w:cs="Times New Roman"/>
          <w:b w:val="0"/>
          <w:bCs w:val="0"/>
          <w:color w:val="auto"/>
          <w:spacing w:val="0"/>
          <w:sz w:val="22"/>
          <w:szCs w:val="24"/>
        </w:rPr>
      </w:pPr>
      <w:r w:rsidRPr="00A637DD">
        <w:rPr>
          <w:rFonts w:cs="Times New Roman"/>
          <w:b w:val="0"/>
          <w:bCs w:val="0"/>
          <w:color w:val="auto"/>
          <w:spacing w:val="0"/>
          <w:sz w:val="22"/>
          <w:szCs w:val="24"/>
        </w:rPr>
        <w:t xml:space="preserve">This toolkit is for early learning services and schools to work alongside communities, whānau and </w:t>
      </w:r>
      <w:proofErr w:type="spellStart"/>
      <w:r w:rsidRPr="00A637DD">
        <w:rPr>
          <w:rFonts w:cs="Times New Roman"/>
          <w:b w:val="0"/>
          <w:bCs w:val="0"/>
          <w:color w:val="auto"/>
          <w:spacing w:val="0"/>
          <w:sz w:val="22"/>
          <w:szCs w:val="24"/>
        </w:rPr>
        <w:t>ākonga</w:t>
      </w:r>
      <w:proofErr w:type="spellEnd"/>
      <w:r w:rsidRPr="00A637DD">
        <w:rPr>
          <w:rFonts w:cs="Times New Roman"/>
          <w:b w:val="0"/>
          <w:bCs w:val="0"/>
          <w:color w:val="auto"/>
          <w:spacing w:val="0"/>
          <w:sz w:val="22"/>
          <w:szCs w:val="24"/>
        </w:rPr>
        <w:t xml:space="preserve"> to encourage healthy winter habits and support regular attendance. The resources give you practical, easy-to-use information about preventing illness, managing common </w:t>
      </w:r>
      <w:r w:rsidR="00F13E29">
        <w:rPr>
          <w:rFonts w:cs="Times New Roman"/>
          <w:b w:val="0"/>
          <w:bCs w:val="0"/>
          <w:color w:val="auto"/>
          <w:spacing w:val="0"/>
          <w:sz w:val="22"/>
          <w:szCs w:val="24"/>
        </w:rPr>
        <w:t>health issues</w:t>
      </w:r>
      <w:r w:rsidRPr="00A637DD">
        <w:rPr>
          <w:rFonts w:cs="Times New Roman"/>
          <w:b w:val="0"/>
          <w:bCs w:val="0"/>
          <w:color w:val="auto"/>
          <w:spacing w:val="0"/>
          <w:sz w:val="22"/>
          <w:szCs w:val="24"/>
        </w:rPr>
        <w:t xml:space="preserve">, and supporting </w:t>
      </w:r>
      <w:proofErr w:type="spellStart"/>
      <w:r w:rsidRPr="00A637DD">
        <w:rPr>
          <w:rFonts w:cs="Times New Roman"/>
          <w:b w:val="0"/>
          <w:bCs w:val="0"/>
          <w:color w:val="auto"/>
          <w:spacing w:val="0"/>
          <w:sz w:val="22"/>
          <w:szCs w:val="24"/>
        </w:rPr>
        <w:t>ākonga</w:t>
      </w:r>
      <w:proofErr w:type="spellEnd"/>
      <w:r w:rsidRPr="00A637DD">
        <w:rPr>
          <w:rFonts w:cs="Times New Roman"/>
          <w:b w:val="0"/>
          <w:bCs w:val="0"/>
          <w:color w:val="auto"/>
          <w:spacing w:val="0"/>
          <w:sz w:val="22"/>
          <w:szCs w:val="24"/>
        </w:rPr>
        <w:t xml:space="preserve"> to return to learning as soon as they are well enough.</w:t>
      </w:r>
    </w:p>
    <w:p w14:paraId="007795EC" w14:textId="462AE95A" w:rsidR="00A637DD" w:rsidRDefault="00333CF1" w:rsidP="00A637DD">
      <w:pPr>
        <w:pStyle w:val="H2"/>
        <w:spacing w:after="240"/>
        <w:rPr>
          <w:rFonts w:cs="Times New Roman"/>
          <w:b w:val="0"/>
          <w:bCs w:val="0"/>
          <w:color w:val="auto"/>
          <w:spacing w:val="0"/>
          <w:sz w:val="22"/>
          <w:szCs w:val="24"/>
        </w:rPr>
      </w:pPr>
      <w:r>
        <w:rPr>
          <w:rFonts w:cs="Times New Roman"/>
          <w:b w:val="0"/>
          <w:bCs w:val="0"/>
          <w:color w:val="auto"/>
          <w:spacing w:val="0"/>
          <w:sz w:val="22"/>
          <w:szCs w:val="24"/>
        </w:rPr>
        <w:t>The h</w:t>
      </w:r>
      <w:r w:rsidR="00A637DD" w:rsidRPr="00A637DD">
        <w:rPr>
          <w:rFonts w:cs="Times New Roman"/>
          <w:b w:val="0"/>
          <w:bCs w:val="0"/>
          <w:color w:val="auto"/>
          <w:spacing w:val="0"/>
          <w:sz w:val="22"/>
          <w:szCs w:val="24"/>
        </w:rPr>
        <w:t>ealth-related guidance include</w:t>
      </w:r>
      <w:r>
        <w:rPr>
          <w:rFonts w:cs="Times New Roman"/>
          <w:b w:val="0"/>
          <w:bCs w:val="0"/>
          <w:color w:val="auto"/>
          <w:spacing w:val="0"/>
          <w:sz w:val="22"/>
          <w:szCs w:val="24"/>
        </w:rPr>
        <w:t>d</w:t>
      </w:r>
      <w:r w:rsidR="00A637DD" w:rsidRPr="00A637DD">
        <w:rPr>
          <w:rFonts w:cs="Times New Roman"/>
          <w:b w:val="0"/>
          <w:bCs w:val="0"/>
          <w:color w:val="auto"/>
          <w:spacing w:val="0"/>
          <w:sz w:val="22"/>
          <w:szCs w:val="24"/>
        </w:rPr>
        <w:t xml:space="preserve"> in this toolkit draws on advice and resources from Health New Zealand and their partner agencies.</w:t>
      </w:r>
    </w:p>
    <w:p w14:paraId="39361659" w14:textId="7AF94987" w:rsidR="00E20420" w:rsidRDefault="4E737EB1" w:rsidP="00A637DD">
      <w:pPr>
        <w:pStyle w:val="H2"/>
        <w:spacing w:after="240"/>
      </w:pPr>
      <w:r>
        <w:t>Resources</w:t>
      </w:r>
      <w:bookmarkStart w:id="0" w:name="_Hlk169764304"/>
    </w:p>
    <w:tbl>
      <w:tblPr>
        <w:tblStyle w:val="MainTeThuhu"/>
        <w:tblW w:w="10008" w:type="dxa"/>
        <w:tblLook w:val="04A0" w:firstRow="1" w:lastRow="0" w:firstColumn="1" w:lastColumn="0" w:noHBand="0" w:noVBand="1"/>
      </w:tblPr>
      <w:tblGrid>
        <w:gridCol w:w="1639"/>
        <w:gridCol w:w="1598"/>
        <w:gridCol w:w="2310"/>
        <w:gridCol w:w="1447"/>
        <w:gridCol w:w="3014"/>
      </w:tblGrid>
      <w:tr w:rsidR="00516705" w:rsidRPr="000B327C" w14:paraId="67C46CD2" w14:textId="37FBC6DD" w:rsidTr="3851B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1639" w:type="dxa"/>
          </w:tcPr>
          <w:p w14:paraId="1FA81E20" w14:textId="77777777" w:rsidR="00695CE7" w:rsidRDefault="29ADE41C" w:rsidP="0D0E9B12">
            <w:pPr>
              <w:rPr>
                <w:b/>
                <w:bCs/>
              </w:rPr>
            </w:pPr>
            <w:r w:rsidRPr="0D0E9B12">
              <w:rPr>
                <w:b/>
                <w:bCs/>
              </w:rPr>
              <w:t>Topic</w:t>
            </w:r>
          </w:p>
        </w:tc>
        <w:tc>
          <w:tcPr>
            <w:tcW w:w="1598" w:type="dxa"/>
          </w:tcPr>
          <w:p w14:paraId="0F9880E7" w14:textId="77777777" w:rsidR="00695CE7" w:rsidRDefault="29ADE41C" w:rsidP="0D0E9B12">
            <w:pPr>
              <w:rPr>
                <w:b/>
                <w:bCs/>
              </w:rPr>
            </w:pPr>
            <w:r w:rsidRPr="0D0E9B12">
              <w:rPr>
                <w:b/>
                <w:bCs/>
              </w:rPr>
              <w:t xml:space="preserve">Audience </w:t>
            </w:r>
          </w:p>
        </w:tc>
        <w:tc>
          <w:tcPr>
            <w:tcW w:w="2310" w:type="dxa"/>
          </w:tcPr>
          <w:p w14:paraId="6895D823" w14:textId="3B721686" w:rsidR="00695CE7" w:rsidRPr="000B327C" w:rsidRDefault="29ADE41C" w:rsidP="0D0E9B12">
            <w:pPr>
              <w:rPr>
                <w:b/>
                <w:bCs/>
              </w:rPr>
            </w:pPr>
            <w:r w:rsidRPr="0D0E9B12">
              <w:rPr>
                <w:b/>
                <w:bCs/>
              </w:rPr>
              <w:t>Description</w:t>
            </w:r>
          </w:p>
        </w:tc>
        <w:tc>
          <w:tcPr>
            <w:tcW w:w="1447" w:type="dxa"/>
          </w:tcPr>
          <w:p w14:paraId="579195B9" w14:textId="3C8D54CC" w:rsidR="00695CE7" w:rsidRDefault="29ADE41C" w:rsidP="0D0E9B12">
            <w:pPr>
              <w:rPr>
                <w:b/>
                <w:bCs/>
              </w:rPr>
            </w:pPr>
            <w:r w:rsidRPr="0D0E9B12">
              <w:rPr>
                <w:b/>
                <w:bCs/>
              </w:rPr>
              <w:t>Type</w:t>
            </w:r>
          </w:p>
        </w:tc>
        <w:tc>
          <w:tcPr>
            <w:tcW w:w="3014" w:type="dxa"/>
          </w:tcPr>
          <w:p w14:paraId="5108D4E4" w14:textId="0EF92561" w:rsidR="00695CE7" w:rsidRDefault="29ADE41C" w:rsidP="0D0E9B12">
            <w:pPr>
              <w:rPr>
                <w:b/>
                <w:bCs/>
              </w:rPr>
            </w:pPr>
            <w:r w:rsidRPr="0D0E9B12">
              <w:rPr>
                <w:b/>
                <w:bCs/>
              </w:rPr>
              <w:t>Link</w:t>
            </w:r>
          </w:p>
        </w:tc>
      </w:tr>
      <w:tr w:rsidR="38A75ECB" w14:paraId="01873D36" w14:textId="77777777" w:rsidTr="3851BF45">
        <w:trPr>
          <w:trHeight w:val="1245"/>
        </w:trPr>
        <w:tc>
          <w:tcPr>
            <w:tcW w:w="1639" w:type="dxa"/>
          </w:tcPr>
          <w:p w14:paraId="3CB6CC80" w14:textId="77777777" w:rsidR="531669CF" w:rsidRDefault="531669CF" w:rsidP="531669CF">
            <w:pPr>
              <w:rPr>
                <w:b/>
                <w:bCs/>
              </w:rPr>
            </w:pPr>
            <w:r w:rsidRPr="531669CF">
              <w:rPr>
                <w:b/>
                <w:bCs/>
              </w:rPr>
              <w:t>Knowing if a child is well enough to be at school</w:t>
            </w:r>
          </w:p>
        </w:tc>
        <w:tc>
          <w:tcPr>
            <w:tcW w:w="1598" w:type="dxa"/>
          </w:tcPr>
          <w:p w14:paraId="5571A959" w14:textId="1B7976A0" w:rsidR="531669CF" w:rsidRDefault="531669CF">
            <w:r>
              <w:t xml:space="preserve">Schools </w:t>
            </w:r>
          </w:p>
        </w:tc>
        <w:tc>
          <w:tcPr>
            <w:tcW w:w="2310" w:type="dxa"/>
          </w:tcPr>
          <w:p w14:paraId="69EEF596" w14:textId="29C8E8E3" w:rsidR="531669CF" w:rsidRDefault="531669CF">
            <w:r>
              <w:t>Information to help school leaders and whanau understand when it is okay for a child to still be at school and when an unwell child should be at home.</w:t>
            </w:r>
          </w:p>
        </w:tc>
        <w:tc>
          <w:tcPr>
            <w:tcW w:w="1447" w:type="dxa"/>
          </w:tcPr>
          <w:p w14:paraId="0851FE75" w14:textId="347291BC" w:rsidR="531669CF" w:rsidRDefault="531669CF">
            <w:r>
              <w:t>Webpage</w:t>
            </w:r>
          </w:p>
        </w:tc>
        <w:tc>
          <w:tcPr>
            <w:tcW w:w="3014" w:type="dxa"/>
          </w:tcPr>
          <w:p w14:paraId="76357F5C" w14:textId="09D528FD" w:rsidR="531669CF" w:rsidRDefault="531669CF">
            <w:hyperlink r:id="rId12">
              <w:r w:rsidRPr="531669CF">
                <w:rPr>
                  <w:rStyle w:val="Hyperlink"/>
                </w:rPr>
                <w:t>Knowing if a child is well enough to be at school - Health NZ</w:t>
              </w:r>
            </w:hyperlink>
          </w:p>
        </w:tc>
      </w:tr>
      <w:tr w:rsidR="00F3240B" w:rsidRPr="000B327C" w14:paraId="4968084F" w14:textId="77777777" w:rsidTr="3851BF45">
        <w:trPr>
          <w:trHeight w:val="1245"/>
        </w:trPr>
        <w:tc>
          <w:tcPr>
            <w:tcW w:w="1639" w:type="dxa"/>
          </w:tcPr>
          <w:p w14:paraId="1B294EE0" w14:textId="77777777" w:rsidR="00F3240B" w:rsidRPr="00615C22" w:rsidRDefault="384EA21A" w:rsidP="0D0E9B12">
            <w:pPr>
              <w:rPr>
                <w:b/>
                <w:bCs/>
              </w:rPr>
            </w:pPr>
            <w:r w:rsidRPr="0D0E9B12">
              <w:rPr>
                <w:b/>
                <w:bCs/>
              </w:rPr>
              <w:t>Coughs and colds</w:t>
            </w:r>
          </w:p>
        </w:tc>
        <w:tc>
          <w:tcPr>
            <w:tcW w:w="1598" w:type="dxa"/>
          </w:tcPr>
          <w:p w14:paraId="1AC39B3A" w14:textId="77777777" w:rsidR="00F3240B" w:rsidRPr="000B327C" w:rsidRDefault="384EA21A" w:rsidP="0D0E9B12">
            <w:r w:rsidRPr="0D0E9B12">
              <w:t>Early Learning Services and Schools</w:t>
            </w:r>
          </w:p>
        </w:tc>
        <w:tc>
          <w:tcPr>
            <w:tcW w:w="2310" w:type="dxa"/>
          </w:tcPr>
          <w:p w14:paraId="5D26CE38" w14:textId="00795755" w:rsidR="00F3240B" w:rsidRPr="000B327C" w:rsidRDefault="2EEBF428" w:rsidP="0D0E9B12">
            <w:r w:rsidRPr="0D0E9B12">
              <w:t xml:space="preserve">Advice on coughs and cold </w:t>
            </w:r>
            <w:r w:rsidR="09B338EA" w:rsidRPr="0D0E9B12">
              <w:t>in children to share with whānau</w:t>
            </w:r>
            <w:r w:rsidR="5C6F5E59" w:rsidRPr="0D0E9B12">
              <w:t>.</w:t>
            </w:r>
            <w:r w:rsidRPr="0D0E9B12">
              <w:t xml:space="preserve"> </w:t>
            </w:r>
          </w:p>
        </w:tc>
        <w:tc>
          <w:tcPr>
            <w:tcW w:w="1447" w:type="dxa"/>
          </w:tcPr>
          <w:p w14:paraId="34C2257E" w14:textId="77777777" w:rsidR="00F3240B" w:rsidRPr="000B327C" w:rsidRDefault="384EA21A" w:rsidP="0D0E9B12">
            <w:r w:rsidRPr="0D0E9B12">
              <w:t>Web guidance and videos</w:t>
            </w:r>
          </w:p>
        </w:tc>
        <w:tc>
          <w:tcPr>
            <w:tcW w:w="3014" w:type="dxa"/>
          </w:tcPr>
          <w:p w14:paraId="172522E0" w14:textId="77777777" w:rsidR="00F3240B" w:rsidRDefault="384EA21A" w:rsidP="0D0E9B12">
            <w:hyperlink r:id="rId13">
              <w:r w:rsidRPr="38A75ECB">
                <w:rPr>
                  <w:rStyle w:val="Hyperlink"/>
                </w:rPr>
                <w:t xml:space="preserve">Cough In Children - </w:t>
              </w:r>
              <w:proofErr w:type="spellStart"/>
              <w:r w:rsidRPr="38A75ECB">
                <w:rPr>
                  <w:rStyle w:val="Hyperlink"/>
                </w:rPr>
                <w:t>KidsHealth</w:t>
              </w:r>
              <w:proofErr w:type="spellEnd"/>
            </w:hyperlink>
          </w:p>
          <w:p w14:paraId="06B7A586" w14:textId="77777777" w:rsidR="00F3240B" w:rsidRDefault="00F3240B" w:rsidP="0D0E9B12"/>
          <w:p w14:paraId="4E55B75B" w14:textId="53002AE2" w:rsidR="00F3240B" w:rsidRPr="000B327C" w:rsidRDefault="10D8DE0D" w:rsidP="3851BF45">
            <w:hyperlink r:id="rId14">
              <w:r w:rsidRPr="3851BF45">
                <w:rPr>
                  <w:rStyle w:val="Hyperlink"/>
                </w:rPr>
                <w:t xml:space="preserve">Colds In Children - </w:t>
              </w:r>
              <w:proofErr w:type="spellStart"/>
              <w:r w:rsidRPr="3851BF45">
                <w:rPr>
                  <w:rStyle w:val="Hyperlink"/>
                </w:rPr>
                <w:t>KidsHealth</w:t>
              </w:r>
              <w:proofErr w:type="spellEnd"/>
            </w:hyperlink>
          </w:p>
        </w:tc>
      </w:tr>
      <w:tr w:rsidR="00716789" w:rsidRPr="000B327C" w14:paraId="674D1F4E" w14:textId="77777777" w:rsidTr="3851BF45">
        <w:trPr>
          <w:trHeight w:val="431"/>
        </w:trPr>
        <w:tc>
          <w:tcPr>
            <w:tcW w:w="1639" w:type="dxa"/>
          </w:tcPr>
          <w:p w14:paraId="1559C70A" w14:textId="77777777" w:rsidR="00716789" w:rsidRPr="00615C22" w:rsidRDefault="6ABFBC1F" w:rsidP="0D0E9B12">
            <w:pPr>
              <w:rPr>
                <w:b/>
                <w:bCs/>
              </w:rPr>
            </w:pPr>
            <w:r w:rsidRPr="0D0E9B12">
              <w:rPr>
                <w:b/>
                <w:bCs/>
              </w:rPr>
              <w:t>Hygiene</w:t>
            </w:r>
          </w:p>
        </w:tc>
        <w:tc>
          <w:tcPr>
            <w:tcW w:w="1598" w:type="dxa"/>
          </w:tcPr>
          <w:p w14:paraId="3035811B" w14:textId="77777777" w:rsidR="00716789" w:rsidRPr="000B327C" w:rsidRDefault="6ABFBC1F" w:rsidP="0D0E9B12">
            <w:r w:rsidRPr="0D0E9B12">
              <w:t>Early Learning Services and Schools</w:t>
            </w:r>
          </w:p>
        </w:tc>
        <w:tc>
          <w:tcPr>
            <w:tcW w:w="2310" w:type="dxa"/>
          </w:tcPr>
          <w:p w14:paraId="0FA6C4AD" w14:textId="4DEE0A9B" w:rsidR="00716789" w:rsidRPr="000B327C" w:rsidRDefault="414C0277" w:rsidP="0D0E9B12">
            <w:r w:rsidRPr="0D0E9B12">
              <w:t>Simple things you can do to stop the spread of infectious diseases and illnesses</w:t>
            </w:r>
            <w:r w:rsidR="6C6499B6" w:rsidRPr="0D0E9B12">
              <w:t>.</w:t>
            </w:r>
          </w:p>
        </w:tc>
        <w:tc>
          <w:tcPr>
            <w:tcW w:w="1447" w:type="dxa"/>
          </w:tcPr>
          <w:p w14:paraId="0BD3C87D" w14:textId="77777777" w:rsidR="00716789" w:rsidRPr="00640807" w:rsidRDefault="6ABFBC1F" w:rsidP="0D0E9B12">
            <w:r w:rsidRPr="0D0E9B12">
              <w:t>Posters</w:t>
            </w:r>
          </w:p>
        </w:tc>
        <w:tc>
          <w:tcPr>
            <w:tcW w:w="3014" w:type="dxa"/>
          </w:tcPr>
          <w:p w14:paraId="56BF1A42" w14:textId="77777777" w:rsidR="00716789" w:rsidRDefault="6ABFBC1F" w:rsidP="0D0E9B12">
            <w:hyperlink r:id="rId15">
              <w:r w:rsidRPr="0D0E9B12">
                <w:rPr>
                  <w:rStyle w:val="Hyperlink"/>
                </w:rPr>
                <w:t xml:space="preserve">Stay Clean As – </w:t>
              </w:r>
              <w:proofErr w:type="spellStart"/>
              <w:r w:rsidRPr="0D0E9B12">
                <w:rPr>
                  <w:rStyle w:val="Hyperlink"/>
                </w:rPr>
                <w:t>HealthEd</w:t>
              </w:r>
              <w:proofErr w:type="spellEnd"/>
            </w:hyperlink>
          </w:p>
          <w:p w14:paraId="7C5F2E50" w14:textId="77777777" w:rsidR="00716789" w:rsidRDefault="00716789" w:rsidP="0D0E9B12"/>
          <w:p w14:paraId="6A80B92F" w14:textId="77777777" w:rsidR="00716789" w:rsidRPr="00640807" w:rsidRDefault="6ABFBC1F" w:rsidP="0D0E9B12">
            <w:hyperlink r:id="rId16">
              <w:r w:rsidRPr="0D0E9B12">
                <w:rPr>
                  <w:rStyle w:val="Hyperlink"/>
                </w:rPr>
                <w:t xml:space="preserve">Wash your hands for 20 seconds and dry thoroughly – </w:t>
              </w:r>
              <w:proofErr w:type="spellStart"/>
              <w:r w:rsidRPr="0D0E9B12">
                <w:rPr>
                  <w:rStyle w:val="Hyperlink"/>
                </w:rPr>
                <w:t>HealthEd</w:t>
              </w:r>
              <w:proofErr w:type="spellEnd"/>
            </w:hyperlink>
          </w:p>
        </w:tc>
      </w:tr>
      <w:tr w:rsidR="00716789" w:rsidRPr="000B327C" w14:paraId="5652D121" w14:textId="77777777" w:rsidTr="3851BF45">
        <w:trPr>
          <w:trHeight w:val="431"/>
        </w:trPr>
        <w:tc>
          <w:tcPr>
            <w:tcW w:w="1639" w:type="dxa"/>
          </w:tcPr>
          <w:p w14:paraId="1063EE7E" w14:textId="77777777" w:rsidR="00716789" w:rsidRPr="00615C22" w:rsidRDefault="6ABFBC1F" w:rsidP="0D0E9B12">
            <w:pPr>
              <w:rPr>
                <w:b/>
                <w:bCs/>
              </w:rPr>
            </w:pPr>
            <w:r w:rsidRPr="0D0E9B12">
              <w:rPr>
                <w:b/>
                <w:bCs/>
              </w:rPr>
              <w:t>Infectious diseases</w:t>
            </w:r>
          </w:p>
        </w:tc>
        <w:tc>
          <w:tcPr>
            <w:tcW w:w="1598" w:type="dxa"/>
          </w:tcPr>
          <w:p w14:paraId="64C0FF55" w14:textId="77777777" w:rsidR="00716789" w:rsidRDefault="6ABFBC1F" w:rsidP="0D0E9B12">
            <w:r w:rsidRPr="0D0E9B12">
              <w:t>Early Learning Services &amp; Schools</w:t>
            </w:r>
          </w:p>
          <w:p w14:paraId="5B105C7C" w14:textId="77777777" w:rsidR="00716789" w:rsidRDefault="00716789" w:rsidP="0D0E9B12"/>
        </w:tc>
        <w:tc>
          <w:tcPr>
            <w:tcW w:w="2310" w:type="dxa"/>
          </w:tcPr>
          <w:p w14:paraId="1DB8DD83" w14:textId="1A2010E5" w:rsidR="00716789" w:rsidRPr="00BB5382" w:rsidRDefault="6ABFBC1F" w:rsidP="0D0E9B12">
            <w:r>
              <w:t>Information to support decision</w:t>
            </w:r>
            <w:r w:rsidR="3692FE35">
              <w:t>s</w:t>
            </w:r>
            <w:r>
              <w:t xml:space="preserve"> </w:t>
            </w:r>
            <w:r w:rsidR="53B87AD1">
              <w:t xml:space="preserve">on when </w:t>
            </w:r>
            <w:r>
              <w:t>a child or adult should be excluded from the facility</w:t>
            </w:r>
            <w:r w:rsidR="4A4158CD">
              <w:t>.</w:t>
            </w:r>
          </w:p>
        </w:tc>
        <w:tc>
          <w:tcPr>
            <w:tcW w:w="1447" w:type="dxa"/>
          </w:tcPr>
          <w:p w14:paraId="5816A39C" w14:textId="77777777" w:rsidR="00716789" w:rsidRPr="00D205FD" w:rsidRDefault="6ABFBC1F" w:rsidP="0D0E9B12">
            <w:r w:rsidRPr="0D0E9B12">
              <w:t>Poster</w:t>
            </w:r>
          </w:p>
        </w:tc>
        <w:tc>
          <w:tcPr>
            <w:tcW w:w="3014" w:type="dxa"/>
          </w:tcPr>
          <w:p w14:paraId="778F7A46" w14:textId="47E90C18" w:rsidR="00716789" w:rsidRPr="00D205FD" w:rsidRDefault="620C2E62" w:rsidP="0D0E9B12">
            <w:hyperlink r:id="rId17">
              <w:r w:rsidRPr="0D0E9B12">
                <w:rPr>
                  <w:rStyle w:val="Hyperlink"/>
                </w:rPr>
                <w:t>Infectious diseases - Health NZ</w:t>
              </w:r>
            </w:hyperlink>
          </w:p>
        </w:tc>
      </w:tr>
      <w:tr w:rsidR="00721E90" w:rsidRPr="000B327C" w14:paraId="627B3CAE" w14:textId="77777777" w:rsidTr="3851BF45">
        <w:trPr>
          <w:trHeight w:val="431"/>
        </w:trPr>
        <w:tc>
          <w:tcPr>
            <w:tcW w:w="1639" w:type="dxa"/>
          </w:tcPr>
          <w:p w14:paraId="55D54328" w14:textId="01CE1A59" w:rsidR="00721E90" w:rsidRPr="00615C22" w:rsidRDefault="48846A34" w:rsidP="0D0E9B12">
            <w:pPr>
              <w:rPr>
                <w:b/>
                <w:bCs/>
              </w:rPr>
            </w:pPr>
            <w:r w:rsidRPr="0D0E9B12">
              <w:rPr>
                <w:b/>
                <w:bCs/>
              </w:rPr>
              <w:lastRenderedPageBreak/>
              <w:t xml:space="preserve">Eczema </w:t>
            </w:r>
          </w:p>
        </w:tc>
        <w:tc>
          <w:tcPr>
            <w:tcW w:w="1598" w:type="dxa"/>
          </w:tcPr>
          <w:p w14:paraId="717E307E" w14:textId="73880C5B" w:rsidR="00721E90" w:rsidRDefault="48846A34" w:rsidP="0D0E9B12">
            <w:r w:rsidRPr="0D0E9B12">
              <w:t>Early Learning Services and Schools</w:t>
            </w:r>
          </w:p>
        </w:tc>
        <w:tc>
          <w:tcPr>
            <w:tcW w:w="2310" w:type="dxa"/>
          </w:tcPr>
          <w:p w14:paraId="11173F3F" w14:textId="18F597F5" w:rsidR="00721E90" w:rsidRPr="00A2663D" w:rsidRDefault="75ABF226" w:rsidP="0D0E9B12">
            <w:r w:rsidRPr="0D0E9B12">
              <w:t xml:space="preserve">Information about </w:t>
            </w:r>
            <w:r w:rsidR="00AC1DD1" w:rsidRPr="0D0E9B12">
              <w:t xml:space="preserve">recognising </w:t>
            </w:r>
            <w:r w:rsidR="34B0E4A0" w:rsidRPr="0D0E9B12">
              <w:t xml:space="preserve">and </w:t>
            </w:r>
            <w:r w:rsidR="1075137C" w:rsidRPr="0D0E9B12">
              <w:t>managing</w:t>
            </w:r>
            <w:r w:rsidRPr="0D0E9B12">
              <w:t xml:space="preserve"> eczema </w:t>
            </w:r>
            <w:r w:rsidR="12B4BDBE" w:rsidRPr="0D0E9B12">
              <w:t>which can flare up or worsen during winter due to dry, cold conditions</w:t>
            </w:r>
            <w:r w:rsidR="2F977B2F" w:rsidRPr="0D0E9B12">
              <w:t>.</w:t>
            </w:r>
          </w:p>
        </w:tc>
        <w:tc>
          <w:tcPr>
            <w:tcW w:w="1447" w:type="dxa"/>
          </w:tcPr>
          <w:p w14:paraId="43E215E6" w14:textId="07DD90D6" w:rsidR="00721E90" w:rsidRDefault="3A1F1D64" w:rsidP="0D0E9B12">
            <w:r w:rsidRPr="0D0E9B12">
              <w:t>Web</w:t>
            </w:r>
            <w:r w:rsidR="75ABF226" w:rsidRPr="0D0E9B12">
              <w:t xml:space="preserve">page </w:t>
            </w:r>
          </w:p>
        </w:tc>
        <w:tc>
          <w:tcPr>
            <w:tcW w:w="3014" w:type="dxa"/>
          </w:tcPr>
          <w:p w14:paraId="0B4E9281" w14:textId="77777777" w:rsidR="00357925" w:rsidRPr="00357925" w:rsidRDefault="3A1F1D64" w:rsidP="0D0E9B12">
            <w:hyperlink r:id="rId18">
              <w:r w:rsidRPr="0D0E9B12">
                <w:rPr>
                  <w:rStyle w:val="Hyperlink"/>
                </w:rPr>
                <w:t xml:space="preserve">Eczema | </w:t>
              </w:r>
              <w:proofErr w:type="spellStart"/>
              <w:r w:rsidRPr="0D0E9B12">
                <w:rPr>
                  <w:rStyle w:val="Hyperlink"/>
                </w:rPr>
                <w:t>Healthify</w:t>
              </w:r>
              <w:proofErr w:type="spellEnd"/>
            </w:hyperlink>
          </w:p>
          <w:p w14:paraId="60571B54" w14:textId="77777777" w:rsidR="00357925" w:rsidRPr="00357925" w:rsidRDefault="3A1F1D64" w:rsidP="0D0E9B12">
            <w:hyperlink r:id="rId19">
              <w:r w:rsidRPr="0D0E9B12">
                <w:rPr>
                  <w:rStyle w:val="Hyperlink"/>
                </w:rPr>
                <w:t xml:space="preserve">Eczema In Children | </w:t>
              </w:r>
              <w:proofErr w:type="spellStart"/>
              <w:r w:rsidRPr="0D0E9B12">
                <w:rPr>
                  <w:rStyle w:val="Hyperlink"/>
                </w:rPr>
                <w:t>KidsHealth</w:t>
              </w:r>
              <w:proofErr w:type="spellEnd"/>
              <w:r w:rsidRPr="0D0E9B12">
                <w:rPr>
                  <w:rStyle w:val="Hyperlink"/>
                </w:rPr>
                <w:t xml:space="preserve"> New Zealand's Trusted Voice </w:t>
              </w:r>
              <w:proofErr w:type="gramStart"/>
              <w:r w:rsidRPr="0D0E9B12">
                <w:rPr>
                  <w:rStyle w:val="Hyperlink"/>
                </w:rPr>
                <w:t>On</w:t>
              </w:r>
              <w:proofErr w:type="gramEnd"/>
              <w:r w:rsidRPr="0D0E9B12">
                <w:rPr>
                  <w:rStyle w:val="Hyperlink"/>
                </w:rPr>
                <w:t xml:space="preserve"> Children's Health</w:t>
              </w:r>
            </w:hyperlink>
          </w:p>
          <w:p w14:paraId="536EF35E" w14:textId="26F7CA8A" w:rsidR="00721E90" w:rsidRDefault="3A1F1D64" w:rsidP="0D0E9B12">
            <w:hyperlink r:id="rId20">
              <w:r w:rsidRPr="0D0E9B12">
                <w:rPr>
                  <w:rStyle w:val="Hyperlink"/>
                </w:rPr>
                <w:t xml:space="preserve">Eczema | </w:t>
              </w:r>
              <w:proofErr w:type="spellStart"/>
              <w:r w:rsidRPr="0D0E9B12">
                <w:rPr>
                  <w:rStyle w:val="Hyperlink"/>
                </w:rPr>
                <w:t>Pūmau</w:t>
              </w:r>
              <w:proofErr w:type="spellEnd"/>
            </w:hyperlink>
          </w:p>
        </w:tc>
      </w:tr>
      <w:tr w:rsidR="00716789" w:rsidRPr="000B327C" w14:paraId="215DD689" w14:textId="77777777" w:rsidTr="3851BF45">
        <w:trPr>
          <w:trHeight w:val="431"/>
        </w:trPr>
        <w:tc>
          <w:tcPr>
            <w:tcW w:w="1639" w:type="dxa"/>
          </w:tcPr>
          <w:p w14:paraId="5F7B94F5" w14:textId="5BB20581" w:rsidR="00716789" w:rsidRPr="00615C22" w:rsidRDefault="398B764A" w:rsidP="0D0E9B12">
            <w:pPr>
              <w:rPr>
                <w:b/>
                <w:bCs/>
              </w:rPr>
            </w:pPr>
            <w:r w:rsidRPr="0D0E9B12">
              <w:rPr>
                <w:b/>
                <w:bCs/>
              </w:rPr>
              <w:t>Scabies</w:t>
            </w:r>
          </w:p>
        </w:tc>
        <w:tc>
          <w:tcPr>
            <w:tcW w:w="1598" w:type="dxa"/>
          </w:tcPr>
          <w:p w14:paraId="230E75AA" w14:textId="77777777" w:rsidR="00716789" w:rsidRPr="000B327C" w:rsidRDefault="6ABFBC1F" w:rsidP="0D0E9B12">
            <w:r w:rsidRPr="0D0E9B12">
              <w:t>Early Learning Services and Schools</w:t>
            </w:r>
          </w:p>
        </w:tc>
        <w:tc>
          <w:tcPr>
            <w:tcW w:w="2310" w:type="dxa"/>
          </w:tcPr>
          <w:p w14:paraId="7CC4BB7E" w14:textId="614DA612" w:rsidR="00716789" w:rsidRPr="000B327C" w:rsidRDefault="6ABFBC1F" w:rsidP="0D0E9B12">
            <w:r w:rsidRPr="0D0E9B12">
              <w:t>Information about the treatment and prevention of scabies</w:t>
            </w:r>
            <w:r w:rsidR="046C7A31" w:rsidRPr="0D0E9B12">
              <w:t>.</w:t>
            </w:r>
          </w:p>
        </w:tc>
        <w:tc>
          <w:tcPr>
            <w:tcW w:w="1447" w:type="dxa"/>
          </w:tcPr>
          <w:p w14:paraId="2259CE95" w14:textId="77777777" w:rsidR="00716789" w:rsidRPr="00B92A4D" w:rsidRDefault="6ABFBC1F" w:rsidP="0D0E9B12">
            <w:r w:rsidRPr="0D0E9B12">
              <w:t>Infographic</w:t>
            </w:r>
          </w:p>
        </w:tc>
        <w:tc>
          <w:tcPr>
            <w:tcW w:w="3014" w:type="dxa"/>
          </w:tcPr>
          <w:p w14:paraId="6A56DCB4" w14:textId="02ACE985" w:rsidR="00AA2148" w:rsidRPr="00B92A4D" w:rsidRDefault="23379AAD" w:rsidP="0D0E9B12">
            <w:hyperlink r:id="rId21">
              <w:r w:rsidRPr="0D0E9B12">
                <w:rPr>
                  <w:rStyle w:val="Hyperlink"/>
                </w:rPr>
                <w:t xml:space="preserve">Scabies Infographic – </w:t>
              </w:r>
              <w:proofErr w:type="spellStart"/>
              <w:r w:rsidRPr="0D0E9B12">
                <w:rPr>
                  <w:rStyle w:val="Hyperlink"/>
                </w:rPr>
                <w:t>HealthED</w:t>
              </w:r>
              <w:proofErr w:type="spellEnd"/>
            </w:hyperlink>
          </w:p>
        </w:tc>
      </w:tr>
      <w:tr w:rsidR="00716789" w:rsidRPr="000B327C" w14:paraId="53B305F7" w14:textId="77777777" w:rsidTr="3851BF45">
        <w:trPr>
          <w:trHeight w:val="431"/>
        </w:trPr>
        <w:tc>
          <w:tcPr>
            <w:tcW w:w="1639" w:type="dxa"/>
          </w:tcPr>
          <w:p w14:paraId="33B23FA7" w14:textId="77777777" w:rsidR="00716789" w:rsidRPr="00615C22" w:rsidRDefault="6ABFBC1F" w:rsidP="0D0E9B12">
            <w:pPr>
              <w:rPr>
                <w:b/>
                <w:bCs/>
              </w:rPr>
            </w:pPr>
            <w:r w:rsidRPr="0D0E9B12">
              <w:rPr>
                <w:b/>
                <w:bCs/>
              </w:rPr>
              <w:t xml:space="preserve">Ventilation </w:t>
            </w:r>
          </w:p>
        </w:tc>
        <w:tc>
          <w:tcPr>
            <w:tcW w:w="1598" w:type="dxa"/>
          </w:tcPr>
          <w:p w14:paraId="5840C66E" w14:textId="77777777" w:rsidR="00716789" w:rsidRDefault="6ABFBC1F" w:rsidP="0D0E9B12">
            <w:r w:rsidRPr="0D0E9B12">
              <w:t>Early Learning Services and Schools</w:t>
            </w:r>
          </w:p>
        </w:tc>
        <w:tc>
          <w:tcPr>
            <w:tcW w:w="2310" w:type="dxa"/>
          </w:tcPr>
          <w:p w14:paraId="48093EDB" w14:textId="41C154C6" w:rsidR="00716789" w:rsidRPr="000B327C" w:rsidRDefault="6ABFBC1F" w:rsidP="0D0E9B12">
            <w:r>
              <w:t xml:space="preserve">Good ventilation removes virus and bacterial particles in the air, reducing the risk of infection from airborne illnesses. </w:t>
            </w:r>
          </w:p>
        </w:tc>
        <w:tc>
          <w:tcPr>
            <w:tcW w:w="1447" w:type="dxa"/>
          </w:tcPr>
          <w:p w14:paraId="25BD29AF" w14:textId="77777777" w:rsidR="00716789" w:rsidRDefault="6ABFBC1F" w:rsidP="0D0E9B12">
            <w:r w:rsidRPr="0D0E9B12">
              <w:t>Web guidance and posters</w:t>
            </w:r>
          </w:p>
        </w:tc>
        <w:tc>
          <w:tcPr>
            <w:tcW w:w="3014" w:type="dxa"/>
          </w:tcPr>
          <w:p w14:paraId="64F4D50C" w14:textId="0685BB00" w:rsidR="00716789" w:rsidRDefault="620C2E62" w:rsidP="0D0E9B12">
            <w:hyperlink r:id="rId22">
              <w:r w:rsidRPr="0D0E9B12">
                <w:rPr>
                  <w:rStyle w:val="Hyperlink"/>
                </w:rPr>
                <w:t>Ventilation in Early Learning Services - MoE</w:t>
              </w:r>
            </w:hyperlink>
          </w:p>
          <w:p w14:paraId="1F9E0939" w14:textId="77777777" w:rsidR="00716789" w:rsidRDefault="00716789" w:rsidP="0D0E9B12"/>
          <w:p w14:paraId="0CD49DB6" w14:textId="3C859E5D" w:rsidR="00716789" w:rsidRDefault="620C2E62" w:rsidP="0D0E9B12">
            <w:hyperlink r:id="rId23">
              <w:r w:rsidRPr="0D0E9B12">
                <w:rPr>
                  <w:rStyle w:val="Hyperlink"/>
                </w:rPr>
                <w:t>Ventilation in Schools - MoE</w:t>
              </w:r>
            </w:hyperlink>
          </w:p>
        </w:tc>
      </w:tr>
      <w:tr w:rsidR="00516705" w:rsidRPr="000B327C" w14:paraId="62D4BAD5" w14:textId="7E9991B7" w:rsidTr="3851BF45">
        <w:trPr>
          <w:trHeight w:val="431"/>
        </w:trPr>
        <w:tc>
          <w:tcPr>
            <w:tcW w:w="1639" w:type="dxa"/>
          </w:tcPr>
          <w:p w14:paraId="46E136B0" w14:textId="64DCDE89" w:rsidR="00695CE7" w:rsidRPr="00615C22" w:rsidRDefault="45DC590F" w:rsidP="0D0E9B12">
            <w:pPr>
              <w:rPr>
                <w:b/>
                <w:bCs/>
              </w:rPr>
            </w:pPr>
            <w:r w:rsidRPr="0D0E9B12">
              <w:rPr>
                <w:b/>
                <w:bCs/>
              </w:rPr>
              <w:t>M</w:t>
            </w:r>
            <w:r w:rsidR="5E48A9E9" w:rsidRPr="0D0E9B12">
              <w:rPr>
                <w:b/>
                <w:bCs/>
              </w:rPr>
              <w:t>anaging infectious diseases</w:t>
            </w:r>
          </w:p>
        </w:tc>
        <w:tc>
          <w:tcPr>
            <w:tcW w:w="1598" w:type="dxa"/>
          </w:tcPr>
          <w:p w14:paraId="48FBC665" w14:textId="3F02A58A" w:rsidR="00695CE7" w:rsidRPr="00A2663D" w:rsidRDefault="665C8B21" w:rsidP="0D0E9B12">
            <w:r w:rsidRPr="0D0E9B12">
              <w:t xml:space="preserve">Early Learning Services and </w:t>
            </w:r>
            <w:r w:rsidR="00452CAD" w:rsidRPr="0D0E9B12">
              <w:t>S</w:t>
            </w:r>
            <w:r w:rsidRPr="0D0E9B12">
              <w:t>chools</w:t>
            </w:r>
          </w:p>
        </w:tc>
        <w:tc>
          <w:tcPr>
            <w:tcW w:w="2310" w:type="dxa"/>
          </w:tcPr>
          <w:p w14:paraId="7DF6DCF7" w14:textId="05766561" w:rsidR="00695CE7" w:rsidRPr="000B327C" w:rsidRDefault="29ADE41C" w:rsidP="531669CF">
            <w:r>
              <w:t xml:space="preserve">A guide </w:t>
            </w:r>
            <w:r w:rsidR="1895AB24">
              <w:t>for ECEs and school</w:t>
            </w:r>
            <w:r w:rsidR="33A324D7">
              <w:t>s</w:t>
            </w:r>
            <w:r w:rsidR="1895AB24">
              <w:t xml:space="preserve"> on in</w:t>
            </w:r>
            <w:r w:rsidR="4895DD34">
              <w:t xml:space="preserve">fectious </w:t>
            </w:r>
            <w:r>
              <w:t>disease</w:t>
            </w:r>
            <w:r w:rsidR="407114B2">
              <w:t xml:space="preserve"> preparedness</w:t>
            </w:r>
            <w:r w:rsidR="16AFED03">
              <w:t>.</w:t>
            </w:r>
          </w:p>
        </w:tc>
        <w:tc>
          <w:tcPr>
            <w:tcW w:w="1447" w:type="dxa"/>
          </w:tcPr>
          <w:p w14:paraId="0287EC7D" w14:textId="046C670C" w:rsidR="00695CE7" w:rsidRPr="00695CE7" w:rsidRDefault="29ADE41C" w:rsidP="0D0E9B12">
            <w:r w:rsidRPr="0D0E9B12">
              <w:t>PDF</w:t>
            </w:r>
          </w:p>
        </w:tc>
        <w:tc>
          <w:tcPr>
            <w:tcW w:w="3014" w:type="dxa"/>
          </w:tcPr>
          <w:p w14:paraId="6478090C" w14:textId="690D3BE1" w:rsidR="00695CE7" w:rsidRPr="00695CE7" w:rsidRDefault="0010E1A6" w:rsidP="4D20B035">
            <w:pPr>
              <w:rPr>
                <w:rFonts w:eastAsiaTheme="minorEastAsia" w:cs="Times New Roman"/>
                <w:color w:val="00A0A7"/>
                <w:sz w:val="24"/>
                <w:szCs w:val="24"/>
                <w:u w:val="single"/>
              </w:rPr>
            </w:pPr>
            <w:hyperlink r:id="rId24">
              <w:r w:rsidRPr="4D20B035">
                <w:rPr>
                  <w:rFonts w:eastAsiaTheme="minorEastAsia" w:cs="Times New Roman"/>
                  <w:color w:val="00A0A7"/>
                  <w:sz w:val="24"/>
                  <w:szCs w:val="24"/>
                  <w:u w:val="single"/>
                </w:rPr>
                <w:t>Infectious-disease-outbreak-preparedness-in-schools-and-ECEs.pdf</w:t>
              </w:r>
            </w:hyperlink>
          </w:p>
        </w:tc>
      </w:tr>
    </w:tbl>
    <w:p w14:paraId="6331DA4A" w14:textId="6C82CA1A" w:rsidR="00DE3C40" w:rsidRPr="000B327C" w:rsidRDefault="00DE3C40" w:rsidP="0D0E9B12">
      <w:pPr>
        <w:pStyle w:val="H2"/>
        <w:spacing w:before="240" w:after="240"/>
      </w:pPr>
      <w:r>
        <w:t>Support</w:t>
      </w:r>
      <w:r w:rsidR="009C2899">
        <w:t>ing</w:t>
      </w:r>
      <w:r>
        <w:t xml:space="preserve"> </w:t>
      </w:r>
      <w:proofErr w:type="spellStart"/>
      <w:r>
        <w:t>ākonga</w:t>
      </w:r>
      <w:proofErr w:type="spellEnd"/>
      <w:r>
        <w:t xml:space="preserve"> with ongoing health needs</w:t>
      </w:r>
    </w:p>
    <w:p w14:paraId="1827E324" w14:textId="67EAA92B" w:rsidR="00A10B6F" w:rsidRPr="00A10B6F" w:rsidRDefault="00A10B6F" w:rsidP="005F2D29">
      <w:pPr>
        <w:pStyle w:val="Caption"/>
        <w:keepNext/>
        <w:rPr>
          <w:b w:val="0"/>
          <w:bCs/>
        </w:rPr>
      </w:pPr>
      <w:r w:rsidRPr="00A10B6F">
        <w:rPr>
          <w:b w:val="0"/>
          <w:bCs/>
        </w:rPr>
        <w:t xml:space="preserve">We </w:t>
      </w:r>
      <w:r>
        <w:rPr>
          <w:b w:val="0"/>
          <w:bCs/>
        </w:rPr>
        <w:t>know</w:t>
      </w:r>
      <w:r w:rsidRPr="00A10B6F">
        <w:rPr>
          <w:b w:val="0"/>
          <w:bCs/>
        </w:rPr>
        <w:t xml:space="preserve"> some </w:t>
      </w:r>
      <w:proofErr w:type="spellStart"/>
      <w:r w:rsidRPr="00A10B6F">
        <w:rPr>
          <w:b w:val="0"/>
          <w:bCs/>
        </w:rPr>
        <w:t>ākonga</w:t>
      </w:r>
      <w:proofErr w:type="spellEnd"/>
      <w:r w:rsidRPr="00A10B6F">
        <w:rPr>
          <w:b w:val="0"/>
          <w:bCs/>
        </w:rPr>
        <w:t xml:space="preserve"> have ongoing or additional health needs, and that schools and whānau will continue to make decisions based on individual circumstances and medical advice.</w:t>
      </w:r>
    </w:p>
    <w:p w14:paraId="20285768" w14:textId="2A5EF69E" w:rsidR="005F2D29" w:rsidRPr="005F2D29" w:rsidRDefault="005F2D29" w:rsidP="005F2D29">
      <w:pPr>
        <w:pStyle w:val="Caption"/>
        <w:keepNext/>
        <w:rPr>
          <w:b w:val="0"/>
        </w:rPr>
      </w:pPr>
      <w:r w:rsidRPr="005F2D29">
        <w:rPr>
          <w:b w:val="0"/>
        </w:rPr>
        <w:t xml:space="preserve">If </w:t>
      </w:r>
      <w:proofErr w:type="spellStart"/>
      <w:r w:rsidR="00F21EEC">
        <w:rPr>
          <w:b w:val="0"/>
        </w:rPr>
        <w:t>ākonga</w:t>
      </w:r>
      <w:proofErr w:type="spellEnd"/>
      <w:r w:rsidR="00F21EEC">
        <w:rPr>
          <w:b w:val="0"/>
        </w:rPr>
        <w:t xml:space="preserve"> are </w:t>
      </w:r>
      <w:r w:rsidRPr="005F2D29">
        <w:rPr>
          <w:b w:val="0"/>
        </w:rPr>
        <w:t>experiencing ongoing</w:t>
      </w:r>
      <w:r w:rsidR="00820E79">
        <w:rPr>
          <w:b w:val="0"/>
        </w:rPr>
        <w:t xml:space="preserve"> </w:t>
      </w:r>
      <w:r w:rsidRPr="005F2D29">
        <w:rPr>
          <w:b w:val="0"/>
        </w:rPr>
        <w:t xml:space="preserve">health-related absences, </w:t>
      </w:r>
      <w:r w:rsidR="00A637DD">
        <w:rPr>
          <w:b w:val="0"/>
        </w:rPr>
        <w:t xml:space="preserve">we encourage </w:t>
      </w:r>
      <w:r w:rsidRPr="005F2D29">
        <w:rPr>
          <w:b w:val="0"/>
        </w:rPr>
        <w:t>sch</w:t>
      </w:r>
      <w:r w:rsidR="00A637DD">
        <w:rPr>
          <w:b w:val="0"/>
        </w:rPr>
        <w:t xml:space="preserve">ools to work with </w:t>
      </w:r>
      <w:r w:rsidRPr="005F2D29">
        <w:rPr>
          <w:b w:val="0"/>
        </w:rPr>
        <w:t>whānau to understand what support may help them stay connected to learning and return when they are well enough.</w:t>
      </w:r>
    </w:p>
    <w:p w14:paraId="46ADFBDC" w14:textId="77777777" w:rsidR="005F2D29" w:rsidRPr="005F2D29" w:rsidRDefault="005F2D29" w:rsidP="531669CF">
      <w:pPr>
        <w:pStyle w:val="Caption"/>
        <w:keepNext/>
        <w:spacing w:after="0"/>
        <w:rPr>
          <w:b w:val="0"/>
        </w:rPr>
      </w:pPr>
      <w:r>
        <w:rPr>
          <w:b w:val="0"/>
        </w:rPr>
        <w:t>Support may include:</w:t>
      </w:r>
    </w:p>
    <w:p w14:paraId="1BA400EA" w14:textId="77777777" w:rsidR="005F2D29" w:rsidRPr="005F2D29" w:rsidRDefault="005F2D29" w:rsidP="531669CF">
      <w:pPr>
        <w:pStyle w:val="Caption"/>
        <w:keepNext/>
        <w:numPr>
          <w:ilvl w:val="0"/>
          <w:numId w:val="38"/>
        </w:numPr>
        <w:spacing w:before="0" w:after="0"/>
        <w:rPr>
          <w:b w:val="0"/>
        </w:rPr>
      </w:pPr>
      <w:r>
        <w:rPr>
          <w:b w:val="0"/>
        </w:rPr>
        <w:t>flexible return-to-school approaches</w:t>
      </w:r>
    </w:p>
    <w:p w14:paraId="7DC3CA40" w14:textId="77777777" w:rsidR="005F2D29" w:rsidRPr="005F2D29" w:rsidRDefault="005F2D29" w:rsidP="531669CF">
      <w:pPr>
        <w:pStyle w:val="Caption"/>
        <w:keepNext/>
        <w:numPr>
          <w:ilvl w:val="0"/>
          <w:numId w:val="38"/>
        </w:numPr>
        <w:spacing w:before="0" w:after="0"/>
        <w:rPr>
          <w:b w:val="0"/>
        </w:rPr>
      </w:pPr>
      <w:r>
        <w:rPr>
          <w:b w:val="0"/>
        </w:rPr>
        <w:t>wellbeing or health planning</w:t>
      </w:r>
    </w:p>
    <w:p w14:paraId="5B32F0C2" w14:textId="77777777" w:rsidR="005F2D29" w:rsidRPr="005F2D29" w:rsidRDefault="005F2D29" w:rsidP="531669CF">
      <w:pPr>
        <w:pStyle w:val="Caption"/>
        <w:keepNext/>
        <w:numPr>
          <w:ilvl w:val="0"/>
          <w:numId w:val="38"/>
        </w:numPr>
        <w:spacing w:before="0" w:after="0"/>
        <w:rPr>
          <w:b w:val="0"/>
        </w:rPr>
      </w:pPr>
      <w:r>
        <w:rPr>
          <w:b w:val="0"/>
        </w:rPr>
        <w:t>additional learning support</w:t>
      </w:r>
    </w:p>
    <w:p w14:paraId="4C4B37E4" w14:textId="77777777" w:rsidR="005F2D29" w:rsidRPr="005F2D29" w:rsidRDefault="005F2D29" w:rsidP="0D0E9B12">
      <w:pPr>
        <w:pStyle w:val="Caption"/>
        <w:keepNext/>
        <w:numPr>
          <w:ilvl w:val="0"/>
          <w:numId w:val="38"/>
        </w:numPr>
        <w:spacing w:before="0" w:after="120"/>
        <w:rPr>
          <w:b w:val="0"/>
        </w:rPr>
      </w:pPr>
      <w:r>
        <w:rPr>
          <w:b w:val="0"/>
        </w:rPr>
        <w:t>connection with health or specialist services where appropriate.</w:t>
      </w:r>
    </w:p>
    <w:p w14:paraId="6B5CCD3C" w14:textId="77777777" w:rsidR="005F2D29" w:rsidRDefault="005F2D29" w:rsidP="0D0E9B12">
      <w:pPr>
        <w:pStyle w:val="Caption"/>
        <w:keepNext/>
        <w:spacing w:after="120"/>
        <w:rPr>
          <w:b w:val="0"/>
        </w:rPr>
      </w:pPr>
      <w:r>
        <w:rPr>
          <w:b w:val="0"/>
        </w:rPr>
        <w:t>Schools and kura should continue to work alongside whānau and follow medical advice when supporting students with ongoing or complex health needs.</w:t>
      </w:r>
    </w:p>
    <w:p w14:paraId="31BA24E3" w14:textId="47BAABD4" w:rsidR="00135C75" w:rsidRDefault="00135C75" w:rsidP="0D0E9B12">
      <w:pPr>
        <w:spacing w:after="120"/>
        <w:rPr>
          <w:b/>
          <w:bCs/>
        </w:rPr>
      </w:pPr>
      <w:r w:rsidRPr="0D0E9B12">
        <w:rPr>
          <w:b/>
          <w:bCs/>
        </w:rPr>
        <w:t>School High Health Needs Fund</w:t>
      </w:r>
    </w:p>
    <w:p w14:paraId="1178A998" w14:textId="306EA4A6" w:rsidR="00135C75" w:rsidRPr="00135C75" w:rsidRDefault="00135C75" w:rsidP="0D0E9B12">
      <w:pPr>
        <w:spacing w:after="120"/>
      </w:pPr>
      <w:r>
        <w:t>The School High Health Needs Fund (SHHNF) is available when </w:t>
      </w:r>
      <w:r w:rsidR="00BB4A64">
        <w:t>children or young people</w:t>
      </w:r>
      <w:r w:rsidR="00DF6AB4">
        <w:t xml:space="preserve"> </w:t>
      </w:r>
      <w:r>
        <w:t xml:space="preserve">have high health needs that require care and support for more than 6 weeks. The funding </w:t>
      </w:r>
      <w:r w:rsidR="00333CF1">
        <w:t>contributes to</w:t>
      </w:r>
      <w:r>
        <w:t xml:space="preserve"> employing a teacher aide or support person. </w:t>
      </w:r>
      <w:r w:rsidR="00DE1206">
        <w:t xml:space="preserve">For more </w:t>
      </w:r>
      <w:r>
        <w:t>details</w:t>
      </w:r>
      <w:r w:rsidR="1157A052">
        <w:t xml:space="preserve">, </w:t>
      </w:r>
      <w:r w:rsidR="00DE1206">
        <w:t xml:space="preserve">see </w:t>
      </w:r>
      <w:hyperlink r:id="rId25">
        <w:r w:rsidR="00DE1206" w:rsidRPr="05A3C0CE">
          <w:rPr>
            <w:rStyle w:val="Hyperlink"/>
          </w:rPr>
          <w:t>here</w:t>
        </w:r>
      </w:hyperlink>
      <w:r w:rsidR="00DE1206">
        <w:t>.</w:t>
      </w:r>
    </w:p>
    <w:p w14:paraId="112CACEA" w14:textId="1351A7E8" w:rsidR="00DE3C40" w:rsidRPr="00DE3C40" w:rsidRDefault="00DE3C40" w:rsidP="0D0E9B12">
      <w:pPr>
        <w:pStyle w:val="Caption"/>
        <w:keepNext/>
        <w:spacing w:after="120"/>
      </w:pPr>
      <w:r>
        <w:t>Regional health schools</w:t>
      </w:r>
    </w:p>
    <w:p w14:paraId="25836A31" w14:textId="2DC406D8" w:rsidR="00E12E4E" w:rsidRPr="00E20420" w:rsidRDefault="00DE3C40" w:rsidP="00A637DD">
      <w:pPr>
        <w:pStyle w:val="Caption"/>
        <w:keepNext/>
        <w:spacing w:after="120"/>
      </w:pPr>
      <w:r>
        <w:rPr>
          <w:b w:val="0"/>
        </w:rPr>
        <w:t xml:space="preserve">If </w:t>
      </w:r>
      <w:r w:rsidR="1730293E">
        <w:rPr>
          <w:b w:val="0"/>
        </w:rPr>
        <w:t xml:space="preserve">a </w:t>
      </w:r>
      <w:r>
        <w:rPr>
          <w:b w:val="0"/>
        </w:rPr>
        <w:t>child can't attend their local school for health reasons, they may be able to get help from a regional health school. These schools provide short-term education support until a child can return to their regular school. For more info</w:t>
      </w:r>
      <w:r w:rsidR="4A924E1C">
        <w:rPr>
          <w:b w:val="0"/>
        </w:rPr>
        <w:t>rmation</w:t>
      </w:r>
      <w:r>
        <w:rPr>
          <w:b w:val="0"/>
        </w:rPr>
        <w:t xml:space="preserve">, see </w:t>
      </w:r>
      <w:hyperlink r:id="rId26" w:anchor="regional-health-schools-4">
        <w:r w:rsidRPr="05A3C0CE">
          <w:rPr>
            <w:rStyle w:val="Hyperlink"/>
            <w:b w:val="0"/>
          </w:rPr>
          <w:t>here</w:t>
        </w:r>
      </w:hyperlink>
      <w:r w:rsidR="00F21EEC">
        <w:rPr>
          <w:b w:val="0"/>
        </w:rPr>
        <w:t>.</w:t>
      </w:r>
      <w:bookmarkEnd w:id="0"/>
      <w:r w:rsidR="00E20420" w:rsidRPr="000B327C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8241" behindDoc="1" locked="0" layoutInCell="1" allowOverlap="1" wp14:anchorId="3E1160CE" wp14:editId="3BBB92AE">
            <wp:simplePos x="0" y="0"/>
            <wp:positionH relativeFrom="column">
              <wp:posOffset>-710565</wp:posOffset>
            </wp:positionH>
            <wp:positionV relativeFrom="paragraph">
              <wp:posOffset>7373735</wp:posOffset>
            </wp:positionV>
            <wp:extent cx="7442273" cy="1016010"/>
            <wp:effectExtent l="0" t="0" r="0" b="0"/>
            <wp:wrapNone/>
            <wp:docPr id="565630698" name="Graphic 9">
              <a:extLst xmlns:a="http://schemas.openxmlformats.org/drawingml/2006/main">
                <a:ext uri="{FF2B5EF4-FFF2-40B4-BE49-F238E27FC236}">
                  <a16:creationId xmlns:a16="http://schemas.microsoft.com/office/drawing/2014/main" id="{5ECE8B55-F0CE-4EB7-A3CA-289FCF4391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630698" name="Graphic 9"/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73" cy="101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2E4E" w:rsidRPr="00E20420" w:rsidSect="00CB061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021" w:right="746" w:bottom="1021" w:left="1247" w:header="85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6AFB" w14:textId="77777777" w:rsidR="00F21827" w:rsidRPr="000B327C" w:rsidRDefault="00F21827" w:rsidP="0021141C">
      <w:r w:rsidRPr="000B327C">
        <w:separator/>
      </w:r>
    </w:p>
    <w:p w14:paraId="06E9F189" w14:textId="77777777" w:rsidR="00F21827" w:rsidRPr="000B327C" w:rsidRDefault="00F21827"/>
  </w:endnote>
  <w:endnote w:type="continuationSeparator" w:id="0">
    <w:p w14:paraId="565B2384" w14:textId="77777777" w:rsidR="00F21827" w:rsidRPr="000B327C" w:rsidRDefault="00F21827" w:rsidP="0021141C">
      <w:r w:rsidRPr="000B327C">
        <w:continuationSeparator/>
      </w:r>
    </w:p>
    <w:p w14:paraId="016E7472" w14:textId="77777777" w:rsidR="00F21827" w:rsidRPr="000B327C" w:rsidRDefault="00F21827"/>
  </w:endnote>
  <w:endnote w:type="continuationNotice" w:id="1">
    <w:p w14:paraId="16F9C4EB" w14:textId="77777777" w:rsidR="00F21827" w:rsidRPr="000B327C" w:rsidRDefault="00F21827"/>
    <w:p w14:paraId="070435E3" w14:textId="77777777" w:rsidR="00F21827" w:rsidRPr="000B327C" w:rsidRDefault="00F21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Gotham Narrow Bold"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50F82" w14:textId="469A31F5" w:rsidR="00A267BB" w:rsidRPr="000B327C" w:rsidRDefault="005F2D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7B4BCA" wp14:editId="214EC6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268804197" name="Text Box 5" descr="[UNCLASSIFIED]">
                <a:extLst xmlns:a="http://schemas.openxmlformats.org/drawingml/2006/main">
                  <a:ext uri="{FF2B5EF4-FFF2-40B4-BE49-F238E27FC236}">
                    <a16:creationId xmlns:a16="http://schemas.microsoft.com/office/drawing/2014/main" id="{4647F609-7AE7-4949-AB5C-6DF9A1B6B55E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74FF4" w14:textId="35631431" w:rsidR="005F2D29" w:rsidRPr="005F2D29" w:rsidRDefault="005F2D29" w:rsidP="005F2D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2D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B4B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9.0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" filled="f" stroked="f">
              <v:textbox style="mso-fit-shape-to-text:t" inset="0,0,0,15pt">
                <w:txbxContent>
                  <w:p w14:paraId="4C174FF4" w14:textId="35631431" w:rsidR="005F2D29" w:rsidRPr="005F2D29" w:rsidRDefault="005F2D29" w:rsidP="005F2D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2D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C80DB79" w14:textId="77777777" w:rsidR="00AE1386" w:rsidRPr="000B327C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10A6" w14:textId="7A03C7D9" w:rsidR="00AE1386" w:rsidRPr="000B327C" w:rsidRDefault="4D20B035" w:rsidP="4D20B035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4FD3A1" w:themeColor="accent1"/>
      </w:rPr>
    </w:pPr>
    <w:r w:rsidRPr="4D20B035">
      <w:rPr>
        <w:rFonts w:ascii="Tenorite" w:hAnsi="Tenorite"/>
        <w:b/>
        <w:bCs/>
        <w:i w:val="0"/>
        <w:color w:val="332B5E" w:themeColor="text2"/>
        <w:sz w:val="24"/>
        <w:szCs w:val="24"/>
      </w:rPr>
      <w:t>education.govt.nz</w:t>
    </w:r>
    <w:r w:rsidRPr="000B327C">
      <w:rPr>
        <w:color w:val="332B5E" w:themeColor="text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4931" w14:textId="0E0E1EF4" w:rsidR="00AE1386" w:rsidRPr="000B327C" w:rsidRDefault="00AE1386" w:rsidP="4D20B035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1AE2" w14:textId="77777777" w:rsidR="00F21827" w:rsidRPr="000B327C" w:rsidRDefault="00F21827" w:rsidP="0021141C">
      <w:r w:rsidRPr="000B327C">
        <w:separator/>
      </w:r>
    </w:p>
    <w:p w14:paraId="48A6370E" w14:textId="77777777" w:rsidR="00F21827" w:rsidRPr="000B327C" w:rsidRDefault="00F21827"/>
  </w:footnote>
  <w:footnote w:type="continuationSeparator" w:id="0">
    <w:p w14:paraId="6F33CAF6" w14:textId="77777777" w:rsidR="00F21827" w:rsidRPr="000B327C" w:rsidRDefault="00F21827" w:rsidP="0021141C">
      <w:r w:rsidRPr="000B327C">
        <w:continuationSeparator/>
      </w:r>
    </w:p>
    <w:p w14:paraId="30FE28CB" w14:textId="77777777" w:rsidR="00F21827" w:rsidRPr="000B327C" w:rsidRDefault="00F21827"/>
  </w:footnote>
  <w:footnote w:type="continuationNotice" w:id="1">
    <w:p w14:paraId="56B6619D" w14:textId="77777777" w:rsidR="00F21827" w:rsidRPr="000B327C" w:rsidRDefault="00F21827"/>
    <w:p w14:paraId="2DCBB5B4" w14:textId="77777777" w:rsidR="00F21827" w:rsidRPr="000B327C" w:rsidRDefault="00F218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6E40" w14:textId="7652FC03" w:rsidR="00A267BB" w:rsidRPr="000B327C" w:rsidRDefault="005F2D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9AEAAF" wp14:editId="7BA161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611753652" name="Text Box 2" descr="[UNCLASSIFIED]">
                <a:extLst xmlns:a="http://schemas.openxmlformats.org/drawingml/2006/main">
                  <a:ext uri="{FF2B5EF4-FFF2-40B4-BE49-F238E27FC236}">
                    <a16:creationId xmlns:a16="http://schemas.microsoft.com/office/drawing/2014/main" id="{F9D7BF80-F162-47D2-9442-C129AF12E0C6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7DA84E" w14:textId="5BAE8D74" w:rsidR="005F2D29" w:rsidRPr="005F2D29" w:rsidRDefault="005F2D29" w:rsidP="005F2D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2D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AEA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textbox style="mso-fit-shape-to-text:t" inset="0,15pt,0,0">
                <w:txbxContent>
                  <w:p w14:paraId="5C7DA84E" w14:textId="5BAE8D74" w:rsidR="005F2D29" w:rsidRPr="005F2D29" w:rsidRDefault="005F2D29" w:rsidP="005F2D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2D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E9A56C1" w14:textId="77777777" w:rsidR="00AE1386" w:rsidRPr="000B327C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4CC4" w14:textId="208F0CA3" w:rsidR="00A267BB" w:rsidRPr="000B327C" w:rsidRDefault="00A267BB">
    <w:pPr>
      <w:pStyle w:val="Header"/>
    </w:pPr>
  </w:p>
  <w:p w14:paraId="6CB3EAD8" w14:textId="77777777" w:rsidR="00AE1386" w:rsidRPr="000B327C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008E" w14:textId="355A3BFD" w:rsidR="00400A3B" w:rsidRPr="000B327C" w:rsidRDefault="00097A0A" w:rsidP="008170B6">
    <w:pPr>
      <w:pStyle w:val="Tablebullet"/>
      <w:numPr>
        <w:ilvl w:val="0"/>
        <w:numId w:val="0"/>
      </w:numPr>
      <w:rPr>
        <w:noProof w:val="0"/>
      </w:rPr>
    </w:pPr>
    <w:r w:rsidRPr="000B327C">
      <w:drawing>
        <wp:anchor distT="0" distB="0" distL="114300" distR="114300" simplePos="0" relativeHeight="251658242" behindDoc="1" locked="0" layoutInCell="1" allowOverlap="1" wp14:anchorId="3D20226D" wp14:editId="14D587DE">
          <wp:simplePos x="0" y="0"/>
          <wp:positionH relativeFrom="column">
            <wp:posOffset>-805180</wp:posOffset>
          </wp:positionH>
          <wp:positionV relativeFrom="paragraph">
            <wp:posOffset>-545279</wp:posOffset>
          </wp:positionV>
          <wp:extent cx="7579079" cy="2522114"/>
          <wp:effectExtent l="0" t="0" r="3175" b="5715"/>
          <wp:wrapNone/>
          <wp:docPr id="1442359455" name="Image 4">
            <a:extLst xmlns:a="http://schemas.openxmlformats.org/drawingml/2006/main">
              <a:ext uri="{FF2B5EF4-FFF2-40B4-BE49-F238E27FC236}">
                <a16:creationId xmlns:a16="http://schemas.microsoft.com/office/drawing/2014/main" id="{02B7BFE9-C29C-45D7-83E9-9172FE40B0D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079" cy="2522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C70840" w14:textId="77777777" w:rsidR="00AE1386" w:rsidRPr="000B327C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CE1A55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CC80A5B"/>
    <w:multiLevelType w:val="multilevel"/>
    <w:tmpl w:val="08E44DA0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0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3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4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5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7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8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9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0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1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1006637595">
    <w:abstractNumId w:val="23"/>
  </w:num>
  <w:num w:numId="2" w16cid:durableId="1059017852">
    <w:abstractNumId w:val="25"/>
  </w:num>
  <w:num w:numId="3" w16cid:durableId="106701648">
    <w:abstractNumId w:val="27"/>
  </w:num>
  <w:num w:numId="4" w16cid:durableId="1114596198">
    <w:abstractNumId w:val="4"/>
  </w:num>
  <w:num w:numId="5" w16cid:durableId="1127702725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6" w16cid:durableId="1171020178">
    <w:abstractNumId w:val="7"/>
  </w:num>
  <w:num w:numId="7" w16cid:durableId="1191530493">
    <w:abstractNumId w:val="28"/>
  </w:num>
  <w:num w:numId="8" w16cid:durableId="1302344397">
    <w:abstractNumId w:val="13"/>
  </w:num>
  <w:num w:numId="9" w16cid:durableId="1325088461">
    <w:abstractNumId w:val="6"/>
  </w:num>
  <w:num w:numId="10" w16cid:durableId="1340617953">
    <w:abstractNumId w:val="15"/>
  </w:num>
  <w:num w:numId="11" w16cid:durableId="1371689359">
    <w:abstractNumId w:val="11"/>
  </w:num>
  <w:num w:numId="12" w16cid:durableId="1391419759">
    <w:abstractNumId w:val="3"/>
  </w:num>
  <w:num w:numId="13" w16cid:durableId="1400135914">
    <w:abstractNumId w:val="19"/>
  </w:num>
  <w:num w:numId="14" w16cid:durableId="1445147408">
    <w:abstractNumId w:val="14"/>
  </w:num>
  <w:num w:numId="15" w16cid:durableId="14500122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75571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56033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8225549">
    <w:abstractNumId w:val="24"/>
  </w:num>
  <w:num w:numId="20" w16cid:durableId="157700034">
    <w:abstractNumId w:val="31"/>
  </w:num>
  <w:num w:numId="21" w16cid:durableId="1605453775">
    <w:abstractNumId w:val="21"/>
  </w:num>
  <w:num w:numId="22" w16cid:durableId="1687560567">
    <w:abstractNumId w:val="9"/>
  </w:num>
  <w:num w:numId="23" w16cid:durableId="1711888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1517531">
    <w:abstractNumId w:val="9"/>
  </w:num>
  <w:num w:numId="25" w16cid:durableId="1870338598">
    <w:abstractNumId w:val="1"/>
  </w:num>
  <w:num w:numId="26" w16cid:durableId="1895585261">
    <w:abstractNumId w:val="16"/>
  </w:num>
  <w:num w:numId="27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5373898">
    <w:abstractNumId w:val="10"/>
  </w:num>
  <w:num w:numId="30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6694783">
    <w:abstractNumId w:val="15"/>
  </w:num>
  <w:num w:numId="32" w16cid:durableId="249000370">
    <w:abstractNumId w:val="5"/>
  </w:num>
  <w:num w:numId="33" w16cid:durableId="293878369">
    <w:abstractNumId w:val="26"/>
  </w:num>
  <w:num w:numId="34" w16cid:durableId="343555709">
    <w:abstractNumId w:val="30"/>
  </w:num>
  <w:num w:numId="35" w16cid:durableId="412748466">
    <w:abstractNumId w:val="8"/>
  </w:num>
  <w:num w:numId="36" w16cid:durableId="513035649">
    <w:abstractNumId w:val="12"/>
  </w:num>
  <w:num w:numId="37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18533557">
    <w:abstractNumId w:val="18"/>
  </w:num>
  <w:num w:numId="39" w16cid:durableId="641887501">
    <w:abstractNumId w:val="2"/>
  </w:num>
  <w:num w:numId="40" w16cid:durableId="663243610">
    <w:abstractNumId w:val="0"/>
  </w:num>
  <w:num w:numId="41" w16cid:durableId="668599333">
    <w:abstractNumId w:val="17"/>
  </w:num>
  <w:num w:numId="42" w16cid:durableId="7923628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6005693">
    <w:abstractNumId w:val="20"/>
  </w:num>
  <w:num w:numId="44" w16cid:durableId="889849195">
    <w:abstractNumId w:val="29"/>
  </w:num>
  <w:num w:numId="45" w16cid:durableId="904989900">
    <w:abstractNumId w:val="22"/>
  </w:num>
  <w:num w:numId="46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7C"/>
    <w:rsid w:val="00001723"/>
    <w:rsid w:val="00005362"/>
    <w:rsid w:val="000137BD"/>
    <w:rsid w:val="000200A2"/>
    <w:rsid w:val="00020F3B"/>
    <w:rsid w:val="000241FF"/>
    <w:rsid w:val="000243A7"/>
    <w:rsid w:val="000264EB"/>
    <w:rsid w:val="00026DC8"/>
    <w:rsid w:val="000317EB"/>
    <w:rsid w:val="00035BA7"/>
    <w:rsid w:val="000370FA"/>
    <w:rsid w:val="0003736F"/>
    <w:rsid w:val="00042F46"/>
    <w:rsid w:val="00054E18"/>
    <w:rsid w:val="000554AF"/>
    <w:rsid w:val="00056E55"/>
    <w:rsid w:val="00061AB7"/>
    <w:rsid w:val="00063652"/>
    <w:rsid w:val="00063883"/>
    <w:rsid w:val="00066896"/>
    <w:rsid w:val="000708F4"/>
    <w:rsid w:val="0008163E"/>
    <w:rsid w:val="000820AB"/>
    <w:rsid w:val="00083BB4"/>
    <w:rsid w:val="00084E23"/>
    <w:rsid w:val="0008615E"/>
    <w:rsid w:val="00087BBD"/>
    <w:rsid w:val="00092B3B"/>
    <w:rsid w:val="00092DFD"/>
    <w:rsid w:val="00097A0A"/>
    <w:rsid w:val="000A110E"/>
    <w:rsid w:val="000A2BCE"/>
    <w:rsid w:val="000A3BFF"/>
    <w:rsid w:val="000A620F"/>
    <w:rsid w:val="000A6D2F"/>
    <w:rsid w:val="000A72D2"/>
    <w:rsid w:val="000A7A29"/>
    <w:rsid w:val="000B104B"/>
    <w:rsid w:val="000B327C"/>
    <w:rsid w:val="000B6C22"/>
    <w:rsid w:val="000C377A"/>
    <w:rsid w:val="000C59D1"/>
    <w:rsid w:val="000C6CBB"/>
    <w:rsid w:val="000E25ED"/>
    <w:rsid w:val="000E6BB9"/>
    <w:rsid w:val="000F216F"/>
    <w:rsid w:val="000F3153"/>
    <w:rsid w:val="000F3E6A"/>
    <w:rsid w:val="000F4055"/>
    <w:rsid w:val="001009E8"/>
    <w:rsid w:val="0010348E"/>
    <w:rsid w:val="0010374B"/>
    <w:rsid w:val="00106F33"/>
    <w:rsid w:val="001072C8"/>
    <w:rsid w:val="00107AD7"/>
    <w:rsid w:val="0010E1A6"/>
    <w:rsid w:val="00112FF8"/>
    <w:rsid w:val="00116E4A"/>
    <w:rsid w:val="00117A5F"/>
    <w:rsid w:val="00121EAB"/>
    <w:rsid w:val="00126099"/>
    <w:rsid w:val="00126FDD"/>
    <w:rsid w:val="00130389"/>
    <w:rsid w:val="00131153"/>
    <w:rsid w:val="00135C75"/>
    <w:rsid w:val="0014288A"/>
    <w:rsid w:val="00144F1B"/>
    <w:rsid w:val="001641B4"/>
    <w:rsid w:val="00167C04"/>
    <w:rsid w:val="00176508"/>
    <w:rsid w:val="00181763"/>
    <w:rsid w:val="00182835"/>
    <w:rsid w:val="001831D2"/>
    <w:rsid w:val="001835E9"/>
    <w:rsid w:val="00184008"/>
    <w:rsid w:val="00185756"/>
    <w:rsid w:val="00186B71"/>
    <w:rsid w:val="001927A5"/>
    <w:rsid w:val="001936D6"/>
    <w:rsid w:val="001A0CEB"/>
    <w:rsid w:val="001A233C"/>
    <w:rsid w:val="001A398D"/>
    <w:rsid w:val="001A696F"/>
    <w:rsid w:val="001B292A"/>
    <w:rsid w:val="001B51F2"/>
    <w:rsid w:val="001C0BE2"/>
    <w:rsid w:val="001C3C2A"/>
    <w:rsid w:val="001C66B7"/>
    <w:rsid w:val="001D62B2"/>
    <w:rsid w:val="001D749E"/>
    <w:rsid w:val="001E0A9A"/>
    <w:rsid w:val="001E3E0D"/>
    <w:rsid w:val="001E5723"/>
    <w:rsid w:val="001E6671"/>
    <w:rsid w:val="001E70B1"/>
    <w:rsid w:val="001F1BBD"/>
    <w:rsid w:val="00200DAA"/>
    <w:rsid w:val="00201AF4"/>
    <w:rsid w:val="002043E9"/>
    <w:rsid w:val="0020599E"/>
    <w:rsid w:val="0021141C"/>
    <w:rsid w:val="00211C4F"/>
    <w:rsid w:val="00212DA6"/>
    <w:rsid w:val="00213B43"/>
    <w:rsid w:val="00213DAA"/>
    <w:rsid w:val="002150DF"/>
    <w:rsid w:val="0021654D"/>
    <w:rsid w:val="002172C3"/>
    <w:rsid w:val="0022319A"/>
    <w:rsid w:val="00223763"/>
    <w:rsid w:val="002301C5"/>
    <w:rsid w:val="00232673"/>
    <w:rsid w:val="00233BDC"/>
    <w:rsid w:val="00235B34"/>
    <w:rsid w:val="002367A4"/>
    <w:rsid w:val="00240EEA"/>
    <w:rsid w:val="00242D1F"/>
    <w:rsid w:val="00242D7F"/>
    <w:rsid w:val="00250057"/>
    <w:rsid w:val="002552AD"/>
    <w:rsid w:val="00256C2C"/>
    <w:rsid w:val="0026069B"/>
    <w:rsid w:val="00265B9D"/>
    <w:rsid w:val="00266E80"/>
    <w:rsid w:val="00270C38"/>
    <w:rsid w:val="002735CA"/>
    <w:rsid w:val="002772D9"/>
    <w:rsid w:val="0028148E"/>
    <w:rsid w:val="0028192B"/>
    <w:rsid w:val="00285C54"/>
    <w:rsid w:val="0029311E"/>
    <w:rsid w:val="00293B13"/>
    <w:rsid w:val="002944BB"/>
    <w:rsid w:val="00295DAF"/>
    <w:rsid w:val="002A26D7"/>
    <w:rsid w:val="002A52D1"/>
    <w:rsid w:val="002B1AB2"/>
    <w:rsid w:val="002B2E52"/>
    <w:rsid w:val="002B4E7C"/>
    <w:rsid w:val="002B60FD"/>
    <w:rsid w:val="002B6197"/>
    <w:rsid w:val="002B66DB"/>
    <w:rsid w:val="002B6A70"/>
    <w:rsid w:val="002B7AFC"/>
    <w:rsid w:val="002C004F"/>
    <w:rsid w:val="002C05ED"/>
    <w:rsid w:val="002C1947"/>
    <w:rsid w:val="002C349D"/>
    <w:rsid w:val="002D5388"/>
    <w:rsid w:val="002D630C"/>
    <w:rsid w:val="002E0B5B"/>
    <w:rsid w:val="002E5B94"/>
    <w:rsid w:val="002F056C"/>
    <w:rsid w:val="002F1444"/>
    <w:rsid w:val="002F2F79"/>
    <w:rsid w:val="002F49FC"/>
    <w:rsid w:val="003025EC"/>
    <w:rsid w:val="00303A6C"/>
    <w:rsid w:val="003040A5"/>
    <w:rsid w:val="003124E7"/>
    <w:rsid w:val="0031721F"/>
    <w:rsid w:val="00320D50"/>
    <w:rsid w:val="00320FAA"/>
    <w:rsid w:val="00322C20"/>
    <w:rsid w:val="0032463B"/>
    <w:rsid w:val="00327FC3"/>
    <w:rsid w:val="00331BC9"/>
    <w:rsid w:val="003332B3"/>
    <w:rsid w:val="00333CF1"/>
    <w:rsid w:val="0033590A"/>
    <w:rsid w:val="00336F8E"/>
    <w:rsid w:val="00341556"/>
    <w:rsid w:val="00342092"/>
    <w:rsid w:val="00342E63"/>
    <w:rsid w:val="00343457"/>
    <w:rsid w:val="003435A0"/>
    <w:rsid w:val="00343762"/>
    <w:rsid w:val="00353B24"/>
    <w:rsid w:val="00353D4B"/>
    <w:rsid w:val="003541FA"/>
    <w:rsid w:val="003559F1"/>
    <w:rsid w:val="00356E0C"/>
    <w:rsid w:val="00357925"/>
    <w:rsid w:val="003624A4"/>
    <w:rsid w:val="00363179"/>
    <w:rsid w:val="0036354E"/>
    <w:rsid w:val="003747A9"/>
    <w:rsid w:val="00383A7D"/>
    <w:rsid w:val="00387175"/>
    <w:rsid w:val="003876FC"/>
    <w:rsid w:val="003900D6"/>
    <w:rsid w:val="00395209"/>
    <w:rsid w:val="003A4897"/>
    <w:rsid w:val="003A4FD7"/>
    <w:rsid w:val="003B0FAE"/>
    <w:rsid w:val="003B38A1"/>
    <w:rsid w:val="003B4A8D"/>
    <w:rsid w:val="003B5D52"/>
    <w:rsid w:val="003B785D"/>
    <w:rsid w:val="003C2AAB"/>
    <w:rsid w:val="003C2B8F"/>
    <w:rsid w:val="003C3370"/>
    <w:rsid w:val="003C3646"/>
    <w:rsid w:val="003C5985"/>
    <w:rsid w:val="003D1C4D"/>
    <w:rsid w:val="003D3764"/>
    <w:rsid w:val="003D531D"/>
    <w:rsid w:val="003E09F0"/>
    <w:rsid w:val="003E6928"/>
    <w:rsid w:val="003F0E02"/>
    <w:rsid w:val="003F185C"/>
    <w:rsid w:val="003F5014"/>
    <w:rsid w:val="00400633"/>
    <w:rsid w:val="00400A3B"/>
    <w:rsid w:val="004013BC"/>
    <w:rsid w:val="004028EC"/>
    <w:rsid w:val="0041619F"/>
    <w:rsid w:val="00424478"/>
    <w:rsid w:val="004333BC"/>
    <w:rsid w:val="00434B5C"/>
    <w:rsid w:val="00441793"/>
    <w:rsid w:val="00444448"/>
    <w:rsid w:val="0044631B"/>
    <w:rsid w:val="004465C3"/>
    <w:rsid w:val="004500CD"/>
    <w:rsid w:val="00450AD9"/>
    <w:rsid w:val="00452CAD"/>
    <w:rsid w:val="0045306F"/>
    <w:rsid w:val="004574B4"/>
    <w:rsid w:val="00462C27"/>
    <w:rsid w:val="00463A83"/>
    <w:rsid w:val="00465E65"/>
    <w:rsid w:val="00480971"/>
    <w:rsid w:val="00480EE2"/>
    <w:rsid w:val="00486483"/>
    <w:rsid w:val="00486B4D"/>
    <w:rsid w:val="00490873"/>
    <w:rsid w:val="004908AA"/>
    <w:rsid w:val="004A3EF4"/>
    <w:rsid w:val="004B1618"/>
    <w:rsid w:val="004B1A2C"/>
    <w:rsid w:val="004B670C"/>
    <w:rsid w:val="004C0512"/>
    <w:rsid w:val="004C4526"/>
    <w:rsid w:val="004D1FD7"/>
    <w:rsid w:val="004D695C"/>
    <w:rsid w:val="004D731E"/>
    <w:rsid w:val="004E19E3"/>
    <w:rsid w:val="004E235B"/>
    <w:rsid w:val="004E3BF1"/>
    <w:rsid w:val="004F2846"/>
    <w:rsid w:val="004F5505"/>
    <w:rsid w:val="004F5EA0"/>
    <w:rsid w:val="004F69BC"/>
    <w:rsid w:val="005039DD"/>
    <w:rsid w:val="00510828"/>
    <w:rsid w:val="0051599A"/>
    <w:rsid w:val="00516705"/>
    <w:rsid w:val="00517ABE"/>
    <w:rsid w:val="00520C7C"/>
    <w:rsid w:val="00524E21"/>
    <w:rsid w:val="00526CF4"/>
    <w:rsid w:val="0053168C"/>
    <w:rsid w:val="00541A62"/>
    <w:rsid w:val="00556A0F"/>
    <w:rsid w:val="005574B0"/>
    <w:rsid w:val="005604D5"/>
    <w:rsid w:val="00561EEA"/>
    <w:rsid w:val="00561F50"/>
    <w:rsid w:val="00564ADA"/>
    <w:rsid w:val="00570F6F"/>
    <w:rsid w:val="005764DF"/>
    <w:rsid w:val="005800BE"/>
    <w:rsid w:val="00587DE8"/>
    <w:rsid w:val="005917AE"/>
    <w:rsid w:val="00594BBD"/>
    <w:rsid w:val="00594C1D"/>
    <w:rsid w:val="005A209A"/>
    <w:rsid w:val="005A4DC6"/>
    <w:rsid w:val="005A523E"/>
    <w:rsid w:val="005A7024"/>
    <w:rsid w:val="005A721C"/>
    <w:rsid w:val="005B0E3D"/>
    <w:rsid w:val="005B30CF"/>
    <w:rsid w:val="005B73B0"/>
    <w:rsid w:val="005C0A86"/>
    <w:rsid w:val="005C4DD0"/>
    <w:rsid w:val="005D0714"/>
    <w:rsid w:val="005D5E38"/>
    <w:rsid w:val="005D7A94"/>
    <w:rsid w:val="005E16FA"/>
    <w:rsid w:val="005E1F1E"/>
    <w:rsid w:val="005E2B2A"/>
    <w:rsid w:val="005E42F1"/>
    <w:rsid w:val="005F0DC4"/>
    <w:rsid w:val="005F2D29"/>
    <w:rsid w:val="005F792B"/>
    <w:rsid w:val="00603DCA"/>
    <w:rsid w:val="00610445"/>
    <w:rsid w:val="006143DD"/>
    <w:rsid w:val="006150CA"/>
    <w:rsid w:val="00615C22"/>
    <w:rsid w:val="0061629B"/>
    <w:rsid w:val="00622413"/>
    <w:rsid w:val="00625F60"/>
    <w:rsid w:val="00630C39"/>
    <w:rsid w:val="0063645F"/>
    <w:rsid w:val="00640807"/>
    <w:rsid w:val="00643EE3"/>
    <w:rsid w:val="00645D1D"/>
    <w:rsid w:val="00650EDA"/>
    <w:rsid w:val="00652BDF"/>
    <w:rsid w:val="00653ADF"/>
    <w:rsid w:val="00653D5D"/>
    <w:rsid w:val="006579EF"/>
    <w:rsid w:val="00664942"/>
    <w:rsid w:val="00666ECD"/>
    <w:rsid w:val="00667D61"/>
    <w:rsid w:val="00671B59"/>
    <w:rsid w:val="00675068"/>
    <w:rsid w:val="00680E2F"/>
    <w:rsid w:val="00681E7C"/>
    <w:rsid w:val="006868CE"/>
    <w:rsid w:val="00686B91"/>
    <w:rsid w:val="00687D19"/>
    <w:rsid w:val="00695064"/>
    <w:rsid w:val="00695CE7"/>
    <w:rsid w:val="0069602E"/>
    <w:rsid w:val="006974CC"/>
    <w:rsid w:val="006A2298"/>
    <w:rsid w:val="006A2843"/>
    <w:rsid w:val="006B00CE"/>
    <w:rsid w:val="006B4E0D"/>
    <w:rsid w:val="006C54D0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6789"/>
    <w:rsid w:val="00717519"/>
    <w:rsid w:val="007214A9"/>
    <w:rsid w:val="00721E90"/>
    <w:rsid w:val="007247FA"/>
    <w:rsid w:val="007255FA"/>
    <w:rsid w:val="0072575F"/>
    <w:rsid w:val="00734EE1"/>
    <w:rsid w:val="0073759B"/>
    <w:rsid w:val="007414F0"/>
    <w:rsid w:val="007425BB"/>
    <w:rsid w:val="007461B5"/>
    <w:rsid w:val="00746E05"/>
    <w:rsid w:val="00746E6E"/>
    <w:rsid w:val="00752426"/>
    <w:rsid w:val="00753774"/>
    <w:rsid w:val="007539C1"/>
    <w:rsid w:val="00755E6B"/>
    <w:rsid w:val="007565D4"/>
    <w:rsid w:val="00767134"/>
    <w:rsid w:val="00771794"/>
    <w:rsid w:val="00774D85"/>
    <w:rsid w:val="00775D0D"/>
    <w:rsid w:val="00776BE7"/>
    <w:rsid w:val="00777F6A"/>
    <w:rsid w:val="007820DC"/>
    <w:rsid w:val="00782F27"/>
    <w:rsid w:val="00784B4F"/>
    <w:rsid w:val="00784C1E"/>
    <w:rsid w:val="00785487"/>
    <w:rsid w:val="00785D95"/>
    <w:rsid w:val="00786558"/>
    <w:rsid w:val="00786B4D"/>
    <w:rsid w:val="007903FB"/>
    <w:rsid w:val="007926C1"/>
    <w:rsid w:val="0079327B"/>
    <w:rsid w:val="007B0FCE"/>
    <w:rsid w:val="007B6D1F"/>
    <w:rsid w:val="007B7606"/>
    <w:rsid w:val="007C1938"/>
    <w:rsid w:val="007C3639"/>
    <w:rsid w:val="007C49F6"/>
    <w:rsid w:val="007C6B25"/>
    <w:rsid w:val="007C7D9C"/>
    <w:rsid w:val="007D167B"/>
    <w:rsid w:val="007D318B"/>
    <w:rsid w:val="007E0184"/>
    <w:rsid w:val="007E306B"/>
    <w:rsid w:val="007E3514"/>
    <w:rsid w:val="007E55D5"/>
    <w:rsid w:val="007E5691"/>
    <w:rsid w:val="007E7720"/>
    <w:rsid w:val="007F07DA"/>
    <w:rsid w:val="007F6927"/>
    <w:rsid w:val="007F70B7"/>
    <w:rsid w:val="00806BB0"/>
    <w:rsid w:val="008109ED"/>
    <w:rsid w:val="008170B6"/>
    <w:rsid w:val="008178B5"/>
    <w:rsid w:val="00820E79"/>
    <w:rsid w:val="00832789"/>
    <w:rsid w:val="00832AB6"/>
    <w:rsid w:val="0083318C"/>
    <w:rsid w:val="00834506"/>
    <w:rsid w:val="00836C5A"/>
    <w:rsid w:val="008374D5"/>
    <w:rsid w:val="0084081A"/>
    <w:rsid w:val="00843400"/>
    <w:rsid w:val="00843DF2"/>
    <w:rsid w:val="00846B37"/>
    <w:rsid w:val="00853B9F"/>
    <w:rsid w:val="00853FDC"/>
    <w:rsid w:val="0085527B"/>
    <w:rsid w:val="00855420"/>
    <w:rsid w:val="00863C9C"/>
    <w:rsid w:val="008658E2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1625"/>
    <w:rsid w:val="008948E7"/>
    <w:rsid w:val="00897F8A"/>
    <w:rsid w:val="008A28D3"/>
    <w:rsid w:val="008A3793"/>
    <w:rsid w:val="008B29CB"/>
    <w:rsid w:val="008B31D9"/>
    <w:rsid w:val="008B47DB"/>
    <w:rsid w:val="008B53BD"/>
    <w:rsid w:val="008B6AEF"/>
    <w:rsid w:val="008C041E"/>
    <w:rsid w:val="008C517B"/>
    <w:rsid w:val="008D2221"/>
    <w:rsid w:val="008D4540"/>
    <w:rsid w:val="008D476E"/>
    <w:rsid w:val="008D7A62"/>
    <w:rsid w:val="008E2B38"/>
    <w:rsid w:val="008E73F2"/>
    <w:rsid w:val="008F3105"/>
    <w:rsid w:val="008F7B5C"/>
    <w:rsid w:val="00902D5E"/>
    <w:rsid w:val="00902D9B"/>
    <w:rsid w:val="00906784"/>
    <w:rsid w:val="00906F62"/>
    <w:rsid w:val="00913C79"/>
    <w:rsid w:val="009175FF"/>
    <w:rsid w:val="00921A51"/>
    <w:rsid w:val="00922C6E"/>
    <w:rsid w:val="00924249"/>
    <w:rsid w:val="00934BEA"/>
    <w:rsid w:val="00940BC1"/>
    <w:rsid w:val="00941AE6"/>
    <w:rsid w:val="00950C8E"/>
    <w:rsid w:val="00953E40"/>
    <w:rsid w:val="00963AAA"/>
    <w:rsid w:val="0096608D"/>
    <w:rsid w:val="009702A8"/>
    <w:rsid w:val="009730C8"/>
    <w:rsid w:val="00974319"/>
    <w:rsid w:val="00975FFC"/>
    <w:rsid w:val="0098083A"/>
    <w:rsid w:val="0098103A"/>
    <w:rsid w:val="0098153D"/>
    <w:rsid w:val="009827CA"/>
    <w:rsid w:val="0098723E"/>
    <w:rsid w:val="00987B6C"/>
    <w:rsid w:val="009901A4"/>
    <w:rsid w:val="009909DC"/>
    <w:rsid w:val="009929FD"/>
    <w:rsid w:val="00993095"/>
    <w:rsid w:val="009966BF"/>
    <w:rsid w:val="009A2D09"/>
    <w:rsid w:val="009A450B"/>
    <w:rsid w:val="009A52F9"/>
    <w:rsid w:val="009A6F42"/>
    <w:rsid w:val="009B6B83"/>
    <w:rsid w:val="009B7FDD"/>
    <w:rsid w:val="009C2899"/>
    <w:rsid w:val="009C3101"/>
    <w:rsid w:val="009C5235"/>
    <w:rsid w:val="009D654A"/>
    <w:rsid w:val="009E05F6"/>
    <w:rsid w:val="009E0DA1"/>
    <w:rsid w:val="009F1203"/>
    <w:rsid w:val="009F3ED4"/>
    <w:rsid w:val="009F6C89"/>
    <w:rsid w:val="00A0070D"/>
    <w:rsid w:val="00A05690"/>
    <w:rsid w:val="00A10B6F"/>
    <w:rsid w:val="00A111D0"/>
    <w:rsid w:val="00A147C2"/>
    <w:rsid w:val="00A154A3"/>
    <w:rsid w:val="00A1654A"/>
    <w:rsid w:val="00A201AF"/>
    <w:rsid w:val="00A216EB"/>
    <w:rsid w:val="00A23900"/>
    <w:rsid w:val="00A24CBC"/>
    <w:rsid w:val="00A262A1"/>
    <w:rsid w:val="00A2663D"/>
    <w:rsid w:val="00A267BB"/>
    <w:rsid w:val="00A273F6"/>
    <w:rsid w:val="00A307EE"/>
    <w:rsid w:val="00A37490"/>
    <w:rsid w:val="00A4119B"/>
    <w:rsid w:val="00A4124F"/>
    <w:rsid w:val="00A419F6"/>
    <w:rsid w:val="00A44E97"/>
    <w:rsid w:val="00A452E3"/>
    <w:rsid w:val="00A50624"/>
    <w:rsid w:val="00A518F7"/>
    <w:rsid w:val="00A53142"/>
    <w:rsid w:val="00A57CBC"/>
    <w:rsid w:val="00A60A59"/>
    <w:rsid w:val="00A637DD"/>
    <w:rsid w:val="00A666E1"/>
    <w:rsid w:val="00A726CF"/>
    <w:rsid w:val="00A74811"/>
    <w:rsid w:val="00A76520"/>
    <w:rsid w:val="00A768C9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148"/>
    <w:rsid w:val="00AA23DF"/>
    <w:rsid w:val="00AA2FA9"/>
    <w:rsid w:val="00AA3845"/>
    <w:rsid w:val="00AB494F"/>
    <w:rsid w:val="00AB55CB"/>
    <w:rsid w:val="00AB7F5C"/>
    <w:rsid w:val="00AC1DD1"/>
    <w:rsid w:val="00AC4CB9"/>
    <w:rsid w:val="00AC58C5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AF56A7"/>
    <w:rsid w:val="00B02C94"/>
    <w:rsid w:val="00B043B0"/>
    <w:rsid w:val="00B11796"/>
    <w:rsid w:val="00B23529"/>
    <w:rsid w:val="00B250AB"/>
    <w:rsid w:val="00B2621D"/>
    <w:rsid w:val="00B31C82"/>
    <w:rsid w:val="00B353B0"/>
    <w:rsid w:val="00B367A2"/>
    <w:rsid w:val="00B370E3"/>
    <w:rsid w:val="00B43977"/>
    <w:rsid w:val="00B43A56"/>
    <w:rsid w:val="00B50A65"/>
    <w:rsid w:val="00B52ED1"/>
    <w:rsid w:val="00B543CC"/>
    <w:rsid w:val="00B5521D"/>
    <w:rsid w:val="00B6116C"/>
    <w:rsid w:val="00B6489E"/>
    <w:rsid w:val="00B649C0"/>
    <w:rsid w:val="00B66007"/>
    <w:rsid w:val="00B6792B"/>
    <w:rsid w:val="00B679D7"/>
    <w:rsid w:val="00B67F3E"/>
    <w:rsid w:val="00B760AF"/>
    <w:rsid w:val="00B81A64"/>
    <w:rsid w:val="00B8230E"/>
    <w:rsid w:val="00B83FCD"/>
    <w:rsid w:val="00B8415C"/>
    <w:rsid w:val="00B867E0"/>
    <w:rsid w:val="00B87A3A"/>
    <w:rsid w:val="00B90B96"/>
    <w:rsid w:val="00B915D5"/>
    <w:rsid w:val="00B92A4D"/>
    <w:rsid w:val="00BA2BFF"/>
    <w:rsid w:val="00BA62F3"/>
    <w:rsid w:val="00BA65BB"/>
    <w:rsid w:val="00BA7EE1"/>
    <w:rsid w:val="00BB0D70"/>
    <w:rsid w:val="00BB1736"/>
    <w:rsid w:val="00BB424C"/>
    <w:rsid w:val="00BB4A64"/>
    <w:rsid w:val="00BB5382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124B"/>
    <w:rsid w:val="00BF1675"/>
    <w:rsid w:val="00BF2265"/>
    <w:rsid w:val="00BF2755"/>
    <w:rsid w:val="00C01492"/>
    <w:rsid w:val="00C074FC"/>
    <w:rsid w:val="00C13001"/>
    <w:rsid w:val="00C15097"/>
    <w:rsid w:val="00C2048A"/>
    <w:rsid w:val="00C26278"/>
    <w:rsid w:val="00C27474"/>
    <w:rsid w:val="00C30FD8"/>
    <w:rsid w:val="00C32FB2"/>
    <w:rsid w:val="00C343D3"/>
    <w:rsid w:val="00C35503"/>
    <w:rsid w:val="00C358B7"/>
    <w:rsid w:val="00C43885"/>
    <w:rsid w:val="00C43A43"/>
    <w:rsid w:val="00C512D1"/>
    <w:rsid w:val="00C51CA1"/>
    <w:rsid w:val="00C57673"/>
    <w:rsid w:val="00C603CD"/>
    <w:rsid w:val="00C60968"/>
    <w:rsid w:val="00C62C0B"/>
    <w:rsid w:val="00C72A06"/>
    <w:rsid w:val="00C74139"/>
    <w:rsid w:val="00C84DAD"/>
    <w:rsid w:val="00C862A0"/>
    <w:rsid w:val="00C9044B"/>
    <w:rsid w:val="00C923A6"/>
    <w:rsid w:val="00C929D4"/>
    <w:rsid w:val="00C92D17"/>
    <w:rsid w:val="00C97F9A"/>
    <w:rsid w:val="00CA1319"/>
    <w:rsid w:val="00CA1995"/>
    <w:rsid w:val="00CA2AB1"/>
    <w:rsid w:val="00CA38EF"/>
    <w:rsid w:val="00CB061C"/>
    <w:rsid w:val="00CB2FAE"/>
    <w:rsid w:val="00CB414D"/>
    <w:rsid w:val="00CC00AE"/>
    <w:rsid w:val="00CC7B9B"/>
    <w:rsid w:val="00CD75AA"/>
    <w:rsid w:val="00CE36E7"/>
    <w:rsid w:val="00CE395C"/>
    <w:rsid w:val="00CE4A29"/>
    <w:rsid w:val="00CE4F27"/>
    <w:rsid w:val="00CF296C"/>
    <w:rsid w:val="00CF6A97"/>
    <w:rsid w:val="00D205FD"/>
    <w:rsid w:val="00D20A4E"/>
    <w:rsid w:val="00D227BE"/>
    <w:rsid w:val="00D25158"/>
    <w:rsid w:val="00D27A7B"/>
    <w:rsid w:val="00D30E67"/>
    <w:rsid w:val="00D30EF1"/>
    <w:rsid w:val="00D331E4"/>
    <w:rsid w:val="00D40960"/>
    <w:rsid w:val="00D44A12"/>
    <w:rsid w:val="00D4585A"/>
    <w:rsid w:val="00D45DFF"/>
    <w:rsid w:val="00D57259"/>
    <w:rsid w:val="00D57F58"/>
    <w:rsid w:val="00D6354B"/>
    <w:rsid w:val="00D7253D"/>
    <w:rsid w:val="00D73754"/>
    <w:rsid w:val="00D7531A"/>
    <w:rsid w:val="00D812C7"/>
    <w:rsid w:val="00D855EC"/>
    <w:rsid w:val="00D865D3"/>
    <w:rsid w:val="00D9339E"/>
    <w:rsid w:val="00D93512"/>
    <w:rsid w:val="00D94421"/>
    <w:rsid w:val="00D95DF2"/>
    <w:rsid w:val="00DA5634"/>
    <w:rsid w:val="00DB09AE"/>
    <w:rsid w:val="00DC1258"/>
    <w:rsid w:val="00DC45E1"/>
    <w:rsid w:val="00DD14EE"/>
    <w:rsid w:val="00DD463E"/>
    <w:rsid w:val="00DD664E"/>
    <w:rsid w:val="00DD7971"/>
    <w:rsid w:val="00DE0929"/>
    <w:rsid w:val="00DE0B15"/>
    <w:rsid w:val="00DE1206"/>
    <w:rsid w:val="00DE19E5"/>
    <w:rsid w:val="00DE3C40"/>
    <w:rsid w:val="00DE6C5C"/>
    <w:rsid w:val="00DE6CF4"/>
    <w:rsid w:val="00DF238A"/>
    <w:rsid w:val="00DF6AB4"/>
    <w:rsid w:val="00E03FC2"/>
    <w:rsid w:val="00E0527B"/>
    <w:rsid w:val="00E0768A"/>
    <w:rsid w:val="00E10851"/>
    <w:rsid w:val="00E12E4E"/>
    <w:rsid w:val="00E15664"/>
    <w:rsid w:val="00E20420"/>
    <w:rsid w:val="00E2184F"/>
    <w:rsid w:val="00E218A8"/>
    <w:rsid w:val="00E24776"/>
    <w:rsid w:val="00E378AF"/>
    <w:rsid w:val="00E401E0"/>
    <w:rsid w:val="00E4379A"/>
    <w:rsid w:val="00E562E4"/>
    <w:rsid w:val="00E5650A"/>
    <w:rsid w:val="00E56A4F"/>
    <w:rsid w:val="00E64C7B"/>
    <w:rsid w:val="00E70DFF"/>
    <w:rsid w:val="00E73FE7"/>
    <w:rsid w:val="00E7401F"/>
    <w:rsid w:val="00E80DCD"/>
    <w:rsid w:val="00E828ED"/>
    <w:rsid w:val="00E873BE"/>
    <w:rsid w:val="00E87D31"/>
    <w:rsid w:val="00E9079B"/>
    <w:rsid w:val="00E907FE"/>
    <w:rsid w:val="00E91539"/>
    <w:rsid w:val="00EA328C"/>
    <w:rsid w:val="00EB652A"/>
    <w:rsid w:val="00EB7626"/>
    <w:rsid w:val="00EC0639"/>
    <w:rsid w:val="00EC101C"/>
    <w:rsid w:val="00EC7E12"/>
    <w:rsid w:val="00ED08DD"/>
    <w:rsid w:val="00EE57BE"/>
    <w:rsid w:val="00EF0380"/>
    <w:rsid w:val="00EF223A"/>
    <w:rsid w:val="00EF25D8"/>
    <w:rsid w:val="00EF6441"/>
    <w:rsid w:val="00EF7D6D"/>
    <w:rsid w:val="00F006D4"/>
    <w:rsid w:val="00F01FAB"/>
    <w:rsid w:val="00F024B5"/>
    <w:rsid w:val="00F02521"/>
    <w:rsid w:val="00F0292A"/>
    <w:rsid w:val="00F032D9"/>
    <w:rsid w:val="00F05B3F"/>
    <w:rsid w:val="00F13E29"/>
    <w:rsid w:val="00F1540D"/>
    <w:rsid w:val="00F21827"/>
    <w:rsid w:val="00F21EEC"/>
    <w:rsid w:val="00F228F7"/>
    <w:rsid w:val="00F30649"/>
    <w:rsid w:val="00F31D11"/>
    <w:rsid w:val="00F3240B"/>
    <w:rsid w:val="00F331A0"/>
    <w:rsid w:val="00F344E0"/>
    <w:rsid w:val="00F439DF"/>
    <w:rsid w:val="00F52B00"/>
    <w:rsid w:val="00F54159"/>
    <w:rsid w:val="00F6242B"/>
    <w:rsid w:val="00F642FE"/>
    <w:rsid w:val="00F6539C"/>
    <w:rsid w:val="00F71BB9"/>
    <w:rsid w:val="00F726DE"/>
    <w:rsid w:val="00F751FA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02E3"/>
    <w:rsid w:val="00FB65E0"/>
    <w:rsid w:val="00FD241A"/>
    <w:rsid w:val="00FD283F"/>
    <w:rsid w:val="00FD6F2B"/>
    <w:rsid w:val="00FD7CB5"/>
    <w:rsid w:val="00FE016F"/>
    <w:rsid w:val="00FE13B6"/>
    <w:rsid w:val="00FE76BE"/>
    <w:rsid w:val="00FF2E4C"/>
    <w:rsid w:val="015876AD"/>
    <w:rsid w:val="046C7A31"/>
    <w:rsid w:val="05A3C0CE"/>
    <w:rsid w:val="06C0FA31"/>
    <w:rsid w:val="09B338EA"/>
    <w:rsid w:val="0D0E9B12"/>
    <w:rsid w:val="10676A2A"/>
    <w:rsid w:val="1075137C"/>
    <w:rsid w:val="10A666F3"/>
    <w:rsid w:val="10D8DE0D"/>
    <w:rsid w:val="1157A052"/>
    <w:rsid w:val="12A623FD"/>
    <w:rsid w:val="12B4BDBE"/>
    <w:rsid w:val="14F127FE"/>
    <w:rsid w:val="15E8C64D"/>
    <w:rsid w:val="16AFED03"/>
    <w:rsid w:val="1730293E"/>
    <w:rsid w:val="1791E5DF"/>
    <w:rsid w:val="1895AB24"/>
    <w:rsid w:val="1DFFCE30"/>
    <w:rsid w:val="209CB26A"/>
    <w:rsid w:val="23379AAD"/>
    <w:rsid w:val="25D2AA1B"/>
    <w:rsid w:val="27EAB202"/>
    <w:rsid w:val="29ADE41C"/>
    <w:rsid w:val="2A806CA2"/>
    <w:rsid w:val="2AA9676F"/>
    <w:rsid w:val="2C8D98FC"/>
    <w:rsid w:val="2EEBF428"/>
    <w:rsid w:val="2F50EEDE"/>
    <w:rsid w:val="2F977B2F"/>
    <w:rsid w:val="33A324D7"/>
    <w:rsid w:val="34B0E4A0"/>
    <w:rsid w:val="354D86DD"/>
    <w:rsid w:val="3692FE35"/>
    <w:rsid w:val="36F1033E"/>
    <w:rsid w:val="384EA21A"/>
    <w:rsid w:val="3851BF45"/>
    <w:rsid w:val="38A75ECB"/>
    <w:rsid w:val="398B764A"/>
    <w:rsid w:val="39EBDC47"/>
    <w:rsid w:val="3A1F1D64"/>
    <w:rsid w:val="3D475D09"/>
    <w:rsid w:val="3DC9C711"/>
    <w:rsid w:val="3DD9627C"/>
    <w:rsid w:val="407114B2"/>
    <w:rsid w:val="40E094DF"/>
    <w:rsid w:val="40FEA24A"/>
    <w:rsid w:val="414C0277"/>
    <w:rsid w:val="444F7F8E"/>
    <w:rsid w:val="4528DCB6"/>
    <w:rsid w:val="4592F513"/>
    <w:rsid w:val="45DC590F"/>
    <w:rsid w:val="48846A34"/>
    <w:rsid w:val="4895DD34"/>
    <w:rsid w:val="4A4158CD"/>
    <w:rsid w:val="4A924E1C"/>
    <w:rsid w:val="4D20B035"/>
    <w:rsid w:val="4D488BD6"/>
    <w:rsid w:val="4E737EB1"/>
    <w:rsid w:val="501524A0"/>
    <w:rsid w:val="531669CF"/>
    <w:rsid w:val="53B87AD1"/>
    <w:rsid w:val="56C9AA05"/>
    <w:rsid w:val="57500E1A"/>
    <w:rsid w:val="5832C112"/>
    <w:rsid w:val="583C7620"/>
    <w:rsid w:val="5C6F5E59"/>
    <w:rsid w:val="5E48A9E9"/>
    <w:rsid w:val="6181CE37"/>
    <w:rsid w:val="620C2E62"/>
    <w:rsid w:val="632981A7"/>
    <w:rsid w:val="652B15E6"/>
    <w:rsid w:val="665C8B21"/>
    <w:rsid w:val="676B182F"/>
    <w:rsid w:val="688AD0DC"/>
    <w:rsid w:val="6ABFBC1F"/>
    <w:rsid w:val="6C6499B6"/>
    <w:rsid w:val="6E12FF61"/>
    <w:rsid w:val="74B51355"/>
    <w:rsid w:val="75ABF226"/>
    <w:rsid w:val="75BFA994"/>
    <w:rsid w:val="795E6CE3"/>
    <w:rsid w:val="7B45E45E"/>
    <w:rsid w:val="7BFE2D03"/>
    <w:rsid w:val="7CE3A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DA1C"/>
  <w15:chartTrackingRefBased/>
  <w15:docId w15:val="{DD3D93EC-BA22-46BA-B6D3-26262573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420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C3646"/>
    <w:pPr>
      <w:spacing w:before="240"/>
      <w:outlineLvl w:val="2"/>
    </w:pPr>
    <w:rPr>
      <w:i/>
      <w:sz w:val="28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3B38A1"/>
    <w:pPr>
      <w:spacing w:before="96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3B38A1"/>
    <w:rPr>
      <w:rFonts w:eastAsia="Arial" w:cs="Arial"/>
      <w:b/>
      <w:color w:val="FFFFFF"/>
      <w:spacing w:val="-14"/>
      <w:sz w:val="70"/>
      <w:szCs w:val="22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A05690"/>
    <w:pPr>
      <w:numPr>
        <w:ilvl w:val="1"/>
      </w:numPr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05690"/>
    <w:rPr>
      <w:rFonts w:ascii="Arial Bold" w:eastAsiaTheme="minorEastAsia" w:hAnsi="Arial Bold" w:cstheme="minorBidi"/>
      <w:b/>
      <w:color w:val="4D1F40"/>
      <w:sz w:val="48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B90B96"/>
    <w:rPr>
      <w:rFonts w:eastAsiaTheme="majorEastAsia" w:cstheme="majorBidi"/>
      <w:b/>
      <w:i/>
      <w:color w:val="4C1F41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semiHidden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7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1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2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uiPriority w:val="39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4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9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2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ubtitleInformationfor">
    <w:name w:val="Subtitle Information for"/>
    <w:basedOn w:val="Subtitle"/>
    <w:qFormat/>
    <w:rsid w:val="00625F60"/>
    <w:rPr>
      <w:rFonts w:cs="Times New Roman (Body CS)"/>
      <w:b w:val="0"/>
      <w:spacing w:val="0"/>
      <w:sz w:val="40"/>
    </w:r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41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41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41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41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table" w:styleId="GridTable1Light-Accent4">
    <w:name w:val="Grid Table 1 Light Accent 4"/>
    <w:basedOn w:val="TableNormal"/>
    <w:uiPriority w:val="46"/>
    <w:rsid w:val="000C6CBB"/>
    <w:pPr>
      <w:spacing w:after="0" w:line="240" w:lineRule="auto"/>
    </w:pPr>
    <w:tblPr>
      <w:tblStyleRowBandSize w:val="1"/>
      <w:tblStyleColBandSize w:val="1"/>
      <w:tblBorders>
        <w:top w:val="single" w:sz="4" w:space="0" w:color="76F8FF" w:themeColor="accent4" w:themeTint="66"/>
        <w:left w:val="single" w:sz="4" w:space="0" w:color="76F8FF" w:themeColor="accent4" w:themeTint="66"/>
        <w:bottom w:val="single" w:sz="4" w:space="0" w:color="76F8FF" w:themeColor="accent4" w:themeTint="66"/>
        <w:right w:val="single" w:sz="4" w:space="0" w:color="76F8FF" w:themeColor="accent4" w:themeTint="66"/>
        <w:insideH w:val="single" w:sz="4" w:space="0" w:color="76F8FF" w:themeColor="accent4" w:themeTint="66"/>
        <w:insideV w:val="single" w:sz="4" w:space="0" w:color="76F8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1F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F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1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BB66A7"/>
    <w:pPr>
      <w:spacing w:before="40" w:after="40"/>
    </w:pPr>
    <w:rPr>
      <w:sz w:val="20"/>
    </w:rPr>
  </w:style>
  <w:style w:type="paragraph" w:customStyle="1" w:styleId="Tablenumber">
    <w:name w:val="Table number"/>
    <w:basedOn w:val="Tablebullet"/>
    <w:uiPriority w:val="3"/>
    <w:qFormat/>
    <w:rsid w:val="005039DD"/>
    <w:pPr>
      <w:numPr>
        <w:numId w:val="19"/>
      </w:numPr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E12E4E"/>
    <w:pPr>
      <w:widowControl/>
      <w:autoSpaceDE/>
      <w:autoSpaceDN/>
      <w:spacing w:before="120" w:after="120"/>
    </w:pPr>
    <w:rPr>
      <w:rFonts w:eastAsiaTheme="minorHAnsi" w:cs="Times New Roman"/>
      <w:szCs w:val="24"/>
      <w:lang w:val="mi-NZ"/>
    </w:rPr>
  </w:style>
  <w:style w:type="character" w:customStyle="1" w:styleId="BodyTextChar">
    <w:name w:val="Body Text Char"/>
    <w:basedOn w:val="DefaultParagraphFont"/>
    <w:link w:val="BodyText"/>
    <w:uiPriority w:val="1"/>
    <w:rsid w:val="00E12E4E"/>
    <w:rPr>
      <w:sz w:val="22"/>
      <w:lang w:val="mi-NZ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C57673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29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2"/>
      </w:numPr>
    </w:pPr>
  </w:style>
  <w:style w:type="numbering" w:customStyle="1" w:styleId="CurrentList2">
    <w:name w:val="Current List2"/>
    <w:uiPriority w:val="99"/>
    <w:rsid w:val="007E55D5"/>
    <w:pPr>
      <w:numPr>
        <w:numId w:val="21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A419F6"/>
    <w:pPr>
      <w:pBdr>
        <w:top w:val="single" w:sz="24" w:space="8" w:color="4FD3A1" w:themeColor="accent1"/>
        <w:bottom w:val="single" w:sz="24" w:space="8" w:color="4FD3A1" w:themeColor="accent1"/>
      </w:pBdr>
      <w:spacing w:before="36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34B5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idshealth.org.nz/cough-in-children" TargetMode="External"/><Relationship Id="rId18" Type="http://schemas.openxmlformats.org/officeDocument/2006/relationships/hyperlink" Target="https://healthify.nz/health-a-z/e/eczema" TargetMode="External"/><Relationship Id="rId26" Type="http://schemas.openxmlformats.org/officeDocument/2006/relationships/hyperlink" Target="https://www.education.govt.nz/parents-and-caregivers/schools-year-0-13/learning-support/specialist-school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ealthed.govt.nz/products/scabies-nphs0027" TargetMode="External"/><Relationship Id="rId34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healthnz.govt.nz/health-topics/keeping-healthy/healthy-homes-environments/going-to-school/knowing-if-a-child-is-well-enough-to-be-at-school-guidance-for-schools" TargetMode="External"/><Relationship Id="rId17" Type="http://schemas.openxmlformats.org/officeDocument/2006/relationships/hyperlink" Target="https://educationgovtnz.sharepoint.com/:b:/s/MoETPAAttendanceActionPlan/IQAd2SWuX-2qQLy4jtG_G0EsAXvd7Yz9SyjVPZCSia2SPhg?e=nHSDSo" TargetMode="External"/><Relationship Id="rId25" Type="http://schemas.openxmlformats.org/officeDocument/2006/relationships/hyperlink" Target="https://www.education.govt.nz/education-professionals/schools-year-0-13/learning-support/who-school-high-health-needs-fund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healthed.govt.nz/products/wash-your-hands-for-20-seconds-and-dry-thoroughly-english-version" TargetMode="External"/><Relationship Id="rId20" Type="http://schemas.openxmlformats.org/officeDocument/2006/relationships/hyperlink" Target="https://www.pumau.health.nz/specific-conditions/eczema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static.info.content.health.nz/docs/health-pros/topics/education/Infectious-disease-outbreak-preparedness-in-schools-and-ECEs.pdf" TargetMode="External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healthed.govt.nz/products/stay-clean-as?_pos=3&amp;_sid=0aebac1f1&amp;_ss=r" TargetMode="External"/><Relationship Id="rId23" Type="http://schemas.openxmlformats.org/officeDocument/2006/relationships/hyperlink" Target="https://www.education.govt.nz/education-professionals/schools-year-0-13/property/ventilation-school-buildings" TargetMode="External"/><Relationship Id="rId28" Type="http://schemas.openxmlformats.org/officeDocument/2006/relationships/image" Target="media/image2.svg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kidshealth.org.nz/eczema-in-children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kidshealth.org.nz/colds-in-children" TargetMode="External"/><Relationship Id="rId22" Type="http://schemas.openxmlformats.org/officeDocument/2006/relationships/hyperlink" Target="https://www.education.govt.nz/education-professionals/early-learning/health-and-safety/ventilation-early-learning-services" TargetMode="External"/><Relationship Id="rId27" Type="http://schemas.openxmlformats.org/officeDocument/2006/relationships/image" Target="media/image1.pn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CA3315B53BE366439AA14CDE12B445C5" ma:contentTypeVersion="4" ma:contentTypeDescription="Default document class for adding items via wizard or drag and drop." ma:contentTypeScope="" ma:versionID="8ad696216c4b2488af71808794fc9ada">
  <xsd:schema xmlns:xsd="http://www.w3.org/2001/XMLSchema" xmlns:xs="http://www.w3.org/2001/XMLSchema" xmlns:p="http://schemas.microsoft.com/office/2006/metadata/properties" xmlns:ns2="d267a1a7-8edd-4111-a118-4a206d87cecc" xmlns:ns3="9d6bf19b-c82b-44cd-952f-4ec217a1fdfd" targetNamespace="http://schemas.microsoft.com/office/2006/metadata/properties" ma:root="true" ma:fieldsID="f248f9bc02c5e0853396d1a9c7ef21c5" ns2:_="" ns3:_="">
    <xsd:import namespace="d267a1a7-8edd-4111-a118-4a206d87cecc"/>
    <xsd:import namespace="9d6bf19b-c82b-44cd-952f-4ec217a1fdf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f639d21-ad47-40ae-943e-61007bbfbc16}" ma:internalName="TaxCatchAll" ma:showField="CatchAllData" ma:web="9d6bf19b-c82b-44cd-952f-4ec217a1f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f639d21-ad47-40ae-943e-61007bbfbc16}" ma:internalName="TaxCatchAllLabel" ma:readOnly="true" ma:showField="CatchAllDataLabel" ma:web="9d6bf19b-c82b-44cd-952f-4ec217a1f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Authored" ma:index="10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1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2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3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5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7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8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19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0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1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2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3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4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5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6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7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8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29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0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1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2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3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4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5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6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7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8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39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0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1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2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3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4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5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6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7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8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49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bf19b-c82b-44cd-952f-4ec217a1fdfd" elementFormDefault="qualified">
    <xsd:import namespace="http://schemas.microsoft.com/office/2006/documentManagement/types"/>
    <xsd:import namespace="http://schemas.microsoft.com/office/infopath/2007/PartnerControls"/>
    <xsd:element name="_dlc_DocId" ma:index="5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6bf19b-c82b-44cd-952f-4ec217a1fdfd">MoEd-2005213909-2033</_dlc_DocId>
    <_dlc_DocIdUrl xmlns="9d6bf19b-c82b-44cd-952f-4ec217a1fdfd">
      <Url>https://educationgovtnz.sharepoint.com/sites/MoETPAAttendanceActionPlan/_layouts/15/DocIdRedir.aspx?ID=MoEd-2005213909-2033</Url>
      <Description>MoEd-2005213909-2033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D8098B3-1476-4296-9AEB-3779388B0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9d6bf19b-c82b-44cd-952f-4ec217a1f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B7380A-52B8-4BEF-B6BA-542A9BBEBF8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9d6bf19b-c82b-44cd-952f-4ec217a1fdfd"/>
    <ds:schemaRef ds:uri="d267a1a7-8edd-4111-a118-4a206d87ce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Fox-Khaw</dc:creator>
  <cp:keywords/>
  <dc:description/>
  <cp:lastModifiedBy>Keri McLean</cp:lastModifiedBy>
  <cp:revision>5</cp:revision>
  <cp:lastPrinted>2022-08-04T05:33:00Z</cp:lastPrinted>
  <dcterms:created xsi:type="dcterms:W3CDTF">2026-06-16T22:43:00Z</dcterms:created>
  <dcterms:modified xsi:type="dcterms:W3CDTF">2026-06-16T23:47:00Z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0x01010053526B971DAC78418EC6A9ED490C61AF00CA3315B53BE366439AA14CDE12B445C5</vt:lpwstr>
  </property>
  <property fmtid="{D5CDD505-2E9C-101B-9397-08002B2CF9AE}" pid="4" name="_dlc_DocIdItemGuid">
    <vt:lpwstr>6692235a-7028-4a21-b7bc-3e957bd02b58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ClassificationContentMarkingHeaderShapeIds">
    <vt:lpwstr>193eed9e,601168b4,ba2344b</vt:lpwstr>
  </property>
  <property fmtid="{D5CDD505-2E9C-101B-9397-08002B2CF9AE}" pid="18" name="ClassificationContentMarkingHeaderFontProps">
    <vt:lpwstr>#000000,10,Calibri</vt:lpwstr>
  </property>
  <property fmtid="{D5CDD505-2E9C-101B-9397-08002B2CF9AE}" pid="19" name="ClassificationContentMarkingHeaderText">
    <vt:lpwstr>[UNCLASSIFIED]</vt:lpwstr>
  </property>
  <property fmtid="{D5CDD505-2E9C-101B-9397-08002B2CF9AE}" pid="20" name="ClassificationContentMarkingFooterShapeIds">
    <vt:lpwstr>5b0819be,4ba06a65,475c58d2</vt:lpwstr>
  </property>
  <property fmtid="{D5CDD505-2E9C-101B-9397-08002B2CF9AE}" pid="21" name="ClassificationContentMarkingFooterFontProps">
    <vt:lpwstr>#000000,10,Calibri</vt:lpwstr>
  </property>
  <property fmtid="{D5CDD505-2E9C-101B-9397-08002B2CF9AE}" pid="22" name="ClassificationContentMarkingFooterText">
    <vt:lpwstr>[UNCLASSIFIED]</vt:lpwstr>
  </property>
  <property fmtid="{D5CDD505-2E9C-101B-9397-08002B2CF9AE}" pid="23" name="MSIP_Label_4009eddf-846d-46a2-8a8f-ad982b694053_Enabled">
    <vt:lpwstr>true</vt:lpwstr>
  </property>
  <property fmtid="{D5CDD505-2E9C-101B-9397-08002B2CF9AE}" pid="24" name="MSIP_Label_4009eddf-846d-46a2-8a8f-ad982b694053_SetDate">
    <vt:lpwstr>2026-05-18T04:47:40Z</vt:lpwstr>
  </property>
  <property fmtid="{D5CDD505-2E9C-101B-9397-08002B2CF9AE}" pid="25" name="MSIP_Label_4009eddf-846d-46a2-8a8f-ad982b694053_Method">
    <vt:lpwstr>Privileged</vt:lpwstr>
  </property>
  <property fmtid="{D5CDD505-2E9C-101B-9397-08002B2CF9AE}" pid="26" name="MSIP_Label_4009eddf-846d-46a2-8a8f-ad982b694053_Name">
    <vt:lpwstr>UNCLASSIFIED</vt:lpwstr>
  </property>
  <property fmtid="{D5CDD505-2E9C-101B-9397-08002B2CF9AE}" pid="27" name="MSIP_Label_4009eddf-846d-46a2-8a8f-ad982b694053_SiteId">
    <vt:lpwstr>e6d2d4cc-b762-486e-8894-4f5f440d5f31</vt:lpwstr>
  </property>
  <property fmtid="{D5CDD505-2E9C-101B-9397-08002B2CF9AE}" pid="28" name="MSIP_Label_4009eddf-846d-46a2-8a8f-ad982b694053_ActionId">
    <vt:lpwstr>2781c0f7-e5d0-4d5d-8bdc-ed190eb967b6</vt:lpwstr>
  </property>
  <property fmtid="{D5CDD505-2E9C-101B-9397-08002B2CF9AE}" pid="29" name="MSIP_Label_4009eddf-846d-46a2-8a8f-ad982b694053_ContentBits">
    <vt:lpwstr>3</vt:lpwstr>
  </property>
  <property fmtid="{D5CDD505-2E9C-101B-9397-08002B2CF9AE}" pid="30" name="MSIP_Label_4009eddf-846d-46a2-8a8f-ad982b694053_Tag">
    <vt:lpwstr>10, 0, 1, 1</vt:lpwstr>
  </property>
  <property fmtid="{D5CDD505-2E9C-101B-9397-08002B2CF9AE}" pid="31" name="Record_x0020_Activity">
    <vt:lpwstr/>
  </property>
  <property fmtid="{D5CDD505-2E9C-101B-9397-08002B2CF9AE}" pid="32" name="lcf76f155ced4ddcb4097134ff3c332f">
    <vt:lpwstr/>
  </property>
</Properties>
</file>