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9C45" w14:textId="42D8F748" w:rsidR="00457425" w:rsidRPr="00457425" w:rsidRDefault="00457425" w:rsidP="00457425">
      <w:pPr>
        <w:tabs>
          <w:tab w:val="left" w:pos="3080"/>
        </w:tabs>
        <w:spacing w:before="61" w:line="285" w:lineRule="auto"/>
        <w:ind w:left="709" w:right="673"/>
        <w:rPr>
          <w:b/>
          <w:color w:val="1A1F36"/>
          <w:w w:val="105"/>
          <w:sz w:val="32"/>
          <w:szCs w:val="32"/>
        </w:rPr>
      </w:pPr>
      <w:r w:rsidRPr="00457425">
        <w:rPr>
          <w:b/>
          <w:color w:val="1A1F36"/>
          <w:w w:val="105"/>
          <w:sz w:val="32"/>
          <w:szCs w:val="32"/>
        </w:rPr>
        <w:t>Feedback</w:t>
      </w:r>
      <w:r w:rsidRPr="00457425">
        <w:rPr>
          <w:b/>
          <w:color w:val="1A1F36"/>
          <w:spacing w:val="-27"/>
          <w:w w:val="105"/>
          <w:sz w:val="32"/>
          <w:szCs w:val="32"/>
        </w:rPr>
        <w:t xml:space="preserve"> </w:t>
      </w:r>
      <w:r w:rsidRPr="00457425">
        <w:rPr>
          <w:b/>
          <w:color w:val="1A1F36"/>
          <w:w w:val="105"/>
          <w:sz w:val="32"/>
          <w:szCs w:val="32"/>
        </w:rPr>
        <w:t>from</w:t>
      </w:r>
      <w:r w:rsidRPr="00457425">
        <w:rPr>
          <w:b/>
          <w:color w:val="1A1F36"/>
          <w:spacing w:val="-27"/>
          <w:w w:val="105"/>
          <w:sz w:val="32"/>
          <w:szCs w:val="32"/>
        </w:rPr>
        <w:t xml:space="preserve"> </w:t>
      </w:r>
      <w:r w:rsidRPr="00457425">
        <w:rPr>
          <w:b/>
          <w:color w:val="1A1F36"/>
          <w:w w:val="105"/>
          <w:sz w:val="32"/>
          <w:szCs w:val="32"/>
        </w:rPr>
        <w:t>Submissions</w:t>
      </w:r>
      <w:r w:rsidRPr="00457425">
        <w:rPr>
          <w:b/>
          <w:color w:val="1A1F36"/>
          <w:spacing w:val="-27"/>
          <w:w w:val="105"/>
          <w:sz w:val="32"/>
          <w:szCs w:val="32"/>
        </w:rPr>
        <w:t xml:space="preserve"> </w:t>
      </w:r>
      <w:r w:rsidRPr="00457425">
        <w:rPr>
          <w:b/>
          <w:color w:val="1A1F36"/>
          <w:w w:val="105"/>
          <w:sz w:val="32"/>
          <w:szCs w:val="32"/>
        </w:rPr>
        <w:t>and Ministry comment</w:t>
      </w:r>
      <w:r>
        <w:rPr>
          <w:b/>
          <w:color w:val="1A1F36"/>
          <w:w w:val="105"/>
          <w:sz w:val="32"/>
          <w:szCs w:val="32"/>
        </w:rPr>
        <w:t xml:space="preserve"> – Chapels Downs Junior College Enrolment Scheme. </w:t>
      </w:r>
    </w:p>
    <w:p w14:paraId="09EA4CCB" w14:textId="77777777" w:rsidR="00457425" w:rsidRPr="00457425" w:rsidRDefault="00457425" w:rsidP="00457425">
      <w:pPr>
        <w:pStyle w:val="BodyText"/>
        <w:spacing w:before="5" w:after="1"/>
        <w:rPr>
          <w:b/>
          <w:sz w:val="22"/>
          <w:szCs w:val="22"/>
        </w:rPr>
      </w:pPr>
    </w:p>
    <w:tbl>
      <w:tblPr>
        <w:tblW w:w="0" w:type="auto"/>
        <w:tblInd w:w="5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3"/>
        <w:gridCol w:w="6303"/>
      </w:tblGrid>
      <w:tr w:rsidR="00457425" w:rsidRPr="00457425" w14:paraId="08E6D85B" w14:textId="77777777" w:rsidTr="008A058B">
        <w:trPr>
          <w:trHeight w:val="561"/>
        </w:trPr>
        <w:tc>
          <w:tcPr>
            <w:tcW w:w="2863" w:type="dxa"/>
          </w:tcPr>
          <w:p w14:paraId="7C90C87B" w14:textId="77777777" w:rsidR="00457425" w:rsidRPr="00457425" w:rsidRDefault="00457425" w:rsidP="008A058B">
            <w:pPr>
              <w:pStyle w:val="TableParagraph"/>
              <w:spacing w:before="19"/>
              <w:ind w:left="128"/>
              <w:rPr>
                <w:b/>
              </w:rPr>
            </w:pPr>
            <w:r w:rsidRPr="00457425">
              <w:rPr>
                <w:b/>
                <w:color w:val="181818"/>
              </w:rPr>
              <w:t>Theme</w:t>
            </w:r>
            <w:r w:rsidRPr="00457425">
              <w:rPr>
                <w:b/>
                <w:color w:val="181818"/>
                <w:spacing w:val="9"/>
              </w:rPr>
              <w:t xml:space="preserve"> </w:t>
            </w:r>
            <w:r w:rsidRPr="00457425">
              <w:rPr>
                <w:b/>
                <w:color w:val="181818"/>
              </w:rPr>
              <w:t>of</w:t>
            </w:r>
            <w:r w:rsidRPr="00457425">
              <w:rPr>
                <w:b/>
                <w:color w:val="181818"/>
                <w:spacing w:val="-8"/>
              </w:rPr>
              <w:t xml:space="preserve"> </w:t>
            </w:r>
            <w:r w:rsidRPr="00457425">
              <w:rPr>
                <w:b/>
                <w:color w:val="181818"/>
                <w:spacing w:val="-2"/>
              </w:rPr>
              <w:t>Submission</w:t>
            </w:r>
          </w:p>
        </w:tc>
        <w:tc>
          <w:tcPr>
            <w:tcW w:w="6303" w:type="dxa"/>
          </w:tcPr>
          <w:p w14:paraId="5968147D" w14:textId="77777777" w:rsidR="00457425" w:rsidRPr="00457425" w:rsidRDefault="00457425" w:rsidP="008A058B">
            <w:pPr>
              <w:pStyle w:val="TableParagraph"/>
              <w:spacing w:before="19"/>
              <w:ind w:left="124"/>
              <w:rPr>
                <w:b/>
              </w:rPr>
            </w:pPr>
            <w:r w:rsidRPr="00457425">
              <w:rPr>
                <w:b/>
                <w:color w:val="181818"/>
                <w:spacing w:val="-2"/>
              </w:rPr>
              <w:t>Response</w:t>
            </w:r>
          </w:p>
        </w:tc>
      </w:tr>
      <w:tr w:rsidR="00457425" w:rsidRPr="00457425" w14:paraId="3EAA5385" w14:textId="77777777" w:rsidTr="008A058B">
        <w:trPr>
          <w:trHeight w:val="2221"/>
        </w:trPr>
        <w:tc>
          <w:tcPr>
            <w:tcW w:w="2863" w:type="dxa"/>
          </w:tcPr>
          <w:p w14:paraId="1B06BF7A" w14:textId="77777777" w:rsidR="00457425" w:rsidRPr="00457425" w:rsidRDefault="00457425" w:rsidP="008A058B">
            <w:pPr>
              <w:pStyle w:val="TableParagraph"/>
              <w:spacing w:before="6" w:line="295" w:lineRule="auto"/>
              <w:ind w:left="122" w:right="135" w:firstLine="7"/>
            </w:pPr>
            <w:r w:rsidRPr="00457425">
              <w:rPr>
                <w:color w:val="282828"/>
                <w:w w:val="105"/>
              </w:rPr>
              <w:t xml:space="preserve">Concerns around </w:t>
            </w:r>
            <w:r w:rsidRPr="00457425">
              <w:rPr>
                <w:color w:val="181818"/>
                <w:w w:val="105"/>
              </w:rPr>
              <w:t>maintaining pathways to Ormiston</w:t>
            </w:r>
            <w:r w:rsidRPr="00457425">
              <w:rPr>
                <w:color w:val="181818"/>
                <w:spacing w:val="-12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Junior</w:t>
            </w:r>
            <w:r w:rsidRPr="00457425">
              <w:rPr>
                <w:color w:val="181818"/>
                <w:spacing w:val="-8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and</w:t>
            </w:r>
            <w:r w:rsidRPr="00457425">
              <w:rPr>
                <w:color w:val="282828"/>
                <w:spacing w:val="-27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Senior </w:t>
            </w:r>
            <w:r w:rsidRPr="00457425">
              <w:rPr>
                <w:color w:val="181818"/>
                <w:spacing w:val="-2"/>
                <w:w w:val="105"/>
              </w:rPr>
              <w:t>College</w:t>
            </w:r>
          </w:p>
        </w:tc>
        <w:tc>
          <w:tcPr>
            <w:tcW w:w="6303" w:type="dxa"/>
          </w:tcPr>
          <w:p w14:paraId="6CEC696F" w14:textId="77777777" w:rsidR="00457425" w:rsidRPr="00457425" w:rsidRDefault="00457425" w:rsidP="008A058B">
            <w:pPr>
              <w:pStyle w:val="TableParagraph"/>
              <w:spacing w:before="14" w:line="290" w:lineRule="auto"/>
              <w:ind w:left="118" w:right="164" w:firstLine="5"/>
            </w:pPr>
            <w:r w:rsidRPr="00457425">
              <w:rPr>
                <w:color w:val="181818"/>
                <w:w w:val="105"/>
              </w:rPr>
              <w:t xml:space="preserve">We recommend </w:t>
            </w:r>
            <w:r w:rsidRPr="00457425">
              <w:rPr>
                <w:color w:val="282828"/>
                <w:w w:val="105"/>
              </w:rPr>
              <w:t xml:space="preserve">approving a </w:t>
            </w:r>
            <w:r w:rsidRPr="00457425">
              <w:rPr>
                <w:color w:val="181818"/>
                <w:w w:val="105"/>
              </w:rPr>
              <w:t>grandparenting</w:t>
            </w:r>
            <w:r w:rsidRPr="00457425">
              <w:rPr>
                <w:color w:val="181818"/>
                <w:spacing w:val="-5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 xml:space="preserve">provision </w:t>
            </w:r>
            <w:r w:rsidRPr="00457425">
              <w:rPr>
                <w:color w:val="181818"/>
                <w:w w:val="105"/>
              </w:rPr>
              <w:t>to the amendment for</w:t>
            </w:r>
            <w:r w:rsidRPr="00457425">
              <w:rPr>
                <w:color w:val="181818"/>
                <w:spacing w:val="-14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Ormiston</w:t>
            </w:r>
            <w:r w:rsidRPr="00457425">
              <w:rPr>
                <w:color w:val="181818"/>
                <w:spacing w:val="-11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Junior College</w:t>
            </w:r>
            <w:r w:rsidRPr="00457425">
              <w:rPr>
                <w:color w:val="181818"/>
                <w:spacing w:val="-2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to</w:t>
            </w:r>
            <w:r w:rsidRPr="00457425">
              <w:rPr>
                <w:color w:val="181818"/>
                <w:spacing w:val="-1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ensure</w:t>
            </w:r>
            <w:r w:rsidRPr="00457425">
              <w:rPr>
                <w:color w:val="282828"/>
                <w:spacing w:val="-10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siblings can continue attending</w:t>
            </w:r>
            <w:r w:rsidRPr="00457425">
              <w:rPr>
                <w:color w:val="282828"/>
                <w:spacing w:val="-10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the same</w:t>
            </w:r>
            <w:r w:rsidRPr="00457425">
              <w:rPr>
                <w:color w:val="181818"/>
                <w:spacing w:val="-4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school,</w:t>
            </w:r>
            <w:r w:rsidRPr="00457425">
              <w:rPr>
                <w:color w:val="282828"/>
                <w:spacing w:val="-1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keeping</w:t>
            </w:r>
            <w:r w:rsidRPr="00457425">
              <w:rPr>
                <w:color w:val="282828"/>
                <w:spacing w:val="-10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famil</w:t>
            </w:r>
            <w:r w:rsidRPr="00457425">
              <w:rPr>
                <w:color w:val="3B3B3D"/>
                <w:w w:val="105"/>
              </w:rPr>
              <w:t xml:space="preserve">ies </w:t>
            </w:r>
            <w:r w:rsidRPr="00457425">
              <w:rPr>
                <w:color w:val="181818"/>
                <w:w w:val="105"/>
              </w:rPr>
              <w:t>together</w:t>
            </w:r>
            <w:r w:rsidRPr="00457425">
              <w:rPr>
                <w:color w:val="3B3B3D"/>
                <w:w w:val="105"/>
              </w:rPr>
              <w:t xml:space="preserve">. </w:t>
            </w:r>
            <w:r w:rsidRPr="00457425">
              <w:rPr>
                <w:color w:val="181818"/>
                <w:w w:val="105"/>
              </w:rPr>
              <w:t>We</w:t>
            </w:r>
            <w:r w:rsidRPr="00457425">
              <w:rPr>
                <w:color w:val="181818"/>
                <w:spacing w:val="-1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 xml:space="preserve">are </w:t>
            </w:r>
            <w:r w:rsidRPr="00457425">
              <w:rPr>
                <w:color w:val="181818"/>
                <w:w w:val="105"/>
              </w:rPr>
              <w:t xml:space="preserve">also proposing that the reduction </w:t>
            </w:r>
            <w:r w:rsidRPr="00457425">
              <w:rPr>
                <w:color w:val="282828"/>
                <w:w w:val="105"/>
              </w:rPr>
              <w:t xml:space="preserve">of </w:t>
            </w:r>
            <w:r w:rsidRPr="00457425">
              <w:rPr>
                <w:color w:val="181818"/>
                <w:w w:val="105"/>
              </w:rPr>
              <w:t>Ormiston Sen</w:t>
            </w:r>
            <w:r w:rsidRPr="00457425">
              <w:rPr>
                <w:color w:val="3B3B3D"/>
                <w:w w:val="105"/>
              </w:rPr>
              <w:t>i</w:t>
            </w:r>
            <w:r w:rsidRPr="00457425">
              <w:rPr>
                <w:color w:val="181818"/>
                <w:w w:val="105"/>
              </w:rPr>
              <w:t xml:space="preserve">or College home zone does not occur. </w:t>
            </w:r>
            <w:r w:rsidRPr="00457425">
              <w:rPr>
                <w:color w:val="010101"/>
                <w:w w:val="105"/>
              </w:rPr>
              <w:t xml:space="preserve">Instead, </w:t>
            </w:r>
            <w:r w:rsidRPr="00457425">
              <w:rPr>
                <w:color w:val="181818"/>
                <w:w w:val="105"/>
              </w:rPr>
              <w:t xml:space="preserve">there will be </w:t>
            </w:r>
            <w:r w:rsidRPr="00457425">
              <w:rPr>
                <w:color w:val="282828"/>
                <w:w w:val="105"/>
              </w:rPr>
              <w:t xml:space="preserve">an </w:t>
            </w:r>
            <w:r w:rsidRPr="00457425">
              <w:rPr>
                <w:color w:val="181818"/>
                <w:w w:val="105"/>
              </w:rPr>
              <w:t xml:space="preserve">overlap with Tangaroa College, </w:t>
            </w:r>
            <w:r w:rsidRPr="00457425">
              <w:rPr>
                <w:color w:val="282828"/>
                <w:w w:val="105"/>
              </w:rPr>
              <w:t xml:space="preserve">allowing families choice and </w:t>
            </w:r>
            <w:r w:rsidRPr="00457425">
              <w:rPr>
                <w:color w:val="181818"/>
                <w:w w:val="105"/>
              </w:rPr>
              <w:t>ensures</w:t>
            </w:r>
            <w:r w:rsidRPr="00457425">
              <w:rPr>
                <w:color w:val="181818"/>
                <w:spacing w:val="-3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that</w:t>
            </w:r>
            <w:r w:rsidRPr="00457425">
              <w:rPr>
                <w:color w:val="181818"/>
                <w:spacing w:val="-6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current Year 10</w:t>
            </w:r>
            <w:r w:rsidRPr="00457425">
              <w:rPr>
                <w:color w:val="181818"/>
                <w:spacing w:val="-1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student </w:t>
            </w:r>
            <w:r w:rsidRPr="00457425">
              <w:rPr>
                <w:color w:val="282828"/>
                <w:w w:val="105"/>
              </w:rPr>
              <w:t>can</w:t>
            </w:r>
            <w:r w:rsidRPr="00457425">
              <w:rPr>
                <w:color w:val="282828"/>
                <w:spacing w:val="-10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pathway to Ormiston</w:t>
            </w:r>
          </w:p>
          <w:p w14:paraId="4495B76B" w14:textId="77777777" w:rsidR="00457425" w:rsidRPr="00457425" w:rsidRDefault="00457425" w:rsidP="008A058B">
            <w:pPr>
              <w:pStyle w:val="TableParagraph"/>
              <w:spacing w:before="15" w:line="225" w:lineRule="exact"/>
              <w:ind w:left="123"/>
            </w:pPr>
            <w:r w:rsidRPr="00457425">
              <w:rPr>
                <w:color w:val="181818"/>
                <w:w w:val="105"/>
              </w:rPr>
              <w:t>Senior</w:t>
            </w:r>
            <w:r w:rsidRPr="00457425">
              <w:rPr>
                <w:color w:val="181818"/>
                <w:spacing w:val="-1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College.</w:t>
            </w:r>
            <w:r w:rsidRPr="00457425">
              <w:rPr>
                <w:color w:val="181818"/>
                <w:spacing w:val="55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This</w:t>
            </w:r>
            <w:r w:rsidRPr="00457425">
              <w:rPr>
                <w:color w:val="181818"/>
                <w:spacing w:val="-12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overlap</w:t>
            </w:r>
            <w:r w:rsidRPr="00457425">
              <w:rPr>
                <w:color w:val="181818"/>
                <w:spacing w:val="-2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will</w:t>
            </w:r>
            <w:r w:rsidRPr="00457425">
              <w:rPr>
                <w:color w:val="181818"/>
                <w:spacing w:val="-14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be</w:t>
            </w:r>
            <w:r w:rsidRPr="00457425">
              <w:rPr>
                <w:color w:val="181818"/>
                <w:spacing w:val="-5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rev</w:t>
            </w:r>
            <w:r w:rsidRPr="00457425">
              <w:rPr>
                <w:color w:val="3B3B3D"/>
                <w:w w:val="105"/>
              </w:rPr>
              <w:t>i</w:t>
            </w:r>
            <w:r w:rsidRPr="00457425">
              <w:rPr>
                <w:color w:val="181818"/>
                <w:w w:val="105"/>
              </w:rPr>
              <w:t>ewed</w:t>
            </w:r>
            <w:r w:rsidRPr="00457425">
              <w:rPr>
                <w:color w:val="181818"/>
                <w:spacing w:val="2"/>
                <w:w w:val="105"/>
              </w:rPr>
              <w:t xml:space="preserve"> </w:t>
            </w:r>
            <w:r w:rsidRPr="00457425">
              <w:rPr>
                <w:color w:val="181818"/>
                <w:spacing w:val="-2"/>
                <w:w w:val="105"/>
              </w:rPr>
              <w:t>annually.</w:t>
            </w:r>
          </w:p>
        </w:tc>
      </w:tr>
      <w:tr w:rsidR="00457425" w:rsidRPr="00457425" w14:paraId="716CA019" w14:textId="77777777" w:rsidTr="008A058B">
        <w:trPr>
          <w:trHeight w:val="3347"/>
        </w:trPr>
        <w:tc>
          <w:tcPr>
            <w:tcW w:w="2863" w:type="dxa"/>
          </w:tcPr>
          <w:p w14:paraId="2752F261" w14:textId="77777777" w:rsidR="00457425" w:rsidRPr="00457425" w:rsidRDefault="00457425" w:rsidP="008A058B">
            <w:pPr>
              <w:pStyle w:val="TableParagraph"/>
              <w:spacing w:before="21" w:line="292" w:lineRule="auto"/>
              <w:ind w:left="120" w:right="135"/>
            </w:pPr>
            <w:r w:rsidRPr="00457425">
              <w:rPr>
                <w:color w:val="181818"/>
                <w:w w:val="105"/>
              </w:rPr>
              <w:t>The effect on house prices for</w:t>
            </w:r>
            <w:r w:rsidRPr="00457425">
              <w:rPr>
                <w:color w:val="181818"/>
                <w:spacing w:val="-13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parents</w:t>
            </w:r>
            <w:r w:rsidRPr="00457425">
              <w:rPr>
                <w:color w:val="181818"/>
                <w:spacing w:val="-8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who</w:t>
            </w:r>
            <w:r w:rsidRPr="00457425">
              <w:rPr>
                <w:color w:val="181818"/>
                <w:spacing w:val="-15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bought</w:t>
            </w:r>
            <w:r w:rsidRPr="00457425">
              <w:rPr>
                <w:color w:val="181818"/>
                <w:spacing w:val="-7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with the </w:t>
            </w:r>
            <w:r w:rsidRPr="00457425">
              <w:rPr>
                <w:color w:val="282828"/>
                <w:w w:val="105"/>
              </w:rPr>
              <w:t xml:space="preserve">intention </w:t>
            </w:r>
            <w:r w:rsidRPr="00457425">
              <w:rPr>
                <w:color w:val="181818"/>
                <w:w w:val="105"/>
              </w:rPr>
              <w:t xml:space="preserve">of sending their child to Ormiston Junior </w:t>
            </w:r>
            <w:r w:rsidRPr="00457425">
              <w:rPr>
                <w:color w:val="282828"/>
                <w:w w:val="105"/>
              </w:rPr>
              <w:t xml:space="preserve">and </w:t>
            </w:r>
            <w:r w:rsidRPr="00457425">
              <w:rPr>
                <w:color w:val="181818"/>
                <w:w w:val="105"/>
              </w:rPr>
              <w:t>Senior College</w:t>
            </w:r>
          </w:p>
        </w:tc>
        <w:tc>
          <w:tcPr>
            <w:tcW w:w="6303" w:type="dxa"/>
          </w:tcPr>
          <w:p w14:paraId="34293DA5" w14:textId="77777777" w:rsidR="00457425" w:rsidRPr="00457425" w:rsidRDefault="00457425" w:rsidP="008A058B">
            <w:pPr>
              <w:pStyle w:val="TableParagraph"/>
              <w:spacing w:before="21" w:line="292" w:lineRule="auto"/>
              <w:ind w:left="117" w:right="164" w:hanging="4"/>
            </w:pPr>
            <w:r w:rsidRPr="00457425">
              <w:rPr>
                <w:color w:val="181818"/>
                <w:w w:val="105"/>
              </w:rPr>
              <w:t xml:space="preserve">The proposal is part </w:t>
            </w:r>
            <w:r w:rsidRPr="00457425">
              <w:rPr>
                <w:color w:val="282828"/>
                <w:w w:val="105"/>
              </w:rPr>
              <w:t xml:space="preserve">of a </w:t>
            </w:r>
            <w:r w:rsidRPr="00457425">
              <w:rPr>
                <w:color w:val="181818"/>
                <w:w w:val="105"/>
              </w:rPr>
              <w:t>greater response p</w:t>
            </w:r>
            <w:r w:rsidRPr="00457425">
              <w:rPr>
                <w:color w:val="3B3B3D"/>
                <w:w w:val="105"/>
              </w:rPr>
              <w:t>l</w:t>
            </w:r>
            <w:r w:rsidRPr="00457425">
              <w:rPr>
                <w:color w:val="181818"/>
                <w:w w:val="105"/>
              </w:rPr>
              <w:t xml:space="preserve">an to manage growth </w:t>
            </w:r>
            <w:r w:rsidRPr="00457425">
              <w:rPr>
                <w:color w:val="282828"/>
                <w:w w:val="105"/>
              </w:rPr>
              <w:t>across</w:t>
            </w:r>
            <w:r w:rsidRPr="00457425">
              <w:rPr>
                <w:color w:val="282828"/>
                <w:spacing w:val="-6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the</w:t>
            </w:r>
            <w:r w:rsidRPr="00457425">
              <w:rPr>
                <w:color w:val="181818"/>
                <w:spacing w:val="-10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whole</w:t>
            </w:r>
            <w:r w:rsidRPr="00457425">
              <w:rPr>
                <w:color w:val="181818"/>
                <w:spacing w:val="-4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 xml:space="preserve">catchment. </w:t>
            </w:r>
            <w:r w:rsidRPr="00457425">
              <w:rPr>
                <w:color w:val="181818"/>
                <w:w w:val="105"/>
              </w:rPr>
              <w:t>The</w:t>
            </w:r>
            <w:r w:rsidRPr="00457425">
              <w:rPr>
                <w:color w:val="181818"/>
                <w:spacing w:val="-14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proposed </w:t>
            </w:r>
            <w:r w:rsidRPr="00457425">
              <w:rPr>
                <w:color w:val="282828"/>
                <w:w w:val="105"/>
              </w:rPr>
              <w:t xml:space="preserve">changes are </w:t>
            </w:r>
            <w:r w:rsidRPr="00457425">
              <w:rPr>
                <w:color w:val="181818"/>
                <w:w w:val="105"/>
              </w:rPr>
              <w:t>aimed</w:t>
            </w:r>
            <w:r w:rsidRPr="00457425">
              <w:rPr>
                <w:color w:val="181818"/>
                <w:spacing w:val="-13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at</w:t>
            </w:r>
            <w:r w:rsidRPr="00457425">
              <w:rPr>
                <w:color w:val="282828"/>
                <w:spacing w:val="-3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reducing</w:t>
            </w:r>
            <w:r w:rsidRPr="00457425">
              <w:rPr>
                <w:color w:val="181818"/>
                <w:spacing w:val="-11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the</w:t>
            </w:r>
            <w:r w:rsidRPr="00457425">
              <w:rPr>
                <w:color w:val="282828"/>
                <w:spacing w:val="-1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risk</w:t>
            </w:r>
            <w:r w:rsidRPr="00457425">
              <w:rPr>
                <w:color w:val="181818"/>
                <w:spacing w:val="-8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of</w:t>
            </w:r>
            <w:r w:rsidRPr="00457425">
              <w:rPr>
                <w:color w:val="181818"/>
                <w:spacing w:val="-8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overcrowding, distributing </w:t>
            </w:r>
            <w:r w:rsidRPr="00457425">
              <w:rPr>
                <w:color w:val="282828"/>
                <w:w w:val="105"/>
              </w:rPr>
              <w:t xml:space="preserve">students </w:t>
            </w:r>
            <w:r w:rsidRPr="00457425">
              <w:rPr>
                <w:color w:val="181818"/>
                <w:w w:val="105"/>
              </w:rPr>
              <w:t xml:space="preserve">and our focus is on </w:t>
            </w:r>
            <w:r w:rsidRPr="00457425">
              <w:rPr>
                <w:color w:val="282828"/>
                <w:w w:val="105"/>
              </w:rPr>
              <w:t xml:space="preserve">ensuring every </w:t>
            </w:r>
            <w:r w:rsidRPr="00457425">
              <w:rPr>
                <w:color w:val="181818"/>
                <w:w w:val="105"/>
              </w:rPr>
              <w:t xml:space="preserve">student </w:t>
            </w:r>
            <w:r w:rsidRPr="00457425">
              <w:rPr>
                <w:color w:val="282828"/>
                <w:w w:val="105"/>
              </w:rPr>
              <w:t xml:space="preserve">has </w:t>
            </w:r>
            <w:r w:rsidRPr="00457425">
              <w:rPr>
                <w:color w:val="181818"/>
                <w:w w:val="105"/>
              </w:rPr>
              <w:t xml:space="preserve">a reasonably convenient school that they </w:t>
            </w:r>
            <w:r w:rsidRPr="00457425">
              <w:rPr>
                <w:color w:val="282828"/>
                <w:w w:val="105"/>
              </w:rPr>
              <w:t xml:space="preserve">can </w:t>
            </w:r>
            <w:r w:rsidRPr="00457425">
              <w:rPr>
                <w:color w:val="181818"/>
                <w:w w:val="105"/>
              </w:rPr>
              <w:t>attend.</w:t>
            </w:r>
          </w:p>
          <w:p w14:paraId="2D2EA494" w14:textId="77777777" w:rsidR="00457425" w:rsidRPr="00457425" w:rsidRDefault="00457425" w:rsidP="008A058B">
            <w:pPr>
              <w:pStyle w:val="TableParagraph"/>
              <w:spacing w:line="292" w:lineRule="auto"/>
              <w:ind w:left="117" w:right="164" w:hanging="2"/>
            </w:pPr>
            <w:r w:rsidRPr="00457425">
              <w:rPr>
                <w:color w:val="181818"/>
                <w:w w:val="105"/>
              </w:rPr>
              <w:t>While we</w:t>
            </w:r>
            <w:r w:rsidRPr="00457425">
              <w:rPr>
                <w:color w:val="181818"/>
                <w:spacing w:val="-8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acknowledge that</w:t>
            </w:r>
            <w:r w:rsidRPr="00457425">
              <w:rPr>
                <w:color w:val="181818"/>
                <w:spacing w:val="-3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 xml:space="preserve">zoning </w:t>
            </w:r>
            <w:r w:rsidRPr="00457425">
              <w:rPr>
                <w:color w:val="181818"/>
                <w:w w:val="105"/>
              </w:rPr>
              <w:t xml:space="preserve">changes </w:t>
            </w:r>
            <w:r w:rsidRPr="00457425">
              <w:rPr>
                <w:color w:val="282828"/>
                <w:w w:val="105"/>
              </w:rPr>
              <w:t xml:space="preserve">can </w:t>
            </w:r>
            <w:r w:rsidRPr="00457425">
              <w:rPr>
                <w:color w:val="181818"/>
                <w:w w:val="105"/>
              </w:rPr>
              <w:t>feel</w:t>
            </w:r>
            <w:r w:rsidRPr="00457425">
              <w:rPr>
                <w:color w:val="181818"/>
                <w:spacing w:val="-4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significant at</w:t>
            </w:r>
            <w:r w:rsidRPr="00457425">
              <w:rPr>
                <w:color w:val="181818"/>
                <w:spacing w:val="-1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an individual</w:t>
            </w:r>
            <w:r w:rsidRPr="00457425">
              <w:rPr>
                <w:color w:val="181818"/>
                <w:spacing w:val="-4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level,</w:t>
            </w:r>
            <w:r w:rsidRPr="00457425">
              <w:rPr>
                <w:color w:val="181818"/>
                <w:spacing w:val="-6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the</w:t>
            </w:r>
            <w:r w:rsidRPr="00457425">
              <w:rPr>
                <w:color w:val="181818"/>
                <w:spacing w:val="-5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Act</w:t>
            </w:r>
            <w:r w:rsidRPr="00457425">
              <w:rPr>
                <w:color w:val="181818"/>
                <w:spacing w:val="-8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does not</w:t>
            </w:r>
            <w:r w:rsidRPr="00457425">
              <w:rPr>
                <w:color w:val="181818"/>
                <w:spacing w:val="-5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allow</w:t>
            </w:r>
            <w:r w:rsidRPr="00457425">
              <w:rPr>
                <w:color w:val="181818"/>
                <w:spacing w:val="-4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zoning</w:t>
            </w:r>
            <w:r w:rsidRPr="00457425">
              <w:rPr>
                <w:color w:val="282828"/>
                <w:spacing w:val="-1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 xml:space="preserve">decisions to </w:t>
            </w:r>
            <w:r w:rsidRPr="00457425">
              <w:rPr>
                <w:color w:val="181818"/>
                <w:w w:val="105"/>
              </w:rPr>
              <w:t>be</w:t>
            </w:r>
            <w:r w:rsidRPr="00457425">
              <w:rPr>
                <w:color w:val="181818"/>
                <w:spacing w:val="-9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made</w:t>
            </w:r>
            <w:r w:rsidRPr="00457425">
              <w:rPr>
                <w:color w:val="181818"/>
                <w:spacing w:val="-19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based</w:t>
            </w:r>
            <w:r w:rsidRPr="00457425">
              <w:rPr>
                <w:color w:val="181818"/>
                <w:spacing w:val="-4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on</w:t>
            </w:r>
            <w:r w:rsidRPr="00457425">
              <w:rPr>
                <w:color w:val="181818"/>
                <w:spacing w:val="-3"/>
                <w:w w:val="105"/>
              </w:rPr>
              <w:t xml:space="preserve"> </w:t>
            </w:r>
            <w:r w:rsidRPr="00457425">
              <w:rPr>
                <w:color w:val="010101"/>
                <w:w w:val="105"/>
              </w:rPr>
              <w:t xml:space="preserve">individual </w:t>
            </w:r>
            <w:r w:rsidRPr="00457425">
              <w:rPr>
                <w:color w:val="181818"/>
                <w:w w:val="105"/>
              </w:rPr>
              <w:t xml:space="preserve">property </w:t>
            </w:r>
            <w:r w:rsidRPr="00457425">
              <w:rPr>
                <w:color w:val="282828"/>
                <w:w w:val="105"/>
              </w:rPr>
              <w:t>values,</w:t>
            </w:r>
            <w:r w:rsidRPr="00457425">
              <w:rPr>
                <w:color w:val="282828"/>
                <w:spacing w:val="-8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personal financial circumstances, </w:t>
            </w:r>
            <w:r w:rsidRPr="00457425">
              <w:rPr>
                <w:color w:val="282828"/>
                <w:w w:val="105"/>
              </w:rPr>
              <w:t xml:space="preserve">or </w:t>
            </w:r>
            <w:r w:rsidRPr="00457425">
              <w:rPr>
                <w:color w:val="181818"/>
                <w:w w:val="105"/>
              </w:rPr>
              <w:t xml:space="preserve">subjective perceptions </w:t>
            </w:r>
            <w:r w:rsidRPr="00457425">
              <w:rPr>
                <w:color w:val="282828"/>
                <w:w w:val="105"/>
              </w:rPr>
              <w:t xml:space="preserve">of </w:t>
            </w:r>
            <w:r w:rsidRPr="00457425">
              <w:rPr>
                <w:color w:val="181818"/>
                <w:w w:val="105"/>
              </w:rPr>
              <w:t xml:space="preserve">loss. Instead, decisions must be </w:t>
            </w:r>
            <w:r w:rsidRPr="00457425">
              <w:rPr>
                <w:color w:val="282828"/>
                <w:w w:val="105"/>
              </w:rPr>
              <w:t xml:space="preserve">considered </w:t>
            </w:r>
            <w:r w:rsidRPr="00457425">
              <w:rPr>
                <w:color w:val="010101"/>
                <w:w w:val="105"/>
              </w:rPr>
              <w:t xml:space="preserve">in </w:t>
            </w:r>
            <w:r w:rsidRPr="00457425">
              <w:rPr>
                <w:color w:val="181818"/>
                <w:w w:val="105"/>
              </w:rPr>
              <w:t xml:space="preserve">the </w:t>
            </w:r>
            <w:r w:rsidRPr="00457425">
              <w:rPr>
                <w:color w:val="282828"/>
                <w:w w:val="105"/>
              </w:rPr>
              <w:t xml:space="preserve">broader context </w:t>
            </w:r>
            <w:r w:rsidRPr="00457425">
              <w:rPr>
                <w:color w:val="181818"/>
                <w:w w:val="105"/>
              </w:rPr>
              <w:t>of managing the wider schooling network.</w:t>
            </w:r>
          </w:p>
        </w:tc>
      </w:tr>
      <w:tr w:rsidR="00457425" w:rsidRPr="00457425" w14:paraId="7B77AAAF" w14:textId="77777777" w:rsidTr="008A058B">
        <w:trPr>
          <w:trHeight w:val="3347"/>
        </w:trPr>
        <w:tc>
          <w:tcPr>
            <w:tcW w:w="2863" w:type="dxa"/>
          </w:tcPr>
          <w:p w14:paraId="6F46D338" w14:textId="77777777" w:rsidR="00457425" w:rsidRPr="00457425" w:rsidRDefault="00457425" w:rsidP="008A058B">
            <w:pPr>
              <w:pStyle w:val="TableParagraph"/>
              <w:spacing w:before="21" w:line="290" w:lineRule="auto"/>
              <w:ind w:left="119" w:firstLine="4"/>
            </w:pPr>
            <w:r w:rsidRPr="00457425">
              <w:rPr>
                <w:color w:val="181818"/>
                <w:w w:val="105"/>
              </w:rPr>
              <w:t>Re-zoning</w:t>
            </w:r>
            <w:r w:rsidRPr="00457425">
              <w:rPr>
                <w:color w:val="181818"/>
                <w:spacing w:val="-14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an</w:t>
            </w:r>
            <w:r w:rsidRPr="00457425">
              <w:rPr>
                <w:color w:val="282828"/>
                <w:spacing w:val="-14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area</w:t>
            </w:r>
            <w:r w:rsidRPr="00457425">
              <w:rPr>
                <w:color w:val="181818"/>
                <w:spacing w:val="-15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from</w:t>
            </w:r>
            <w:r w:rsidRPr="00457425">
              <w:rPr>
                <w:color w:val="181818"/>
                <w:spacing w:val="-8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a perceived higher </w:t>
            </w:r>
            <w:r w:rsidRPr="00457425">
              <w:rPr>
                <w:color w:val="282828"/>
                <w:w w:val="105"/>
              </w:rPr>
              <w:t xml:space="preserve">quality </w:t>
            </w:r>
            <w:r w:rsidRPr="00457425">
              <w:rPr>
                <w:color w:val="181818"/>
                <w:w w:val="105"/>
              </w:rPr>
              <w:t>secondary school</w:t>
            </w:r>
          </w:p>
        </w:tc>
        <w:tc>
          <w:tcPr>
            <w:tcW w:w="6303" w:type="dxa"/>
          </w:tcPr>
          <w:p w14:paraId="0B21FA2B" w14:textId="77777777" w:rsidR="00457425" w:rsidRPr="00457425" w:rsidRDefault="00457425" w:rsidP="008A058B">
            <w:pPr>
              <w:pStyle w:val="TableParagraph"/>
              <w:spacing w:before="14"/>
              <w:ind w:left="111"/>
            </w:pPr>
            <w:r w:rsidRPr="00457425">
              <w:rPr>
                <w:color w:val="181818"/>
                <w:w w:val="105"/>
              </w:rPr>
              <w:t>All</w:t>
            </w:r>
            <w:r w:rsidRPr="00457425">
              <w:rPr>
                <w:color w:val="181818"/>
                <w:spacing w:val="2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state</w:t>
            </w:r>
            <w:r w:rsidRPr="00457425">
              <w:rPr>
                <w:color w:val="282828"/>
                <w:spacing w:val="-7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secondary</w:t>
            </w:r>
            <w:r w:rsidRPr="00457425">
              <w:rPr>
                <w:color w:val="282828"/>
                <w:spacing w:val="-2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schools</w:t>
            </w:r>
            <w:r w:rsidRPr="00457425">
              <w:rPr>
                <w:color w:val="282828"/>
                <w:spacing w:val="10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are</w:t>
            </w:r>
            <w:r w:rsidRPr="00457425">
              <w:rPr>
                <w:color w:val="282828"/>
                <w:spacing w:val="-18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required</w:t>
            </w:r>
            <w:r w:rsidRPr="00457425">
              <w:rPr>
                <w:color w:val="181818"/>
                <w:spacing w:val="-3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to</w:t>
            </w:r>
            <w:r w:rsidRPr="00457425">
              <w:rPr>
                <w:color w:val="181818"/>
                <w:spacing w:val="-6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deliver </w:t>
            </w:r>
            <w:r w:rsidRPr="00457425">
              <w:rPr>
                <w:color w:val="181818"/>
                <w:spacing w:val="-5"/>
                <w:w w:val="105"/>
              </w:rPr>
              <w:t>the</w:t>
            </w:r>
          </w:p>
          <w:p w14:paraId="3186E99C" w14:textId="77777777" w:rsidR="00457425" w:rsidRPr="00457425" w:rsidRDefault="00457425" w:rsidP="008A058B">
            <w:pPr>
              <w:pStyle w:val="TableParagraph"/>
              <w:spacing w:before="58" w:line="290" w:lineRule="auto"/>
              <w:ind w:left="109" w:firstLine="8"/>
            </w:pPr>
            <w:r w:rsidRPr="00457425">
              <w:rPr>
                <w:color w:val="181818"/>
                <w:w w:val="105"/>
              </w:rPr>
              <w:t>New</w:t>
            </w:r>
            <w:r w:rsidRPr="00457425">
              <w:rPr>
                <w:color w:val="181818"/>
                <w:spacing w:val="-26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Zealand</w:t>
            </w:r>
            <w:r w:rsidRPr="00457425">
              <w:rPr>
                <w:color w:val="282828"/>
                <w:spacing w:val="-4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Curriculum</w:t>
            </w:r>
            <w:r w:rsidRPr="00457425">
              <w:rPr>
                <w:color w:val="181818"/>
                <w:spacing w:val="-2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and</w:t>
            </w:r>
            <w:r w:rsidRPr="00457425">
              <w:rPr>
                <w:color w:val="282828"/>
                <w:spacing w:val="-7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operate</w:t>
            </w:r>
            <w:r w:rsidRPr="00457425">
              <w:rPr>
                <w:color w:val="181818"/>
                <w:spacing w:val="-2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within </w:t>
            </w:r>
            <w:r w:rsidRPr="00457425">
              <w:rPr>
                <w:color w:val="282828"/>
                <w:w w:val="105"/>
              </w:rPr>
              <w:t>a</w:t>
            </w:r>
            <w:r w:rsidRPr="00457425">
              <w:rPr>
                <w:color w:val="282828"/>
                <w:spacing w:val="-5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 xml:space="preserve">consistent </w:t>
            </w:r>
            <w:r w:rsidRPr="00457425">
              <w:rPr>
                <w:color w:val="181818"/>
                <w:w w:val="105"/>
              </w:rPr>
              <w:t>national framework for</w:t>
            </w:r>
            <w:r w:rsidRPr="00457425">
              <w:rPr>
                <w:color w:val="181818"/>
                <w:spacing w:val="-4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quality</w:t>
            </w:r>
            <w:r w:rsidRPr="00457425">
              <w:rPr>
                <w:color w:val="181818"/>
                <w:spacing w:val="-4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 xml:space="preserve">assurance, </w:t>
            </w:r>
            <w:r w:rsidRPr="00457425">
              <w:rPr>
                <w:color w:val="181818"/>
                <w:w w:val="105"/>
              </w:rPr>
              <w:t>governance</w:t>
            </w:r>
            <w:r w:rsidRPr="00457425">
              <w:rPr>
                <w:color w:val="3B3B3D"/>
                <w:w w:val="105"/>
              </w:rPr>
              <w:t>,</w:t>
            </w:r>
            <w:r w:rsidRPr="00457425">
              <w:rPr>
                <w:color w:val="3B3B3D"/>
                <w:spacing w:val="-16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and</w:t>
            </w:r>
            <w:r w:rsidRPr="00457425">
              <w:rPr>
                <w:color w:val="282828"/>
                <w:spacing w:val="-4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 xml:space="preserve">accountability. </w:t>
            </w:r>
            <w:r w:rsidRPr="00457425">
              <w:rPr>
                <w:color w:val="181818"/>
                <w:w w:val="105"/>
              </w:rPr>
              <w:t xml:space="preserve">Decisions are therefore </w:t>
            </w:r>
            <w:r w:rsidRPr="00457425">
              <w:rPr>
                <w:color w:val="282828"/>
                <w:w w:val="105"/>
              </w:rPr>
              <w:t xml:space="preserve">informed </w:t>
            </w:r>
            <w:r w:rsidRPr="00457425">
              <w:rPr>
                <w:color w:val="181818"/>
                <w:w w:val="105"/>
              </w:rPr>
              <w:t xml:space="preserve">by network management considerations, roll pressures, </w:t>
            </w:r>
            <w:r w:rsidRPr="00457425">
              <w:rPr>
                <w:color w:val="282828"/>
                <w:w w:val="105"/>
              </w:rPr>
              <w:t xml:space="preserve">and </w:t>
            </w:r>
            <w:r w:rsidRPr="00457425">
              <w:rPr>
                <w:color w:val="181818"/>
                <w:w w:val="105"/>
              </w:rPr>
              <w:t xml:space="preserve">long-term </w:t>
            </w:r>
            <w:r w:rsidRPr="00457425">
              <w:rPr>
                <w:color w:val="282828"/>
                <w:w w:val="105"/>
              </w:rPr>
              <w:t>sustainability</w:t>
            </w:r>
          </w:p>
          <w:p w14:paraId="1FBCE309" w14:textId="77777777" w:rsidR="00457425" w:rsidRPr="00457425" w:rsidRDefault="00457425" w:rsidP="008A058B">
            <w:pPr>
              <w:pStyle w:val="TableParagraph"/>
              <w:spacing w:before="57"/>
              <w:rPr>
                <w:b/>
              </w:rPr>
            </w:pPr>
          </w:p>
          <w:p w14:paraId="2C5E902F" w14:textId="77777777" w:rsidR="00457425" w:rsidRPr="00457425" w:rsidRDefault="00457425" w:rsidP="008A058B">
            <w:pPr>
              <w:pStyle w:val="TableParagraph"/>
              <w:spacing w:line="292" w:lineRule="auto"/>
              <w:ind w:left="111" w:right="164" w:firstLine="2"/>
            </w:pPr>
            <w:r w:rsidRPr="00457425">
              <w:rPr>
                <w:color w:val="181818"/>
                <w:w w:val="105"/>
              </w:rPr>
              <w:t>The</w:t>
            </w:r>
            <w:r w:rsidRPr="00457425">
              <w:rPr>
                <w:color w:val="181818"/>
                <w:spacing w:val="-20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Ministry</w:t>
            </w:r>
            <w:r w:rsidRPr="00457425">
              <w:rPr>
                <w:color w:val="181818"/>
                <w:spacing w:val="-3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of</w:t>
            </w:r>
            <w:r w:rsidRPr="00457425">
              <w:rPr>
                <w:color w:val="282828"/>
                <w:spacing w:val="-7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Education </w:t>
            </w:r>
            <w:r w:rsidRPr="00457425">
              <w:rPr>
                <w:color w:val="282828"/>
                <w:w w:val="105"/>
              </w:rPr>
              <w:t>strongly</w:t>
            </w:r>
            <w:r w:rsidRPr="00457425">
              <w:rPr>
                <w:color w:val="282828"/>
                <w:spacing w:val="-2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supports</w:t>
            </w:r>
            <w:r w:rsidRPr="00457425">
              <w:rPr>
                <w:color w:val="282828"/>
                <w:spacing w:val="-1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all</w:t>
            </w:r>
            <w:r w:rsidRPr="00457425">
              <w:rPr>
                <w:color w:val="282828"/>
                <w:spacing w:val="-2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schools</w:t>
            </w:r>
            <w:r w:rsidRPr="00457425">
              <w:rPr>
                <w:color w:val="282828"/>
                <w:spacing w:val="-8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 xml:space="preserve">in their </w:t>
            </w:r>
            <w:r w:rsidRPr="00457425">
              <w:rPr>
                <w:color w:val="282828"/>
                <w:w w:val="105"/>
              </w:rPr>
              <w:t xml:space="preserve">ability </w:t>
            </w:r>
            <w:r w:rsidRPr="00457425">
              <w:rPr>
                <w:color w:val="181818"/>
                <w:w w:val="105"/>
              </w:rPr>
              <w:t xml:space="preserve">to provide high-quality education for learners. An enrolment overlap </w:t>
            </w:r>
            <w:r w:rsidRPr="00457425">
              <w:rPr>
                <w:color w:val="282828"/>
                <w:w w:val="105"/>
              </w:rPr>
              <w:t xml:space="preserve">has </w:t>
            </w:r>
            <w:r w:rsidRPr="00457425">
              <w:rPr>
                <w:color w:val="181818"/>
                <w:w w:val="105"/>
              </w:rPr>
              <w:t xml:space="preserve">been introduced to provide </w:t>
            </w:r>
            <w:r w:rsidRPr="00457425">
              <w:rPr>
                <w:color w:val="282828"/>
                <w:w w:val="105"/>
              </w:rPr>
              <w:t xml:space="preserve">choice for senior secondary students. This arrangement </w:t>
            </w:r>
            <w:r w:rsidRPr="00457425">
              <w:rPr>
                <w:color w:val="181818"/>
                <w:w w:val="105"/>
              </w:rPr>
              <w:t xml:space="preserve">will be closely monitored </w:t>
            </w:r>
            <w:r w:rsidRPr="00457425">
              <w:rPr>
                <w:color w:val="282828"/>
                <w:w w:val="105"/>
              </w:rPr>
              <w:t xml:space="preserve">and, as </w:t>
            </w:r>
            <w:r w:rsidRPr="00457425">
              <w:rPr>
                <w:color w:val="181818"/>
                <w:w w:val="105"/>
              </w:rPr>
              <w:t xml:space="preserve">part </w:t>
            </w:r>
            <w:r w:rsidRPr="00457425">
              <w:rPr>
                <w:color w:val="282828"/>
                <w:w w:val="105"/>
              </w:rPr>
              <w:t xml:space="preserve">of the </w:t>
            </w:r>
            <w:r w:rsidRPr="00457425">
              <w:rPr>
                <w:color w:val="181818"/>
                <w:w w:val="105"/>
              </w:rPr>
              <w:t>Ministry's response to future</w:t>
            </w:r>
          </w:p>
          <w:p w14:paraId="42CE3297" w14:textId="77777777" w:rsidR="00457425" w:rsidRPr="00457425" w:rsidRDefault="00457425" w:rsidP="008A058B">
            <w:pPr>
              <w:pStyle w:val="TableParagraph"/>
              <w:spacing w:line="220" w:lineRule="exact"/>
              <w:ind w:left="105"/>
            </w:pPr>
            <w:r w:rsidRPr="00457425">
              <w:rPr>
                <w:color w:val="181818"/>
                <w:w w:val="105"/>
              </w:rPr>
              <w:t>population</w:t>
            </w:r>
            <w:r w:rsidRPr="00457425">
              <w:rPr>
                <w:color w:val="181818"/>
                <w:spacing w:val="2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change,</w:t>
            </w:r>
            <w:r w:rsidRPr="00457425">
              <w:rPr>
                <w:color w:val="282828"/>
                <w:spacing w:val="-7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may</w:t>
            </w:r>
            <w:r w:rsidRPr="00457425">
              <w:rPr>
                <w:color w:val="282828"/>
                <w:spacing w:val="-14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be</w:t>
            </w:r>
            <w:r w:rsidRPr="00457425">
              <w:rPr>
                <w:color w:val="181818"/>
                <w:spacing w:val="-10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reviewed</w:t>
            </w:r>
            <w:r w:rsidRPr="00457425">
              <w:rPr>
                <w:color w:val="181818"/>
                <w:spacing w:val="4"/>
                <w:w w:val="105"/>
              </w:rPr>
              <w:t xml:space="preserve"> </w:t>
            </w:r>
            <w:r w:rsidRPr="00457425">
              <w:rPr>
                <w:color w:val="282828"/>
                <w:w w:val="105"/>
              </w:rPr>
              <w:t>or</w:t>
            </w:r>
            <w:r w:rsidRPr="00457425">
              <w:rPr>
                <w:color w:val="282828"/>
                <w:spacing w:val="-13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removed</w:t>
            </w:r>
            <w:r w:rsidRPr="00457425">
              <w:rPr>
                <w:color w:val="181818"/>
                <w:spacing w:val="-1"/>
                <w:w w:val="105"/>
              </w:rPr>
              <w:t xml:space="preserve"> </w:t>
            </w:r>
            <w:r w:rsidRPr="00457425">
              <w:rPr>
                <w:color w:val="181818"/>
                <w:w w:val="105"/>
              </w:rPr>
              <w:t>if</w:t>
            </w:r>
            <w:r w:rsidRPr="00457425">
              <w:rPr>
                <w:color w:val="181818"/>
                <w:spacing w:val="-2"/>
                <w:w w:val="105"/>
              </w:rPr>
              <w:t xml:space="preserve"> </w:t>
            </w:r>
            <w:r w:rsidRPr="00457425">
              <w:rPr>
                <w:color w:val="282828"/>
                <w:spacing w:val="-2"/>
                <w:w w:val="105"/>
              </w:rPr>
              <w:t>required</w:t>
            </w:r>
            <w:r w:rsidRPr="00457425">
              <w:rPr>
                <w:color w:val="707070"/>
                <w:spacing w:val="-2"/>
                <w:w w:val="105"/>
              </w:rPr>
              <w:t>.</w:t>
            </w:r>
          </w:p>
        </w:tc>
      </w:tr>
    </w:tbl>
    <w:p w14:paraId="38DC07FE" w14:textId="77777777" w:rsidR="00457425" w:rsidRPr="00457425" w:rsidRDefault="00457425" w:rsidP="00457425">
      <w:pPr>
        <w:pStyle w:val="TableParagraph"/>
        <w:spacing w:line="220" w:lineRule="exact"/>
        <w:sectPr w:rsidR="00457425" w:rsidRPr="00457425" w:rsidSect="0045742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50"/>
          <w:pgMar w:top="1340" w:right="992" w:bottom="1680" w:left="1133" w:header="0" w:footer="1499" w:gutter="0"/>
          <w:cols w:space="720"/>
        </w:sectPr>
      </w:pPr>
    </w:p>
    <w:tbl>
      <w:tblPr>
        <w:tblW w:w="0" w:type="auto"/>
        <w:tblInd w:w="5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6311"/>
      </w:tblGrid>
      <w:tr w:rsidR="00457425" w:rsidRPr="00457425" w14:paraId="4DDECE13" w14:textId="77777777" w:rsidTr="008A058B">
        <w:trPr>
          <w:trHeight w:val="3080"/>
        </w:trPr>
        <w:tc>
          <w:tcPr>
            <w:tcW w:w="2842" w:type="dxa"/>
            <w:tcBorders>
              <w:right w:val="single" w:sz="4" w:space="0" w:color="000000"/>
            </w:tcBorders>
          </w:tcPr>
          <w:p w14:paraId="6C2B5E08" w14:textId="77777777" w:rsidR="00457425" w:rsidRPr="00457425" w:rsidRDefault="00457425" w:rsidP="008A058B">
            <w:pPr>
              <w:pStyle w:val="TableParagraph"/>
              <w:spacing w:before="35" w:line="302" w:lineRule="auto"/>
              <w:ind w:left="126" w:right="358" w:hanging="4"/>
            </w:pPr>
            <w:r w:rsidRPr="00457425">
              <w:rPr>
                <w:color w:val="1C1C1D"/>
                <w:w w:val="105"/>
              </w:rPr>
              <w:lastRenderedPageBreak/>
              <w:t>Concern</w:t>
            </w:r>
            <w:r w:rsidRPr="00457425">
              <w:rPr>
                <w:color w:val="1C1C1D"/>
                <w:spacing w:val="-1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about</w:t>
            </w:r>
            <w:r w:rsidRPr="00457425">
              <w:rPr>
                <w:color w:val="1C1C1D"/>
                <w:spacing w:val="-25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the</w:t>
            </w:r>
            <w:r w:rsidRPr="00457425">
              <w:rPr>
                <w:color w:val="08080A"/>
                <w:spacing w:val="-1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 xml:space="preserve">senior secondary </w:t>
            </w:r>
            <w:r w:rsidRPr="00457425">
              <w:rPr>
                <w:color w:val="08080A"/>
                <w:w w:val="105"/>
              </w:rPr>
              <w:t>pathway.</w:t>
            </w:r>
          </w:p>
        </w:tc>
        <w:tc>
          <w:tcPr>
            <w:tcW w:w="6311" w:type="dxa"/>
            <w:tcBorders>
              <w:left w:val="single" w:sz="4" w:space="0" w:color="000000"/>
              <w:right w:val="single" w:sz="4" w:space="0" w:color="000000"/>
            </w:tcBorders>
          </w:tcPr>
          <w:p w14:paraId="56C3530A" w14:textId="77777777" w:rsidR="00457425" w:rsidRPr="00457425" w:rsidRDefault="00457425" w:rsidP="008A058B">
            <w:pPr>
              <w:pStyle w:val="TableParagraph"/>
              <w:spacing w:before="28" w:line="292" w:lineRule="auto"/>
              <w:ind w:left="142" w:right="114" w:firstLine="3"/>
            </w:pPr>
            <w:r w:rsidRPr="00457425">
              <w:rPr>
                <w:color w:val="08080A"/>
                <w:w w:val="105"/>
              </w:rPr>
              <w:t>In</w:t>
            </w:r>
            <w:r w:rsidRPr="00457425">
              <w:rPr>
                <w:color w:val="08080A"/>
                <w:spacing w:val="-3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response</w:t>
            </w:r>
            <w:r w:rsidRPr="00457425">
              <w:rPr>
                <w:color w:val="08080A"/>
                <w:spacing w:val="-1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to</w:t>
            </w:r>
            <w:r w:rsidRPr="00457425">
              <w:rPr>
                <w:color w:val="1C1C1D"/>
                <w:spacing w:val="-6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the</w:t>
            </w:r>
            <w:r w:rsidRPr="00457425">
              <w:rPr>
                <w:color w:val="08080A"/>
                <w:spacing w:val="-7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consultation</w:t>
            </w:r>
            <w:r w:rsidRPr="00457425">
              <w:rPr>
                <w:color w:val="1C1C1D"/>
                <w:spacing w:val="-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and further</w:t>
            </w:r>
            <w:r w:rsidRPr="00457425">
              <w:rPr>
                <w:color w:val="1C1C1D"/>
                <w:spacing w:val="-6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analysis the</w:t>
            </w:r>
            <w:r w:rsidRPr="00457425">
              <w:rPr>
                <w:color w:val="1C1C1D"/>
                <w:spacing w:val="-3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 xml:space="preserve">proposed amendment </w:t>
            </w:r>
            <w:r w:rsidRPr="00457425">
              <w:rPr>
                <w:color w:val="08080A"/>
                <w:w w:val="105"/>
              </w:rPr>
              <w:t xml:space="preserve">to </w:t>
            </w:r>
            <w:r w:rsidRPr="00457425">
              <w:rPr>
                <w:color w:val="1C1C1D"/>
                <w:w w:val="105"/>
              </w:rPr>
              <w:t xml:space="preserve">the home zone of Ormiston Senior College has </w:t>
            </w:r>
            <w:r w:rsidRPr="00457425">
              <w:rPr>
                <w:color w:val="08080A"/>
                <w:w w:val="105"/>
              </w:rPr>
              <w:t xml:space="preserve">not </w:t>
            </w:r>
            <w:r w:rsidRPr="00457425">
              <w:rPr>
                <w:color w:val="1C1C1D"/>
                <w:w w:val="105"/>
              </w:rPr>
              <w:t xml:space="preserve">been approved, at </w:t>
            </w:r>
            <w:r w:rsidRPr="00457425">
              <w:rPr>
                <w:color w:val="08080A"/>
                <w:w w:val="105"/>
              </w:rPr>
              <w:t>this time</w:t>
            </w:r>
            <w:r w:rsidRPr="00457425">
              <w:rPr>
                <w:color w:val="3B3D3D"/>
                <w:w w:val="105"/>
              </w:rPr>
              <w:t>.</w:t>
            </w:r>
          </w:p>
          <w:p w14:paraId="1E558379" w14:textId="77777777" w:rsidR="00457425" w:rsidRPr="00457425" w:rsidRDefault="00457425" w:rsidP="008A058B">
            <w:pPr>
              <w:pStyle w:val="TableParagraph"/>
              <w:spacing w:before="3" w:line="292" w:lineRule="auto"/>
              <w:ind w:left="139" w:right="71" w:firstLine="66"/>
              <w:jc w:val="both"/>
            </w:pPr>
            <w:r w:rsidRPr="00457425">
              <w:rPr>
                <w:color w:val="08080A"/>
                <w:w w:val="105"/>
              </w:rPr>
              <w:t xml:space="preserve">However, </w:t>
            </w:r>
            <w:r w:rsidRPr="00457425">
              <w:rPr>
                <w:color w:val="1C1C1D"/>
                <w:w w:val="105"/>
              </w:rPr>
              <w:t>to future proof this</w:t>
            </w:r>
            <w:r w:rsidRPr="00457425">
              <w:rPr>
                <w:color w:val="1C1C1D"/>
                <w:spacing w:val="-7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catchment and</w:t>
            </w:r>
            <w:r w:rsidRPr="00457425">
              <w:rPr>
                <w:color w:val="1C1C1D"/>
                <w:spacing w:val="-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to</w:t>
            </w:r>
            <w:r w:rsidRPr="00457425"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provide for future senior secondary growth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we</w:t>
            </w:r>
            <w:r w:rsidRPr="00457425">
              <w:rPr>
                <w:color w:val="1C1C1D"/>
                <w:spacing w:val="-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do</w:t>
            </w:r>
            <w:r w:rsidRPr="00457425">
              <w:rPr>
                <w:color w:val="1C1C1D"/>
                <w:spacing w:val="-4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recommend that</w:t>
            </w:r>
            <w:r w:rsidRPr="00457425">
              <w:rPr>
                <w:color w:val="08080A"/>
                <w:spacing w:val="-6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 xml:space="preserve">the </w:t>
            </w:r>
            <w:r w:rsidRPr="00457425">
              <w:rPr>
                <w:color w:val="1C1C1D"/>
                <w:w w:val="105"/>
              </w:rPr>
              <w:t xml:space="preserve">extension of </w:t>
            </w:r>
            <w:r w:rsidRPr="00457425">
              <w:rPr>
                <w:color w:val="08080A"/>
                <w:w w:val="105"/>
              </w:rPr>
              <w:t xml:space="preserve">the Tangaroa </w:t>
            </w:r>
            <w:r w:rsidRPr="00457425">
              <w:rPr>
                <w:color w:val="1C1C1D"/>
                <w:w w:val="105"/>
              </w:rPr>
              <w:t xml:space="preserve">College </w:t>
            </w:r>
            <w:r w:rsidRPr="00457425">
              <w:rPr>
                <w:color w:val="08080A"/>
                <w:w w:val="105"/>
              </w:rPr>
              <w:t xml:space="preserve">home </w:t>
            </w:r>
            <w:r w:rsidRPr="00457425">
              <w:rPr>
                <w:color w:val="1C1C1D"/>
                <w:w w:val="105"/>
              </w:rPr>
              <w:t>zone is approved</w:t>
            </w:r>
            <w:r w:rsidRPr="00457425">
              <w:rPr>
                <w:color w:val="4D4D4D"/>
                <w:w w:val="105"/>
              </w:rPr>
              <w:t>.</w:t>
            </w:r>
          </w:p>
          <w:p w14:paraId="51A16E75" w14:textId="77777777" w:rsidR="00457425" w:rsidRPr="00457425" w:rsidRDefault="00457425" w:rsidP="008A058B">
            <w:pPr>
              <w:pStyle w:val="TableParagraph"/>
              <w:spacing w:before="2" w:line="290" w:lineRule="auto"/>
              <w:ind w:left="140" w:right="114" w:firstLine="62"/>
            </w:pPr>
            <w:r w:rsidRPr="00457425">
              <w:rPr>
                <w:color w:val="08080A"/>
                <w:w w:val="105"/>
              </w:rPr>
              <w:t xml:space="preserve">This </w:t>
            </w:r>
            <w:r w:rsidRPr="00457425">
              <w:rPr>
                <w:color w:val="1C1C1D"/>
                <w:w w:val="105"/>
              </w:rPr>
              <w:t xml:space="preserve">will create a shared (overlapping) zone with Ormiston Senior </w:t>
            </w:r>
            <w:r w:rsidRPr="00457425">
              <w:rPr>
                <w:color w:val="08080A"/>
                <w:w w:val="105"/>
              </w:rPr>
              <w:t xml:space="preserve">College. </w:t>
            </w:r>
            <w:r w:rsidRPr="00457425">
              <w:rPr>
                <w:color w:val="1C1C1D"/>
                <w:w w:val="105"/>
              </w:rPr>
              <w:t xml:space="preserve">Overlapping zones are a recognised network management </w:t>
            </w:r>
            <w:r w:rsidRPr="00457425">
              <w:rPr>
                <w:color w:val="08080A"/>
                <w:w w:val="105"/>
              </w:rPr>
              <w:t xml:space="preserve">tool </w:t>
            </w:r>
            <w:r w:rsidRPr="00457425">
              <w:rPr>
                <w:color w:val="1C1C1D"/>
                <w:w w:val="105"/>
              </w:rPr>
              <w:t>and allow families greater choice, while still enabling</w:t>
            </w:r>
            <w:r w:rsidRPr="00457425">
              <w:rPr>
                <w:color w:val="1C1C1D"/>
                <w:spacing w:val="-3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enrolment growth</w:t>
            </w:r>
            <w:r w:rsidRPr="00457425">
              <w:rPr>
                <w:color w:val="1C1C1D"/>
                <w:spacing w:val="-8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to</w:t>
            </w:r>
            <w:r w:rsidRPr="00457425">
              <w:rPr>
                <w:color w:val="08080A"/>
                <w:spacing w:val="-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be</w:t>
            </w:r>
            <w:r w:rsidRPr="00457425">
              <w:rPr>
                <w:color w:val="1C1C1D"/>
                <w:spacing w:val="-4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managed</w:t>
            </w:r>
            <w:r w:rsidRPr="00457425">
              <w:rPr>
                <w:color w:val="08080A"/>
                <w:spacing w:val="-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through</w:t>
            </w:r>
            <w:r w:rsidRPr="00457425">
              <w:rPr>
                <w:color w:val="1C1C1D"/>
                <w:spacing w:val="-8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longer-term</w:t>
            </w:r>
          </w:p>
          <w:p w14:paraId="347177EB" w14:textId="77777777" w:rsidR="00457425" w:rsidRPr="00457425" w:rsidRDefault="00457425" w:rsidP="00457425">
            <w:pPr>
              <w:pStyle w:val="TableParagraph"/>
              <w:spacing w:before="21" w:line="297" w:lineRule="auto"/>
              <w:ind w:left="133" w:right="129" w:hanging="3"/>
            </w:pPr>
            <w:r w:rsidRPr="00457425">
              <w:rPr>
                <w:color w:val="08080A"/>
                <w:w w:val="105"/>
              </w:rPr>
              <w:t>network</w:t>
            </w:r>
            <w:r w:rsidRPr="00457425">
              <w:rPr>
                <w:color w:val="08080A"/>
                <w:spacing w:val="11"/>
                <w:w w:val="105"/>
              </w:rPr>
              <w:t xml:space="preserve"> </w:t>
            </w:r>
            <w:r w:rsidRPr="00457425">
              <w:rPr>
                <w:color w:val="1C1C1D"/>
                <w:spacing w:val="-2"/>
                <w:w w:val="105"/>
              </w:rPr>
              <w:t>adjustments.</w:t>
            </w:r>
            <w:r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 xml:space="preserve">We </w:t>
            </w:r>
            <w:r w:rsidRPr="00457425">
              <w:rPr>
                <w:color w:val="1C1C1D"/>
                <w:w w:val="105"/>
              </w:rPr>
              <w:t xml:space="preserve">will monitor </w:t>
            </w:r>
            <w:r w:rsidRPr="00457425">
              <w:rPr>
                <w:color w:val="08080A"/>
                <w:w w:val="105"/>
              </w:rPr>
              <w:t xml:space="preserve">the impact </w:t>
            </w:r>
            <w:r w:rsidRPr="00457425">
              <w:rPr>
                <w:color w:val="1C1C1D"/>
                <w:w w:val="105"/>
              </w:rPr>
              <w:t xml:space="preserve">of this annually -the </w:t>
            </w:r>
            <w:r w:rsidRPr="00457425">
              <w:rPr>
                <w:color w:val="08080A"/>
                <w:w w:val="105"/>
              </w:rPr>
              <w:t xml:space="preserve">removal </w:t>
            </w:r>
            <w:r w:rsidRPr="00457425">
              <w:rPr>
                <w:color w:val="1C1C1D"/>
                <w:w w:val="105"/>
              </w:rPr>
              <w:t xml:space="preserve">of </w:t>
            </w:r>
            <w:r w:rsidRPr="00457425">
              <w:rPr>
                <w:color w:val="08080A"/>
                <w:w w:val="105"/>
              </w:rPr>
              <w:t xml:space="preserve">this </w:t>
            </w:r>
            <w:r w:rsidRPr="00457425">
              <w:rPr>
                <w:color w:val="1C1C1D"/>
                <w:w w:val="105"/>
              </w:rPr>
              <w:t>overlap</w:t>
            </w:r>
            <w:r w:rsidRPr="00457425"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may</w:t>
            </w:r>
            <w:r w:rsidRPr="00457425"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 xml:space="preserve">occur in </w:t>
            </w:r>
            <w:r w:rsidRPr="00457425">
              <w:rPr>
                <w:color w:val="08080A"/>
                <w:w w:val="105"/>
              </w:rPr>
              <w:t>the</w:t>
            </w:r>
            <w:r w:rsidRPr="00457425">
              <w:rPr>
                <w:color w:val="08080A"/>
                <w:spacing w:val="-15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 xml:space="preserve">future, </w:t>
            </w:r>
            <w:r w:rsidRPr="00457425">
              <w:rPr>
                <w:color w:val="1C1C1D"/>
                <w:w w:val="105"/>
              </w:rPr>
              <w:t>and</w:t>
            </w:r>
            <w:r w:rsidRPr="00457425">
              <w:rPr>
                <w:color w:val="1C1C1D"/>
                <w:spacing w:val="-13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we</w:t>
            </w:r>
            <w:r w:rsidRPr="00457425">
              <w:rPr>
                <w:color w:val="1C1C1D"/>
                <w:spacing w:val="-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will</w:t>
            </w:r>
            <w:r w:rsidRPr="00457425">
              <w:rPr>
                <w:color w:val="1C1C1D"/>
                <w:spacing w:val="-1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work</w:t>
            </w:r>
            <w:r w:rsidRPr="00457425">
              <w:rPr>
                <w:color w:val="1C1C1D"/>
                <w:spacing w:val="-7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with the</w:t>
            </w:r>
            <w:r w:rsidRPr="00457425"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 xml:space="preserve">Boards </w:t>
            </w:r>
            <w:r w:rsidRPr="00457425">
              <w:rPr>
                <w:color w:val="1C1C1D"/>
                <w:w w:val="105"/>
              </w:rPr>
              <w:t xml:space="preserve">of both schools </w:t>
            </w:r>
            <w:r w:rsidRPr="00457425">
              <w:rPr>
                <w:color w:val="08080A"/>
                <w:w w:val="105"/>
              </w:rPr>
              <w:t xml:space="preserve">to </w:t>
            </w:r>
            <w:r w:rsidRPr="00457425">
              <w:rPr>
                <w:color w:val="1C1C1D"/>
                <w:w w:val="105"/>
              </w:rPr>
              <w:t xml:space="preserve">ensure </w:t>
            </w:r>
            <w:r w:rsidRPr="00457425">
              <w:rPr>
                <w:color w:val="08080A"/>
                <w:w w:val="105"/>
              </w:rPr>
              <w:t xml:space="preserve">that this </w:t>
            </w:r>
            <w:r w:rsidRPr="00457425">
              <w:rPr>
                <w:color w:val="1C1C1D"/>
                <w:w w:val="105"/>
              </w:rPr>
              <w:t xml:space="preserve">is communicated with </w:t>
            </w:r>
            <w:r w:rsidRPr="00457425">
              <w:rPr>
                <w:color w:val="08080A"/>
                <w:w w:val="105"/>
              </w:rPr>
              <w:t>their</w:t>
            </w:r>
          </w:p>
          <w:p w14:paraId="39174C81" w14:textId="001246BF" w:rsidR="00457425" w:rsidRPr="00457425" w:rsidRDefault="00457425" w:rsidP="00457425">
            <w:pPr>
              <w:pStyle w:val="TableParagraph"/>
              <w:spacing w:before="13" w:line="218" w:lineRule="exact"/>
              <w:ind w:left="136"/>
            </w:pPr>
            <w:r w:rsidRPr="00457425">
              <w:rPr>
                <w:color w:val="1C1C1D"/>
                <w:spacing w:val="-2"/>
                <w:w w:val="105"/>
              </w:rPr>
              <w:t>communities.</w:t>
            </w:r>
          </w:p>
        </w:tc>
      </w:tr>
      <w:tr w:rsidR="00457425" w:rsidRPr="00457425" w14:paraId="1F1D8890" w14:textId="77777777" w:rsidTr="008A058B">
        <w:trPr>
          <w:trHeight w:val="1608"/>
        </w:trPr>
        <w:tc>
          <w:tcPr>
            <w:tcW w:w="2842" w:type="dxa"/>
          </w:tcPr>
          <w:p w14:paraId="22586438" w14:textId="77777777" w:rsidR="00457425" w:rsidRPr="00457425" w:rsidRDefault="00457425" w:rsidP="008A058B">
            <w:pPr>
              <w:pStyle w:val="TableParagraph"/>
              <w:spacing w:before="42"/>
              <w:ind w:left="117"/>
            </w:pPr>
            <w:r w:rsidRPr="00457425">
              <w:rPr>
                <w:color w:val="1C1C1D"/>
              </w:rPr>
              <w:t>Road</w:t>
            </w:r>
            <w:r w:rsidRPr="00457425">
              <w:rPr>
                <w:color w:val="1C1C1D"/>
                <w:spacing w:val="13"/>
              </w:rPr>
              <w:t xml:space="preserve"> </w:t>
            </w:r>
            <w:r w:rsidRPr="00457425">
              <w:rPr>
                <w:color w:val="1C1C1D"/>
              </w:rPr>
              <w:t>traffic</w:t>
            </w:r>
            <w:r w:rsidRPr="00457425">
              <w:rPr>
                <w:color w:val="1C1C1D"/>
                <w:spacing w:val="34"/>
              </w:rPr>
              <w:t xml:space="preserve"> </w:t>
            </w:r>
            <w:r w:rsidRPr="00457425">
              <w:rPr>
                <w:color w:val="1C1C1D"/>
              </w:rPr>
              <w:t>and</w:t>
            </w:r>
            <w:r w:rsidRPr="00457425">
              <w:rPr>
                <w:color w:val="1C1C1D"/>
                <w:spacing w:val="30"/>
              </w:rPr>
              <w:t xml:space="preserve"> </w:t>
            </w:r>
            <w:r w:rsidRPr="00457425">
              <w:rPr>
                <w:color w:val="1C1C1D"/>
                <w:spacing w:val="-2"/>
              </w:rPr>
              <w:t>safety</w:t>
            </w:r>
          </w:p>
        </w:tc>
        <w:tc>
          <w:tcPr>
            <w:tcW w:w="6311" w:type="dxa"/>
          </w:tcPr>
          <w:p w14:paraId="340986AF" w14:textId="77777777" w:rsidR="00457425" w:rsidRPr="00457425" w:rsidRDefault="00457425" w:rsidP="008A058B">
            <w:pPr>
              <w:pStyle w:val="TableParagraph"/>
              <w:spacing w:before="35" w:line="271" w:lineRule="auto"/>
              <w:ind w:left="131" w:right="129" w:hanging="4"/>
            </w:pPr>
            <w:r w:rsidRPr="00457425">
              <w:rPr>
                <w:color w:val="1C1C1D"/>
                <w:w w:val="105"/>
              </w:rPr>
              <w:t>Traffic is the responsibility of Auckland Transport</w:t>
            </w:r>
            <w:r w:rsidRPr="00457425">
              <w:rPr>
                <w:color w:val="3B3D3D"/>
                <w:w w:val="105"/>
              </w:rPr>
              <w:t xml:space="preserve">. </w:t>
            </w:r>
            <w:r w:rsidRPr="00457425">
              <w:rPr>
                <w:color w:val="1C1C1D"/>
                <w:w w:val="105"/>
              </w:rPr>
              <w:t xml:space="preserve">We will continue </w:t>
            </w:r>
            <w:r w:rsidRPr="00457425">
              <w:rPr>
                <w:color w:val="08080A"/>
                <w:w w:val="105"/>
              </w:rPr>
              <w:t>to</w:t>
            </w:r>
            <w:r w:rsidRPr="00457425">
              <w:rPr>
                <w:color w:val="08080A"/>
                <w:spacing w:val="-9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work</w:t>
            </w:r>
            <w:r w:rsidRPr="00457425">
              <w:rPr>
                <w:color w:val="1C1C1D"/>
                <w:spacing w:val="-8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with</w:t>
            </w:r>
            <w:r w:rsidRPr="00457425">
              <w:rPr>
                <w:color w:val="1C1C1D"/>
                <w:spacing w:val="-3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 xml:space="preserve">Auckland </w:t>
            </w:r>
            <w:r w:rsidRPr="00457425">
              <w:rPr>
                <w:color w:val="08080A"/>
                <w:w w:val="105"/>
              </w:rPr>
              <w:t>Transport</w:t>
            </w:r>
            <w:r w:rsidRPr="00457425">
              <w:rPr>
                <w:color w:val="08080A"/>
                <w:spacing w:val="-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over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the</w:t>
            </w:r>
            <w:r w:rsidRPr="00457425">
              <w:rPr>
                <w:color w:val="1C1C1D"/>
                <w:spacing w:val="-13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need</w:t>
            </w:r>
            <w:r w:rsidRPr="00457425">
              <w:rPr>
                <w:color w:val="1C1C1D"/>
                <w:spacing w:val="-8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for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safer pedestrian crossings.</w:t>
            </w:r>
          </w:p>
          <w:p w14:paraId="6C80AA98" w14:textId="77777777" w:rsidR="00457425" w:rsidRPr="00457425" w:rsidRDefault="00457425" w:rsidP="008A058B">
            <w:pPr>
              <w:pStyle w:val="TableParagraph"/>
              <w:spacing w:before="152" w:line="271" w:lineRule="auto"/>
              <w:ind w:left="125" w:right="129" w:firstLine="4"/>
            </w:pPr>
            <w:r w:rsidRPr="00457425">
              <w:rPr>
                <w:color w:val="08080A"/>
                <w:w w:val="105"/>
              </w:rPr>
              <w:t>We</w:t>
            </w:r>
            <w:r w:rsidRPr="00457425">
              <w:rPr>
                <w:color w:val="08080A"/>
                <w:spacing w:val="-9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will</w:t>
            </w:r>
            <w:r w:rsidRPr="00457425">
              <w:rPr>
                <w:color w:val="1C1C1D"/>
                <w:spacing w:val="-1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also</w:t>
            </w:r>
            <w:r w:rsidRPr="00457425">
              <w:rPr>
                <w:color w:val="1C1C1D"/>
                <w:spacing w:val="-10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be working with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the</w:t>
            </w:r>
            <w:r w:rsidRPr="00457425">
              <w:rPr>
                <w:color w:val="08080A"/>
                <w:spacing w:val="-18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Establishment Board as</w:t>
            </w:r>
            <w:r w:rsidRPr="00457425">
              <w:rPr>
                <w:color w:val="1C1C1D"/>
                <w:spacing w:val="-6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 xml:space="preserve">it </w:t>
            </w:r>
            <w:r w:rsidRPr="00457425">
              <w:rPr>
                <w:color w:val="1C1C1D"/>
                <w:w w:val="105"/>
              </w:rPr>
              <w:t xml:space="preserve">develops a School </w:t>
            </w:r>
            <w:r w:rsidRPr="00457425">
              <w:rPr>
                <w:color w:val="08080A"/>
                <w:w w:val="105"/>
              </w:rPr>
              <w:t>Travel Plan.</w:t>
            </w:r>
          </w:p>
        </w:tc>
      </w:tr>
      <w:tr w:rsidR="00457425" w:rsidRPr="00457425" w14:paraId="2A56E553" w14:textId="77777777" w:rsidTr="008A058B">
        <w:trPr>
          <w:trHeight w:val="283"/>
        </w:trPr>
        <w:tc>
          <w:tcPr>
            <w:tcW w:w="2842" w:type="dxa"/>
            <w:tcBorders>
              <w:bottom w:val="nil"/>
            </w:tcBorders>
          </w:tcPr>
          <w:p w14:paraId="4B0CB76E" w14:textId="77777777" w:rsidR="00457425" w:rsidRPr="00457425" w:rsidRDefault="00457425" w:rsidP="008A058B">
            <w:pPr>
              <w:pStyle w:val="TableParagraph"/>
              <w:spacing w:before="42" w:line="221" w:lineRule="exact"/>
              <w:ind w:left="115"/>
            </w:pPr>
            <w:r w:rsidRPr="00457425">
              <w:rPr>
                <w:color w:val="1C1C1D"/>
                <w:w w:val="105"/>
              </w:rPr>
              <w:t>Concerns</w:t>
            </w:r>
            <w:r w:rsidRPr="00457425">
              <w:rPr>
                <w:color w:val="1C1C1D"/>
                <w:spacing w:val="10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about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1C1C1D"/>
                <w:spacing w:val="-5"/>
                <w:w w:val="105"/>
              </w:rPr>
              <w:t>the</w:t>
            </w:r>
          </w:p>
        </w:tc>
        <w:tc>
          <w:tcPr>
            <w:tcW w:w="6311" w:type="dxa"/>
            <w:tcBorders>
              <w:bottom w:val="nil"/>
            </w:tcBorders>
          </w:tcPr>
          <w:p w14:paraId="41E5DCDD" w14:textId="77777777" w:rsidR="00457425" w:rsidRPr="00457425" w:rsidRDefault="00457425" w:rsidP="008A058B">
            <w:pPr>
              <w:pStyle w:val="TableParagraph"/>
              <w:spacing w:before="28"/>
              <w:ind w:left="127"/>
            </w:pPr>
            <w:r w:rsidRPr="00457425">
              <w:rPr>
                <w:color w:val="08080A"/>
                <w:w w:val="105"/>
              </w:rPr>
              <w:t>The</w:t>
            </w:r>
            <w:r w:rsidRPr="00457425">
              <w:rPr>
                <w:color w:val="08080A"/>
                <w:spacing w:val="-9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Education</w:t>
            </w:r>
            <w:r w:rsidRPr="00457425">
              <w:rPr>
                <w:color w:val="08080A"/>
                <w:spacing w:val="7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and</w:t>
            </w:r>
            <w:r w:rsidRPr="00457425">
              <w:rPr>
                <w:color w:val="1C1C1D"/>
                <w:spacing w:val="-20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Training</w:t>
            </w:r>
            <w:r w:rsidRPr="00457425">
              <w:rPr>
                <w:color w:val="08080A"/>
                <w:spacing w:val="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Act</w:t>
            </w:r>
            <w:r w:rsidRPr="00457425">
              <w:rPr>
                <w:color w:val="1C1C1D"/>
                <w:spacing w:val="1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2020</w:t>
            </w:r>
            <w:r w:rsidRPr="00457425">
              <w:rPr>
                <w:color w:val="1C1C1D"/>
                <w:spacing w:val="-3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states</w:t>
            </w:r>
            <w:r w:rsidRPr="00457425"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"The</w:t>
            </w:r>
            <w:r w:rsidRPr="00457425">
              <w:rPr>
                <w:color w:val="08080A"/>
                <w:spacing w:val="-10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home</w:t>
            </w:r>
            <w:r w:rsidRPr="00457425">
              <w:rPr>
                <w:color w:val="08080A"/>
                <w:spacing w:val="-9"/>
                <w:w w:val="105"/>
              </w:rPr>
              <w:t xml:space="preserve"> </w:t>
            </w:r>
            <w:r w:rsidRPr="00457425">
              <w:rPr>
                <w:color w:val="1C1C1D"/>
                <w:spacing w:val="-4"/>
                <w:w w:val="105"/>
              </w:rPr>
              <w:t>zone</w:t>
            </w:r>
          </w:p>
        </w:tc>
      </w:tr>
      <w:tr w:rsidR="00457425" w:rsidRPr="00457425" w14:paraId="473DB378" w14:textId="77777777" w:rsidTr="008A058B">
        <w:trPr>
          <w:trHeight w:val="256"/>
        </w:trPr>
        <w:tc>
          <w:tcPr>
            <w:tcW w:w="2842" w:type="dxa"/>
            <w:tcBorders>
              <w:top w:val="nil"/>
              <w:bottom w:val="nil"/>
            </w:tcBorders>
          </w:tcPr>
          <w:p w14:paraId="62A86F3A" w14:textId="77777777" w:rsidR="00457425" w:rsidRPr="00457425" w:rsidRDefault="00457425" w:rsidP="008A058B">
            <w:pPr>
              <w:pStyle w:val="TableParagraph"/>
              <w:spacing w:before="12" w:line="224" w:lineRule="exact"/>
              <w:ind w:left="119"/>
            </w:pPr>
            <w:r w:rsidRPr="00457425">
              <w:rPr>
                <w:color w:val="1C1C1D"/>
                <w:w w:val="105"/>
              </w:rPr>
              <w:t>distance</w:t>
            </w:r>
            <w:r w:rsidRPr="00457425"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to</w:t>
            </w:r>
            <w:r w:rsidRPr="00457425">
              <w:rPr>
                <w:color w:val="08080A"/>
                <w:spacing w:val="-17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Chapel</w:t>
            </w:r>
            <w:r w:rsidRPr="00457425">
              <w:rPr>
                <w:color w:val="1C1C1D"/>
                <w:spacing w:val="-16"/>
                <w:w w:val="105"/>
              </w:rPr>
              <w:t xml:space="preserve"> </w:t>
            </w:r>
            <w:r w:rsidRPr="00457425">
              <w:rPr>
                <w:color w:val="1C1C1D"/>
                <w:spacing w:val="-2"/>
                <w:w w:val="105"/>
              </w:rPr>
              <w:t>Downs</w:t>
            </w:r>
          </w:p>
        </w:tc>
        <w:tc>
          <w:tcPr>
            <w:tcW w:w="6311" w:type="dxa"/>
            <w:tcBorders>
              <w:top w:val="nil"/>
              <w:bottom w:val="nil"/>
            </w:tcBorders>
          </w:tcPr>
          <w:p w14:paraId="72BFE83F" w14:textId="77777777" w:rsidR="00457425" w:rsidRPr="00457425" w:rsidRDefault="00457425" w:rsidP="008A058B">
            <w:pPr>
              <w:pStyle w:val="TableParagraph"/>
              <w:spacing w:before="4"/>
              <w:ind w:left="126"/>
            </w:pPr>
            <w:r w:rsidRPr="00457425">
              <w:rPr>
                <w:color w:val="1C1C1D"/>
              </w:rPr>
              <w:t>must</w:t>
            </w:r>
            <w:r w:rsidRPr="00457425">
              <w:rPr>
                <w:color w:val="1C1C1D"/>
                <w:spacing w:val="8"/>
              </w:rPr>
              <w:t xml:space="preserve"> </w:t>
            </w:r>
            <w:r w:rsidRPr="00457425">
              <w:rPr>
                <w:color w:val="1C1C1D"/>
              </w:rPr>
              <w:t>be</w:t>
            </w:r>
            <w:r w:rsidRPr="00457425">
              <w:rPr>
                <w:color w:val="1C1C1D"/>
                <w:spacing w:val="21"/>
              </w:rPr>
              <w:t xml:space="preserve"> </w:t>
            </w:r>
            <w:r w:rsidRPr="00457425">
              <w:rPr>
                <w:color w:val="08080A"/>
              </w:rPr>
              <w:t>drawn</w:t>
            </w:r>
            <w:r w:rsidRPr="00457425">
              <w:rPr>
                <w:color w:val="08080A"/>
                <w:spacing w:val="14"/>
              </w:rPr>
              <w:t xml:space="preserve"> </w:t>
            </w:r>
            <w:r w:rsidRPr="00457425">
              <w:rPr>
                <w:color w:val="08080A"/>
              </w:rPr>
              <w:t>in</w:t>
            </w:r>
            <w:r w:rsidRPr="00457425">
              <w:rPr>
                <w:color w:val="08080A"/>
                <w:spacing w:val="29"/>
              </w:rPr>
              <w:t xml:space="preserve"> </w:t>
            </w:r>
            <w:r w:rsidRPr="00457425">
              <w:rPr>
                <w:color w:val="1C1C1D"/>
              </w:rPr>
              <w:t>such</w:t>
            </w:r>
            <w:r w:rsidRPr="00457425">
              <w:rPr>
                <w:color w:val="1C1C1D"/>
                <w:spacing w:val="22"/>
              </w:rPr>
              <w:t xml:space="preserve"> </w:t>
            </w:r>
            <w:r w:rsidRPr="00457425">
              <w:rPr>
                <w:color w:val="1C1C1D"/>
              </w:rPr>
              <w:t>a</w:t>
            </w:r>
            <w:r w:rsidRPr="00457425">
              <w:rPr>
                <w:color w:val="1C1C1D"/>
                <w:spacing w:val="25"/>
              </w:rPr>
              <w:t xml:space="preserve"> </w:t>
            </w:r>
            <w:r w:rsidRPr="00457425">
              <w:rPr>
                <w:color w:val="1C1C1D"/>
              </w:rPr>
              <w:t>way</w:t>
            </w:r>
            <w:r w:rsidRPr="00457425">
              <w:rPr>
                <w:color w:val="1C1C1D"/>
                <w:spacing w:val="24"/>
              </w:rPr>
              <w:t xml:space="preserve"> </w:t>
            </w:r>
            <w:r w:rsidRPr="00457425">
              <w:rPr>
                <w:color w:val="08080A"/>
              </w:rPr>
              <w:t>that</w:t>
            </w:r>
            <w:r w:rsidRPr="00457425">
              <w:rPr>
                <w:color w:val="08080A"/>
                <w:spacing w:val="27"/>
              </w:rPr>
              <w:t xml:space="preserve"> </w:t>
            </w:r>
            <w:r w:rsidRPr="00457425">
              <w:rPr>
                <w:color w:val="1C1C1D"/>
              </w:rPr>
              <w:t>every</w:t>
            </w:r>
            <w:r w:rsidRPr="00457425">
              <w:rPr>
                <w:color w:val="1C1C1D"/>
                <w:spacing w:val="23"/>
              </w:rPr>
              <w:t xml:space="preserve"> </w:t>
            </w:r>
            <w:r w:rsidRPr="00457425">
              <w:rPr>
                <w:color w:val="1C1C1D"/>
              </w:rPr>
              <w:t>student</w:t>
            </w:r>
            <w:r w:rsidRPr="00457425">
              <w:rPr>
                <w:color w:val="1C1C1D"/>
                <w:spacing w:val="37"/>
              </w:rPr>
              <w:t xml:space="preserve"> </w:t>
            </w:r>
            <w:r w:rsidRPr="00457425">
              <w:rPr>
                <w:color w:val="1C1C1D"/>
              </w:rPr>
              <w:t>can</w:t>
            </w:r>
            <w:r w:rsidRPr="00457425">
              <w:rPr>
                <w:color w:val="1C1C1D"/>
                <w:spacing w:val="19"/>
              </w:rPr>
              <w:t xml:space="preserve"> </w:t>
            </w:r>
            <w:r w:rsidRPr="00457425">
              <w:rPr>
                <w:color w:val="1C1C1D"/>
              </w:rPr>
              <w:t>attend</w:t>
            </w:r>
            <w:r w:rsidRPr="00457425">
              <w:rPr>
                <w:color w:val="1C1C1D"/>
                <w:spacing w:val="8"/>
              </w:rPr>
              <w:t xml:space="preserve"> </w:t>
            </w:r>
            <w:r w:rsidRPr="00457425">
              <w:rPr>
                <w:color w:val="1C1C1D"/>
                <w:spacing w:val="-10"/>
              </w:rPr>
              <w:t>a</w:t>
            </w:r>
          </w:p>
        </w:tc>
      </w:tr>
      <w:tr w:rsidR="00457425" w:rsidRPr="00457425" w14:paraId="047192CE" w14:textId="77777777" w:rsidTr="008A058B">
        <w:trPr>
          <w:trHeight w:val="653"/>
        </w:trPr>
        <w:tc>
          <w:tcPr>
            <w:tcW w:w="2842" w:type="dxa"/>
            <w:tcBorders>
              <w:top w:val="nil"/>
              <w:bottom w:val="nil"/>
            </w:tcBorders>
          </w:tcPr>
          <w:p w14:paraId="251AE2BB" w14:textId="77777777" w:rsidR="00457425" w:rsidRPr="00457425" w:rsidRDefault="00457425" w:rsidP="008A058B">
            <w:pPr>
              <w:pStyle w:val="TableParagraph"/>
              <w:spacing w:before="22" w:line="226" w:lineRule="exact"/>
              <w:ind w:left="120"/>
            </w:pPr>
            <w:r w:rsidRPr="00457425">
              <w:rPr>
                <w:color w:val="1C1C1D"/>
                <w:w w:val="105"/>
              </w:rPr>
              <w:t>Junior</w:t>
            </w:r>
            <w:r w:rsidRPr="00457425">
              <w:rPr>
                <w:color w:val="1C1C1D"/>
                <w:spacing w:val="12"/>
                <w:w w:val="105"/>
              </w:rPr>
              <w:t xml:space="preserve"> </w:t>
            </w:r>
            <w:r w:rsidRPr="00457425">
              <w:rPr>
                <w:color w:val="1C1C1D"/>
                <w:spacing w:val="-2"/>
                <w:w w:val="105"/>
              </w:rPr>
              <w:t>College</w:t>
            </w:r>
          </w:p>
          <w:p w14:paraId="1378D523" w14:textId="77777777" w:rsidR="00457425" w:rsidRPr="00457425" w:rsidRDefault="00457425" w:rsidP="008A058B">
            <w:pPr>
              <w:pStyle w:val="TableParagraph"/>
              <w:spacing w:line="88" w:lineRule="exact"/>
              <w:ind w:right="153"/>
              <w:jc w:val="center"/>
            </w:pPr>
            <w:r w:rsidRPr="00457425">
              <w:rPr>
                <w:color w:val="7C6757"/>
                <w:spacing w:val="-10"/>
                <w:w w:val="110"/>
              </w:rPr>
              <w:t>I</w:t>
            </w:r>
          </w:p>
        </w:tc>
        <w:tc>
          <w:tcPr>
            <w:tcW w:w="6311" w:type="dxa"/>
            <w:tcBorders>
              <w:top w:val="nil"/>
              <w:bottom w:val="nil"/>
            </w:tcBorders>
          </w:tcPr>
          <w:p w14:paraId="1D9551D8" w14:textId="77777777" w:rsidR="00457425" w:rsidRPr="00457425" w:rsidRDefault="00457425" w:rsidP="008A058B">
            <w:pPr>
              <w:pStyle w:val="TableParagraph"/>
              <w:spacing w:before="8" w:line="278" w:lineRule="auto"/>
              <w:ind w:left="130" w:right="129" w:firstLine="3"/>
            </w:pPr>
            <w:r w:rsidRPr="00457425">
              <w:rPr>
                <w:color w:val="08080A"/>
                <w:w w:val="105"/>
              </w:rPr>
              <w:t xml:space="preserve">reasonably </w:t>
            </w:r>
            <w:r w:rsidRPr="00457425">
              <w:rPr>
                <w:color w:val="1C1C1D"/>
                <w:w w:val="105"/>
              </w:rPr>
              <w:t>convenient school".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This</w:t>
            </w:r>
            <w:r w:rsidRPr="00457425">
              <w:rPr>
                <w:color w:val="1C1C1D"/>
                <w:spacing w:val="-13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may not</w:t>
            </w:r>
            <w:r w:rsidRPr="00457425">
              <w:rPr>
                <w:color w:val="1C1C1D"/>
                <w:spacing w:val="-1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 xml:space="preserve">always be the </w:t>
            </w:r>
            <w:r w:rsidRPr="00457425">
              <w:rPr>
                <w:color w:val="08080A"/>
                <w:w w:val="105"/>
              </w:rPr>
              <w:t xml:space="preserve">"closest" </w:t>
            </w:r>
            <w:r w:rsidRPr="00457425">
              <w:rPr>
                <w:color w:val="1C1C1D"/>
                <w:w w:val="105"/>
              </w:rPr>
              <w:t>school.</w:t>
            </w:r>
          </w:p>
        </w:tc>
      </w:tr>
      <w:tr w:rsidR="00457425" w:rsidRPr="00457425" w14:paraId="7B06CC0E" w14:textId="77777777" w:rsidTr="008A058B">
        <w:trPr>
          <w:trHeight w:val="386"/>
        </w:trPr>
        <w:tc>
          <w:tcPr>
            <w:tcW w:w="2842" w:type="dxa"/>
            <w:tcBorders>
              <w:top w:val="nil"/>
              <w:bottom w:val="nil"/>
            </w:tcBorders>
          </w:tcPr>
          <w:p w14:paraId="14199951" w14:textId="77777777" w:rsidR="00457425" w:rsidRPr="00457425" w:rsidRDefault="00457425" w:rsidP="008A058B">
            <w:pPr>
              <w:pStyle w:val="TableParagraph"/>
            </w:pPr>
          </w:p>
        </w:tc>
        <w:tc>
          <w:tcPr>
            <w:tcW w:w="6311" w:type="dxa"/>
            <w:tcBorders>
              <w:top w:val="nil"/>
              <w:bottom w:val="nil"/>
            </w:tcBorders>
          </w:tcPr>
          <w:p w14:paraId="351B7FE9" w14:textId="77777777" w:rsidR="00457425" w:rsidRPr="00457425" w:rsidRDefault="00457425" w:rsidP="008A058B">
            <w:pPr>
              <w:pStyle w:val="TableParagraph"/>
              <w:spacing w:before="141" w:line="224" w:lineRule="exact"/>
              <w:ind w:left="128"/>
            </w:pPr>
            <w:r w:rsidRPr="00457425">
              <w:rPr>
                <w:color w:val="08080A"/>
                <w:w w:val="105"/>
              </w:rPr>
              <w:t>Individual</w:t>
            </w:r>
            <w:r w:rsidRPr="00457425">
              <w:rPr>
                <w:color w:val="08080A"/>
                <w:spacing w:val="-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travel</w:t>
            </w:r>
            <w:r w:rsidRPr="00457425">
              <w:rPr>
                <w:color w:val="1C1C1D"/>
                <w:spacing w:val="-1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mode</w:t>
            </w:r>
            <w:r w:rsidRPr="00457425">
              <w:rPr>
                <w:color w:val="1C1C1D"/>
                <w:spacing w:val="-9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choices</w:t>
            </w:r>
            <w:r w:rsidRPr="00457425">
              <w:rPr>
                <w:color w:val="1C1C1D"/>
                <w:spacing w:val="-13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(walking,</w:t>
            </w:r>
            <w:r w:rsidRPr="00457425">
              <w:rPr>
                <w:color w:val="1C1C1D"/>
                <w:spacing w:val="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driving,</w:t>
            </w:r>
            <w:r w:rsidRPr="00457425">
              <w:rPr>
                <w:color w:val="1C1C1D"/>
                <w:spacing w:val="-7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public</w:t>
            </w:r>
            <w:r w:rsidRPr="00457425">
              <w:rPr>
                <w:color w:val="1C1C1D"/>
                <w:spacing w:val="2"/>
                <w:w w:val="105"/>
              </w:rPr>
              <w:t xml:space="preserve"> </w:t>
            </w:r>
            <w:r w:rsidRPr="00457425">
              <w:rPr>
                <w:color w:val="08080A"/>
                <w:spacing w:val="-2"/>
                <w:w w:val="105"/>
              </w:rPr>
              <w:t>transport)</w:t>
            </w:r>
          </w:p>
        </w:tc>
      </w:tr>
      <w:tr w:rsidR="00457425" w:rsidRPr="00457425" w14:paraId="0641F6D0" w14:textId="77777777" w:rsidTr="008A058B">
        <w:trPr>
          <w:trHeight w:val="259"/>
        </w:trPr>
        <w:tc>
          <w:tcPr>
            <w:tcW w:w="2842" w:type="dxa"/>
            <w:tcBorders>
              <w:top w:val="nil"/>
              <w:bottom w:val="nil"/>
            </w:tcBorders>
          </w:tcPr>
          <w:p w14:paraId="4ECF410D" w14:textId="77777777" w:rsidR="00457425" w:rsidRPr="00457425" w:rsidRDefault="00457425" w:rsidP="008A058B">
            <w:pPr>
              <w:pStyle w:val="TableParagraph"/>
            </w:pPr>
          </w:p>
        </w:tc>
        <w:tc>
          <w:tcPr>
            <w:tcW w:w="6311" w:type="dxa"/>
            <w:tcBorders>
              <w:top w:val="nil"/>
              <w:bottom w:val="nil"/>
            </w:tcBorders>
          </w:tcPr>
          <w:p w14:paraId="7FFF753F" w14:textId="77777777" w:rsidR="00457425" w:rsidRPr="00457425" w:rsidRDefault="00457425" w:rsidP="008A058B">
            <w:pPr>
              <w:pStyle w:val="TableParagraph"/>
              <w:spacing w:before="8"/>
              <w:ind w:left="125"/>
            </w:pPr>
            <w:r w:rsidRPr="00457425">
              <w:rPr>
                <w:color w:val="1C1C1D"/>
                <w:w w:val="105"/>
              </w:rPr>
              <w:t>are</w:t>
            </w:r>
            <w:r w:rsidRPr="00457425">
              <w:rPr>
                <w:color w:val="1C1C1D"/>
                <w:spacing w:val="19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the</w:t>
            </w:r>
            <w:r w:rsidRPr="00457425">
              <w:rPr>
                <w:color w:val="1C1C1D"/>
                <w:spacing w:val="-4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responsibility</w:t>
            </w:r>
            <w:r w:rsidRPr="00457425">
              <w:rPr>
                <w:color w:val="08080A"/>
                <w:spacing w:val="-8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of</w:t>
            </w:r>
            <w:r w:rsidRPr="00457425">
              <w:rPr>
                <w:color w:val="1C1C1D"/>
                <w:spacing w:val="7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families</w:t>
            </w:r>
            <w:r w:rsidRPr="00457425">
              <w:rPr>
                <w:color w:val="1C1C1D"/>
                <w:spacing w:val="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and</w:t>
            </w:r>
            <w:r w:rsidRPr="00457425">
              <w:rPr>
                <w:color w:val="1C1C1D"/>
                <w:spacing w:val="-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are</w:t>
            </w:r>
            <w:r w:rsidRPr="00457425">
              <w:rPr>
                <w:color w:val="1C1C1D"/>
                <w:spacing w:val="-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not</w:t>
            </w:r>
            <w:r w:rsidRPr="00457425">
              <w:rPr>
                <w:color w:val="1C1C1D"/>
                <w:spacing w:val="-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mandated</w:t>
            </w:r>
            <w:r w:rsidRPr="00457425">
              <w:rPr>
                <w:color w:val="1C1C1D"/>
                <w:spacing w:val="17"/>
                <w:w w:val="105"/>
              </w:rPr>
              <w:t xml:space="preserve"> </w:t>
            </w:r>
            <w:r w:rsidRPr="00457425">
              <w:rPr>
                <w:color w:val="1C1C1D"/>
                <w:spacing w:val="-5"/>
                <w:w w:val="105"/>
              </w:rPr>
              <w:t>or</w:t>
            </w:r>
          </w:p>
        </w:tc>
      </w:tr>
      <w:tr w:rsidR="00457425" w:rsidRPr="00457425" w14:paraId="43E27E9B" w14:textId="77777777" w:rsidTr="008A058B">
        <w:trPr>
          <w:trHeight w:val="245"/>
        </w:trPr>
        <w:tc>
          <w:tcPr>
            <w:tcW w:w="2842" w:type="dxa"/>
            <w:tcBorders>
              <w:top w:val="nil"/>
            </w:tcBorders>
          </w:tcPr>
          <w:p w14:paraId="2BA64608" w14:textId="77777777" w:rsidR="00457425" w:rsidRPr="00457425" w:rsidRDefault="00457425" w:rsidP="008A058B">
            <w:pPr>
              <w:pStyle w:val="TableParagraph"/>
            </w:pPr>
          </w:p>
        </w:tc>
        <w:tc>
          <w:tcPr>
            <w:tcW w:w="6311" w:type="dxa"/>
            <w:tcBorders>
              <w:top w:val="nil"/>
            </w:tcBorders>
          </w:tcPr>
          <w:p w14:paraId="24D96ACA" w14:textId="77777777" w:rsidR="00457425" w:rsidRPr="00457425" w:rsidRDefault="00457425" w:rsidP="008A058B">
            <w:pPr>
              <w:pStyle w:val="TableParagraph"/>
              <w:spacing w:before="15" w:line="210" w:lineRule="exact"/>
              <w:ind w:left="125"/>
            </w:pPr>
            <w:r w:rsidRPr="00457425">
              <w:rPr>
                <w:color w:val="1C1C1D"/>
                <w:w w:val="105"/>
              </w:rPr>
              <w:t>endorsed</w:t>
            </w:r>
            <w:r w:rsidRPr="00457425">
              <w:rPr>
                <w:color w:val="1C1C1D"/>
                <w:spacing w:val="6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by</w:t>
            </w:r>
            <w:r w:rsidRPr="00457425">
              <w:rPr>
                <w:color w:val="1C1C1D"/>
                <w:spacing w:val="6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the</w:t>
            </w:r>
            <w:r w:rsidRPr="00457425">
              <w:rPr>
                <w:color w:val="08080A"/>
                <w:spacing w:val="-3"/>
                <w:w w:val="105"/>
              </w:rPr>
              <w:t xml:space="preserve"> </w:t>
            </w:r>
            <w:r w:rsidRPr="00457425">
              <w:rPr>
                <w:color w:val="1C1C1D"/>
                <w:spacing w:val="-2"/>
                <w:w w:val="105"/>
              </w:rPr>
              <w:t>Ministry</w:t>
            </w:r>
          </w:p>
        </w:tc>
      </w:tr>
      <w:tr w:rsidR="00457425" w:rsidRPr="00457425" w14:paraId="609330C1" w14:textId="77777777" w:rsidTr="008A058B">
        <w:trPr>
          <w:trHeight w:val="2128"/>
        </w:trPr>
        <w:tc>
          <w:tcPr>
            <w:tcW w:w="2842" w:type="dxa"/>
          </w:tcPr>
          <w:p w14:paraId="631FD520" w14:textId="77777777" w:rsidR="00457425" w:rsidRPr="00457425" w:rsidRDefault="00457425" w:rsidP="008A058B">
            <w:pPr>
              <w:pStyle w:val="TableParagraph"/>
              <w:spacing w:before="35" w:line="271" w:lineRule="auto"/>
              <w:ind w:left="117" w:hanging="2"/>
            </w:pPr>
            <w:r w:rsidRPr="00457425">
              <w:rPr>
                <w:color w:val="1C1C1D"/>
                <w:w w:val="105"/>
              </w:rPr>
              <w:t>Concerns</w:t>
            </w:r>
            <w:r w:rsidRPr="00457425">
              <w:rPr>
                <w:color w:val="1C1C1D"/>
                <w:spacing w:val="-1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around</w:t>
            </w:r>
            <w:r w:rsidRPr="00457425">
              <w:rPr>
                <w:color w:val="1C1C1D"/>
                <w:spacing w:val="-20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splitting</w:t>
            </w:r>
            <w:r w:rsidRPr="00457425">
              <w:rPr>
                <w:color w:val="1C1C1D"/>
                <w:spacing w:val="-16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 xml:space="preserve">a </w:t>
            </w:r>
            <w:r w:rsidRPr="00457425">
              <w:rPr>
                <w:color w:val="1C1C1D"/>
                <w:spacing w:val="-2"/>
                <w:w w:val="105"/>
              </w:rPr>
              <w:t>community</w:t>
            </w:r>
          </w:p>
        </w:tc>
        <w:tc>
          <w:tcPr>
            <w:tcW w:w="6311" w:type="dxa"/>
          </w:tcPr>
          <w:p w14:paraId="57401E24" w14:textId="77777777" w:rsidR="00457425" w:rsidRPr="00457425" w:rsidRDefault="00457425" w:rsidP="008A058B">
            <w:pPr>
              <w:pStyle w:val="TableParagraph"/>
              <w:spacing w:before="21" w:line="273" w:lineRule="auto"/>
              <w:ind w:left="124" w:right="166" w:firstLine="5"/>
            </w:pPr>
            <w:r w:rsidRPr="00457425">
              <w:rPr>
                <w:color w:val="08080A"/>
                <w:w w:val="105"/>
              </w:rPr>
              <w:t xml:space="preserve">We </w:t>
            </w:r>
            <w:r w:rsidRPr="00457425">
              <w:rPr>
                <w:color w:val="1C1C1D"/>
                <w:w w:val="105"/>
              </w:rPr>
              <w:t xml:space="preserve">understand </w:t>
            </w:r>
            <w:r w:rsidRPr="00457425">
              <w:rPr>
                <w:color w:val="08080A"/>
                <w:w w:val="105"/>
              </w:rPr>
              <w:t xml:space="preserve">that </w:t>
            </w:r>
            <w:r w:rsidRPr="00457425">
              <w:rPr>
                <w:color w:val="1C1C1D"/>
                <w:w w:val="105"/>
              </w:rPr>
              <w:t xml:space="preserve">changes </w:t>
            </w:r>
            <w:r w:rsidRPr="00457425">
              <w:rPr>
                <w:color w:val="08080A"/>
                <w:w w:val="105"/>
              </w:rPr>
              <w:t xml:space="preserve">to </w:t>
            </w:r>
            <w:r w:rsidRPr="00457425">
              <w:rPr>
                <w:color w:val="1C1C1D"/>
                <w:w w:val="105"/>
              </w:rPr>
              <w:t xml:space="preserve">the </w:t>
            </w:r>
            <w:r w:rsidRPr="00457425">
              <w:rPr>
                <w:color w:val="08080A"/>
                <w:w w:val="105"/>
              </w:rPr>
              <w:t xml:space="preserve">home </w:t>
            </w:r>
            <w:r w:rsidRPr="00457425">
              <w:rPr>
                <w:color w:val="1C1C1D"/>
                <w:w w:val="105"/>
              </w:rPr>
              <w:t>zone can raise concerns</w:t>
            </w:r>
            <w:r w:rsidRPr="00457425">
              <w:rPr>
                <w:color w:val="1C1C1D"/>
                <w:spacing w:val="-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about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community cohesion. Our</w:t>
            </w:r>
            <w:r w:rsidRPr="00457425">
              <w:rPr>
                <w:color w:val="1C1C1D"/>
                <w:spacing w:val="-6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goal</w:t>
            </w:r>
            <w:r w:rsidRPr="00457425">
              <w:rPr>
                <w:color w:val="1C1C1D"/>
                <w:spacing w:val="-1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 xml:space="preserve">is </w:t>
            </w:r>
            <w:r w:rsidRPr="00457425">
              <w:rPr>
                <w:color w:val="08080A"/>
                <w:w w:val="105"/>
              </w:rPr>
              <w:t>to</w:t>
            </w:r>
            <w:r w:rsidRPr="00457425">
              <w:rPr>
                <w:color w:val="08080A"/>
                <w:spacing w:val="-9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manage</w:t>
            </w:r>
            <w:r w:rsidRPr="00457425">
              <w:rPr>
                <w:color w:val="1C1C1D"/>
                <w:spacing w:val="-9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 xml:space="preserve">the </w:t>
            </w:r>
            <w:r w:rsidRPr="00457425">
              <w:rPr>
                <w:color w:val="08080A"/>
                <w:w w:val="105"/>
              </w:rPr>
              <w:t>network</w:t>
            </w:r>
            <w:r w:rsidRPr="00457425">
              <w:rPr>
                <w:color w:val="08080A"/>
                <w:spacing w:val="-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of schools and ensure</w:t>
            </w:r>
            <w:r w:rsidRPr="00457425">
              <w:rPr>
                <w:color w:val="1C1C1D"/>
                <w:spacing w:val="-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that</w:t>
            </w:r>
            <w:r w:rsidRPr="00457425">
              <w:rPr>
                <w:color w:val="1C1C1D"/>
                <w:spacing w:val="-6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every</w:t>
            </w:r>
            <w:r w:rsidRPr="00457425"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student</w:t>
            </w:r>
            <w:r w:rsidRPr="00457425">
              <w:rPr>
                <w:color w:val="1C1C1D"/>
                <w:spacing w:val="-5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has</w:t>
            </w:r>
            <w:r w:rsidRPr="00457425">
              <w:rPr>
                <w:color w:val="08080A"/>
                <w:spacing w:val="-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 xml:space="preserve">access </w:t>
            </w:r>
            <w:r w:rsidRPr="00457425">
              <w:rPr>
                <w:color w:val="08080A"/>
                <w:w w:val="105"/>
              </w:rPr>
              <w:t xml:space="preserve">to </w:t>
            </w:r>
            <w:r w:rsidRPr="00457425">
              <w:rPr>
                <w:color w:val="1C1C1D"/>
                <w:w w:val="105"/>
              </w:rPr>
              <w:t xml:space="preserve">a </w:t>
            </w:r>
            <w:r w:rsidRPr="00457425">
              <w:rPr>
                <w:color w:val="08080A"/>
                <w:w w:val="105"/>
              </w:rPr>
              <w:t xml:space="preserve">reasonably </w:t>
            </w:r>
            <w:r w:rsidRPr="00457425">
              <w:rPr>
                <w:color w:val="1C1C1D"/>
                <w:w w:val="105"/>
              </w:rPr>
              <w:t>convenient school.</w:t>
            </w:r>
          </w:p>
          <w:p w14:paraId="51D12C09" w14:textId="77777777" w:rsidR="00457425" w:rsidRPr="00457425" w:rsidRDefault="00457425" w:rsidP="008A058B">
            <w:pPr>
              <w:pStyle w:val="TableParagraph"/>
              <w:spacing w:before="142" w:line="276" w:lineRule="auto"/>
              <w:ind w:left="124" w:right="129" w:firstLine="5"/>
            </w:pPr>
            <w:r w:rsidRPr="00457425">
              <w:rPr>
                <w:color w:val="08080A"/>
                <w:w w:val="105"/>
              </w:rPr>
              <w:t>We've</w:t>
            </w:r>
            <w:r w:rsidRPr="00457425">
              <w:rPr>
                <w:color w:val="08080A"/>
                <w:spacing w:val="-5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 xml:space="preserve">introduced </w:t>
            </w:r>
            <w:r w:rsidRPr="00457425">
              <w:rPr>
                <w:color w:val="1C1C1D"/>
                <w:w w:val="105"/>
              </w:rPr>
              <w:t>a</w:t>
            </w:r>
            <w:r w:rsidRPr="00457425">
              <w:rPr>
                <w:color w:val="1C1C1D"/>
                <w:spacing w:val="-6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grandparenting</w:t>
            </w:r>
            <w:r w:rsidRPr="00457425">
              <w:rPr>
                <w:color w:val="1C1C1D"/>
                <w:spacing w:val="-28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provision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 xml:space="preserve">to </w:t>
            </w:r>
            <w:r w:rsidRPr="00457425">
              <w:rPr>
                <w:color w:val="1C1C1D"/>
                <w:w w:val="105"/>
              </w:rPr>
              <w:t xml:space="preserve">ensure siblings can continue attending </w:t>
            </w:r>
            <w:r w:rsidRPr="00457425">
              <w:rPr>
                <w:color w:val="08080A"/>
                <w:w w:val="105"/>
              </w:rPr>
              <w:t xml:space="preserve">the </w:t>
            </w:r>
            <w:r w:rsidRPr="00457425">
              <w:rPr>
                <w:color w:val="1C1C1D"/>
                <w:w w:val="105"/>
              </w:rPr>
              <w:t xml:space="preserve">same school, keeping families </w:t>
            </w:r>
            <w:r w:rsidRPr="00457425">
              <w:rPr>
                <w:color w:val="08080A"/>
                <w:spacing w:val="-2"/>
                <w:w w:val="105"/>
              </w:rPr>
              <w:t>together.</w:t>
            </w:r>
          </w:p>
        </w:tc>
      </w:tr>
      <w:tr w:rsidR="00457425" w:rsidRPr="00457425" w14:paraId="53C48AD3" w14:textId="77777777" w:rsidTr="008A058B">
        <w:trPr>
          <w:trHeight w:val="1666"/>
        </w:trPr>
        <w:tc>
          <w:tcPr>
            <w:tcW w:w="2842" w:type="dxa"/>
          </w:tcPr>
          <w:p w14:paraId="09C25401" w14:textId="77777777" w:rsidR="00457425" w:rsidRPr="00457425" w:rsidRDefault="00457425" w:rsidP="008A058B">
            <w:pPr>
              <w:pStyle w:val="TableParagraph"/>
              <w:spacing w:before="35" w:line="271" w:lineRule="auto"/>
              <w:ind w:left="119" w:hanging="4"/>
            </w:pPr>
            <w:r w:rsidRPr="00457425">
              <w:rPr>
                <w:color w:val="1C1C1D"/>
                <w:w w:val="105"/>
              </w:rPr>
              <w:lastRenderedPageBreak/>
              <w:t>Concerns around</w:t>
            </w:r>
            <w:r w:rsidRPr="00457425">
              <w:rPr>
                <w:color w:val="1C1C1D"/>
                <w:spacing w:val="-8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students needing</w:t>
            </w:r>
            <w:r w:rsidRPr="00457425">
              <w:rPr>
                <w:color w:val="1C1C1D"/>
                <w:spacing w:val="6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to</w:t>
            </w:r>
            <w:r w:rsidRPr="00457425">
              <w:rPr>
                <w:color w:val="1C1C1D"/>
                <w:spacing w:val="-1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change</w:t>
            </w:r>
            <w:r w:rsidRPr="00457425">
              <w:rPr>
                <w:color w:val="1C1C1D"/>
                <w:spacing w:val="-8"/>
                <w:w w:val="105"/>
              </w:rPr>
              <w:t xml:space="preserve"> </w:t>
            </w:r>
            <w:r w:rsidRPr="00457425">
              <w:rPr>
                <w:color w:val="1C1C1D"/>
                <w:spacing w:val="-2"/>
                <w:w w:val="105"/>
              </w:rPr>
              <w:t>schools</w:t>
            </w:r>
          </w:p>
        </w:tc>
        <w:tc>
          <w:tcPr>
            <w:tcW w:w="6311" w:type="dxa"/>
          </w:tcPr>
          <w:p w14:paraId="7F1D4F73" w14:textId="77777777" w:rsidR="00457425" w:rsidRPr="00457425" w:rsidRDefault="00457425" w:rsidP="008A058B">
            <w:pPr>
              <w:pStyle w:val="TableParagraph"/>
              <w:spacing w:before="21" w:line="292" w:lineRule="auto"/>
              <w:ind w:left="124" w:right="129" w:firstLine="5"/>
            </w:pPr>
            <w:r w:rsidRPr="00457425">
              <w:rPr>
                <w:color w:val="08080A"/>
                <w:w w:val="105"/>
              </w:rPr>
              <w:t>When</w:t>
            </w:r>
            <w:r w:rsidRPr="00457425">
              <w:rPr>
                <w:color w:val="08080A"/>
                <w:spacing w:val="-1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developing an</w:t>
            </w:r>
            <w:r w:rsidRPr="00457425">
              <w:rPr>
                <w:color w:val="1C1C1D"/>
                <w:spacing w:val="-10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enrolment scheme</w:t>
            </w:r>
            <w:r w:rsidRPr="00457425">
              <w:rPr>
                <w:color w:val="1C1C1D"/>
                <w:spacing w:val="-5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home</w:t>
            </w:r>
            <w:r w:rsidRPr="00457425">
              <w:rPr>
                <w:color w:val="08080A"/>
                <w:spacing w:val="-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zone,</w:t>
            </w:r>
            <w:r w:rsidRPr="00457425"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the</w:t>
            </w:r>
            <w:r w:rsidRPr="00457425">
              <w:rPr>
                <w:color w:val="08080A"/>
                <w:spacing w:val="-1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focus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 xml:space="preserve">is to </w:t>
            </w:r>
            <w:r w:rsidRPr="00457425">
              <w:rPr>
                <w:color w:val="1C1C1D"/>
                <w:w w:val="105"/>
              </w:rPr>
              <w:t xml:space="preserve">ensure every student </w:t>
            </w:r>
            <w:r w:rsidRPr="00457425">
              <w:rPr>
                <w:color w:val="08080A"/>
                <w:w w:val="105"/>
              </w:rPr>
              <w:t xml:space="preserve">has </w:t>
            </w:r>
            <w:r w:rsidRPr="00457425">
              <w:rPr>
                <w:color w:val="1C1C1D"/>
                <w:w w:val="105"/>
              </w:rPr>
              <w:t xml:space="preserve">a </w:t>
            </w:r>
            <w:r w:rsidRPr="00457425">
              <w:rPr>
                <w:color w:val="08080A"/>
                <w:w w:val="105"/>
              </w:rPr>
              <w:t xml:space="preserve">reasonably </w:t>
            </w:r>
            <w:r w:rsidRPr="00457425">
              <w:rPr>
                <w:color w:val="1C1C1D"/>
                <w:w w:val="105"/>
              </w:rPr>
              <w:t>convenient school</w:t>
            </w:r>
            <w:r w:rsidRPr="00457425"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to attend</w:t>
            </w:r>
            <w:r w:rsidRPr="00457425">
              <w:rPr>
                <w:color w:val="3B3D3D"/>
                <w:w w:val="105"/>
              </w:rPr>
              <w:t xml:space="preserve">. </w:t>
            </w:r>
            <w:r w:rsidRPr="00457425">
              <w:rPr>
                <w:color w:val="1C1C1D"/>
                <w:w w:val="105"/>
              </w:rPr>
              <w:t xml:space="preserve">The proposed zone changes are to ensure that </w:t>
            </w:r>
            <w:r w:rsidRPr="00457425">
              <w:rPr>
                <w:color w:val="08080A"/>
                <w:w w:val="105"/>
              </w:rPr>
              <w:t xml:space="preserve">there </w:t>
            </w:r>
            <w:r w:rsidRPr="00457425">
              <w:rPr>
                <w:color w:val="1C1C1D"/>
                <w:w w:val="105"/>
              </w:rPr>
              <w:t>is no risk</w:t>
            </w:r>
            <w:r w:rsidRPr="00457425">
              <w:rPr>
                <w:color w:val="1C1C1D"/>
                <w:spacing w:val="-7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of</w:t>
            </w:r>
            <w:r w:rsidRPr="00457425">
              <w:rPr>
                <w:color w:val="1C1C1D"/>
                <w:spacing w:val="-3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overcrowding at</w:t>
            </w:r>
            <w:r w:rsidRPr="00457425">
              <w:rPr>
                <w:color w:val="1C1C1D"/>
                <w:spacing w:val="-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any</w:t>
            </w:r>
            <w:r w:rsidRPr="00457425">
              <w:rPr>
                <w:color w:val="1C1C1D"/>
                <w:spacing w:val="-1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school within</w:t>
            </w:r>
            <w:r w:rsidRPr="00457425">
              <w:rPr>
                <w:color w:val="1C1C1D"/>
                <w:spacing w:val="-1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 xml:space="preserve">the network. Chapel </w:t>
            </w:r>
            <w:r w:rsidRPr="00457425">
              <w:rPr>
                <w:color w:val="08080A"/>
                <w:w w:val="105"/>
              </w:rPr>
              <w:t>Downs</w:t>
            </w:r>
            <w:r w:rsidRPr="00457425">
              <w:rPr>
                <w:color w:val="08080A"/>
                <w:spacing w:val="-5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Junior</w:t>
            </w:r>
            <w:r w:rsidRPr="00457425">
              <w:rPr>
                <w:color w:val="1C1C1D"/>
                <w:spacing w:val="8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College</w:t>
            </w:r>
            <w:r w:rsidRPr="00457425">
              <w:rPr>
                <w:color w:val="1C1C1D"/>
                <w:spacing w:val="3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will</w:t>
            </w:r>
            <w:r w:rsidRPr="00457425">
              <w:rPr>
                <w:color w:val="1C1C1D"/>
                <w:spacing w:val="-4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be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a</w:t>
            </w:r>
            <w:r w:rsidRPr="00457425">
              <w:rPr>
                <w:color w:val="1C1C1D"/>
                <w:spacing w:val="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brand</w:t>
            </w:r>
            <w:r w:rsidRPr="00457425">
              <w:rPr>
                <w:color w:val="1C1C1D"/>
                <w:spacing w:val="-2"/>
                <w:w w:val="105"/>
              </w:rPr>
              <w:t xml:space="preserve"> </w:t>
            </w:r>
            <w:r w:rsidRPr="00457425">
              <w:rPr>
                <w:color w:val="1C1C1D"/>
                <w:w w:val="105"/>
              </w:rPr>
              <w:t>new</w:t>
            </w:r>
            <w:r w:rsidRPr="00457425">
              <w:rPr>
                <w:color w:val="1C1C1D"/>
                <w:spacing w:val="-1"/>
                <w:w w:val="105"/>
              </w:rPr>
              <w:t xml:space="preserve"> </w:t>
            </w:r>
            <w:r w:rsidRPr="00457425">
              <w:rPr>
                <w:color w:val="08080A"/>
                <w:w w:val="105"/>
              </w:rPr>
              <w:t>learning</w:t>
            </w:r>
            <w:r w:rsidRPr="00457425">
              <w:rPr>
                <w:color w:val="08080A"/>
                <w:spacing w:val="7"/>
                <w:w w:val="105"/>
              </w:rPr>
              <w:t xml:space="preserve"> </w:t>
            </w:r>
            <w:r w:rsidRPr="00457425">
              <w:rPr>
                <w:color w:val="1C1C1D"/>
                <w:spacing w:val="-2"/>
                <w:w w:val="105"/>
              </w:rPr>
              <w:t>environment</w:t>
            </w:r>
          </w:p>
          <w:p w14:paraId="227DEB9C" w14:textId="77777777" w:rsidR="00457425" w:rsidRPr="00457425" w:rsidRDefault="00457425" w:rsidP="008A058B">
            <w:pPr>
              <w:pStyle w:val="TableParagraph"/>
              <w:spacing w:line="222" w:lineRule="exact"/>
              <w:ind w:left="123"/>
            </w:pPr>
            <w:r w:rsidRPr="00457425">
              <w:rPr>
                <w:color w:val="1C1C1D"/>
                <w:w w:val="105"/>
              </w:rPr>
              <w:t>for</w:t>
            </w:r>
            <w:r w:rsidRPr="00457425">
              <w:rPr>
                <w:color w:val="1C1C1D"/>
                <w:spacing w:val="8"/>
                <w:w w:val="105"/>
              </w:rPr>
              <w:t xml:space="preserve"> </w:t>
            </w:r>
            <w:r w:rsidRPr="00457425">
              <w:rPr>
                <w:color w:val="1C1C1D"/>
                <w:spacing w:val="-2"/>
                <w:w w:val="105"/>
              </w:rPr>
              <w:t>students.</w:t>
            </w:r>
          </w:p>
        </w:tc>
      </w:tr>
    </w:tbl>
    <w:p w14:paraId="360EA19C" w14:textId="77777777" w:rsidR="00457425" w:rsidRPr="00457425" w:rsidRDefault="00457425" w:rsidP="00457425">
      <w:r w:rsidRPr="00457425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F024A89" wp14:editId="25F248EE">
                <wp:simplePos x="0" y="0"/>
                <wp:positionH relativeFrom="page">
                  <wp:posOffset>7561271</wp:posOffset>
                </wp:positionH>
                <wp:positionV relativeFrom="page">
                  <wp:posOffset>8434457</wp:posOffset>
                </wp:positionV>
                <wp:extent cx="1270" cy="894080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94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94080">
                              <a:moveTo>
                                <a:pt x="0" y="8936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9CEC" id="Graphic 87" o:spid="_x0000_s1026" style="position:absolute;margin-left:595.4pt;margin-top:664.15pt;width:.1pt;height:70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94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" path="m,893695l,e" filled="f" strokeweight=".1272mm">
                <v:path arrowok="t"/>
                <w10:wrap anchorx="page" anchory="page"/>
              </v:shape>
            </w:pict>
          </mc:Fallback>
        </mc:AlternateContent>
      </w:r>
      <w:r w:rsidRPr="00457425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AE4A029" wp14:editId="0FE12C99">
                <wp:simplePos x="0" y="0"/>
                <wp:positionH relativeFrom="page">
                  <wp:posOffset>7561271</wp:posOffset>
                </wp:positionH>
                <wp:positionV relativeFrom="page">
                  <wp:posOffset>7953237</wp:posOffset>
                </wp:positionV>
                <wp:extent cx="1270" cy="389890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89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89890">
                              <a:moveTo>
                                <a:pt x="0" y="3895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00E06" id="Graphic 88" o:spid="_x0000_s1026" style="position:absolute;margin-left:595.4pt;margin-top:626.25pt;width:.1pt;height:30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89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" path="m,389559l,e" filled="f" strokeweight=".1272mm">
                <v:path arrowok="t"/>
                <w10:wrap anchorx="page" anchory="page"/>
              </v:shape>
            </w:pict>
          </mc:Fallback>
        </mc:AlternateContent>
      </w:r>
      <w:r w:rsidRPr="00457425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C78AC0B" wp14:editId="4C6D0041">
                <wp:simplePos x="0" y="0"/>
                <wp:positionH relativeFrom="page">
                  <wp:posOffset>7561271</wp:posOffset>
                </wp:positionH>
                <wp:positionV relativeFrom="page">
                  <wp:posOffset>5409641</wp:posOffset>
                </wp:positionV>
                <wp:extent cx="1270" cy="1755775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55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55775">
                              <a:moveTo>
                                <a:pt x="0" y="1755310"/>
                              </a:moveTo>
                              <a:lnTo>
                                <a:pt x="0" y="1251174"/>
                              </a:lnTo>
                            </a:path>
                            <a:path h="1755775">
                              <a:moveTo>
                                <a:pt x="0" y="123742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7B694" id="Graphic 89" o:spid="_x0000_s1026" style="position:absolute;margin-left:595.4pt;margin-top:425.95pt;width:.1pt;height:138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75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" path="m,1755310l,1251174em,1237424l,e" filled="f" strokeweight=".12725mm">
                <v:path arrowok="t"/>
                <w10:wrap anchorx="page" anchory="page"/>
              </v:shape>
            </w:pict>
          </mc:Fallback>
        </mc:AlternateContent>
      </w:r>
      <w:r w:rsidRPr="00457425"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CAFAACA" wp14:editId="4A37AD72">
                <wp:simplePos x="0" y="0"/>
                <wp:positionH relativeFrom="page">
                  <wp:posOffset>7561271</wp:posOffset>
                </wp:positionH>
                <wp:positionV relativeFrom="page">
                  <wp:posOffset>4208880</wp:posOffset>
                </wp:positionV>
                <wp:extent cx="1270" cy="67881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78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78815">
                              <a:moveTo>
                                <a:pt x="0" y="67829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23305" id="Graphic 90" o:spid="_x0000_s1026" style="position:absolute;margin-left:595.4pt;margin-top:331.4pt;width:.1pt;height:53.4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78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" path="m,678292l,e" filled="f" strokeweight=".1272mm">
                <v:path arrowok="t"/>
                <w10:wrap anchorx="page" anchory="page"/>
              </v:shape>
            </w:pict>
          </mc:Fallback>
        </mc:AlternateContent>
      </w:r>
    </w:p>
    <w:p w14:paraId="6A5AB928" w14:textId="77777777" w:rsidR="00457425" w:rsidRPr="00457425" w:rsidRDefault="00457425" w:rsidP="00457425">
      <w:pPr>
        <w:sectPr w:rsidR="00457425" w:rsidRPr="00457425" w:rsidSect="00457425">
          <w:footerReference w:type="default" r:id="rId12"/>
          <w:pgSz w:w="11910" w:h="16850"/>
          <w:pgMar w:top="1300" w:right="992" w:bottom="2551" w:left="1133" w:header="0" w:footer="1485" w:gutter="0"/>
          <w:cols w:space="720"/>
        </w:sectPr>
      </w:pPr>
    </w:p>
    <w:tbl>
      <w:tblPr>
        <w:tblW w:w="0" w:type="auto"/>
        <w:tblInd w:w="5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3"/>
        <w:gridCol w:w="6303"/>
      </w:tblGrid>
      <w:tr w:rsidR="00457425" w:rsidRPr="00457425" w14:paraId="28EFCD4D" w14:textId="77777777" w:rsidTr="008A058B">
        <w:trPr>
          <w:trHeight w:val="2229"/>
        </w:trPr>
        <w:tc>
          <w:tcPr>
            <w:tcW w:w="2863" w:type="dxa"/>
          </w:tcPr>
          <w:p w14:paraId="357E2B6B" w14:textId="77777777" w:rsidR="00457425" w:rsidRPr="00457425" w:rsidRDefault="00457425" w:rsidP="008A058B">
            <w:pPr>
              <w:pStyle w:val="TableParagraph"/>
              <w:spacing w:before="28" w:line="266" w:lineRule="auto"/>
              <w:ind w:left="132" w:hanging="2"/>
            </w:pPr>
            <w:r w:rsidRPr="00457425">
              <w:rPr>
                <w:color w:val="0F0F0F"/>
                <w:w w:val="105"/>
              </w:rPr>
              <w:lastRenderedPageBreak/>
              <w:t xml:space="preserve">Established </w:t>
            </w:r>
            <w:r w:rsidRPr="00457425">
              <w:rPr>
                <w:color w:val="1F1F21"/>
                <w:w w:val="105"/>
              </w:rPr>
              <w:t xml:space="preserve">Ormiston </w:t>
            </w:r>
            <w:r w:rsidRPr="00457425">
              <w:rPr>
                <w:color w:val="0F0F0F"/>
                <w:w w:val="105"/>
              </w:rPr>
              <w:t xml:space="preserve">households </w:t>
            </w:r>
            <w:r w:rsidRPr="00457425">
              <w:rPr>
                <w:color w:val="1F1F21"/>
                <w:w w:val="105"/>
              </w:rPr>
              <w:t xml:space="preserve">are being excluded </w:t>
            </w:r>
            <w:r w:rsidRPr="00457425">
              <w:rPr>
                <w:color w:val="0F0F0F"/>
                <w:w w:val="105"/>
              </w:rPr>
              <w:t xml:space="preserve">from the home </w:t>
            </w:r>
            <w:r w:rsidRPr="00457425">
              <w:rPr>
                <w:color w:val="1F1F21"/>
                <w:w w:val="105"/>
              </w:rPr>
              <w:t xml:space="preserve">zones, while new </w:t>
            </w:r>
            <w:r w:rsidRPr="00457425">
              <w:rPr>
                <w:color w:val="0F0F0F"/>
                <w:w w:val="105"/>
              </w:rPr>
              <w:t>developments</w:t>
            </w:r>
            <w:r w:rsidRPr="00457425">
              <w:rPr>
                <w:color w:val="0F0F0F"/>
                <w:spacing w:val="-15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are</w:t>
            </w:r>
            <w:r w:rsidRPr="00457425">
              <w:rPr>
                <w:color w:val="1F1F21"/>
                <w:spacing w:val="-27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included.</w:t>
            </w:r>
          </w:p>
        </w:tc>
        <w:tc>
          <w:tcPr>
            <w:tcW w:w="6303" w:type="dxa"/>
          </w:tcPr>
          <w:p w14:paraId="44547353" w14:textId="77777777" w:rsidR="00457425" w:rsidRPr="00457425" w:rsidRDefault="00457425" w:rsidP="008A058B">
            <w:pPr>
              <w:pStyle w:val="TableParagraph"/>
              <w:spacing w:before="21" w:line="290" w:lineRule="auto"/>
              <w:ind w:left="125" w:right="164" w:firstLine="3"/>
            </w:pPr>
            <w:r w:rsidRPr="00457425">
              <w:rPr>
                <w:color w:val="0F0F0F"/>
                <w:w w:val="105"/>
              </w:rPr>
              <w:t xml:space="preserve">The </w:t>
            </w:r>
            <w:r w:rsidRPr="00457425">
              <w:rPr>
                <w:color w:val="1F1F21"/>
                <w:w w:val="105"/>
              </w:rPr>
              <w:t xml:space="preserve">proposal is part of a </w:t>
            </w:r>
            <w:r w:rsidRPr="00457425">
              <w:rPr>
                <w:color w:val="0F0F0F"/>
                <w:w w:val="105"/>
              </w:rPr>
              <w:t xml:space="preserve">greater response </w:t>
            </w:r>
            <w:r w:rsidRPr="00457425">
              <w:rPr>
                <w:color w:val="1F1F21"/>
                <w:w w:val="105"/>
              </w:rPr>
              <w:t>p</w:t>
            </w:r>
            <w:r w:rsidRPr="00457425">
              <w:rPr>
                <w:color w:val="010101"/>
                <w:w w:val="105"/>
              </w:rPr>
              <w:t>l</w:t>
            </w:r>
            <w:r w:rsidRPr="00457425">
              <w:rPr>
                <w:color w:val="1F1F21"/>
                <w:w w:val="105"/>
              </w:rPr>
              <w:t>an to manage growth</w:t>
            </w:r>
            <w:r w:rsidRPr="00457425">
              <w:rPr>
                <w:color w:val="1F1F21"/>
                <w:spacing w:val="-2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across</w:t>
            </w:r>
            <w:r w:rsidRPr="00457425">
              <w:rPr>
                <w:color w:val="1F1F21"/>
                <w:spacing w:val="-7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the</w:t>
            </w:r>
            <w:r w:rsidRPr="00457425">
              <w:rPr>
                <w:color w:val="1F1F21"/>
                <w:spacing w:val="-11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whole</w:t>
            </w:r>
            <w:r w:rsidRPr="00457425">
              <w:rPr>
                <w:color w:val="0F0F0F"/>
                <w:spacing w:val="-5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catchment.</w:t>
            </w:r>
            <w:r w:rsidRPr="00457425">
              <w:rPr>
                <w:color w:val="1F1F21"/>
                <w:spacing w:val="17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The</w:t>
            </w:r>
            <w:r w:rsidRPr="00457425">
              <w:rPr>
                <w:color w:val="1F1F21"/>
                <w:spacing w:val="-8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proposed changes are aimed</w:t>
            </w:r>
            <w:r w:rsidRPr="00457425">
              <w:rPr>
                <w:color w:val="1F1F21"/>
                <w:spacing w:val="-13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at</w:t>
            </w:r>
            <w:r w:rsidRPr="00457425">
              <w:rPr>
                <w:color w:val="1F1F21"/>
                <w:spacing w:val="-2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reducing</w:t>
            </w:r>
            <w:r w:rsidRPr="00457425">
              <w:rPr>
                <w:color w:val="0F0F0F"/>
                <w:spacing w:val="-2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the</w:t>
            </w:r>
            <w:r w:rsidRPr="00457425">
              <w:rPr>
                <w:color w:val="0F0F0F"/>
                <w:spacing w:val="-17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risk</w:t>
            </w:r>
            <w:r w:rsidRPr="00457425">
              <w:rPr>
                <w:color w:val="1F1F21"/>
                <w:spacing w:val="-8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of</w:t>
            </w:r>
            <w:r w:rsidRPr="00457425">
              <w:rPr>
                <w:color w:val="1F1F21"/>
                <w:spacing w:val="-8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 xml:space="preserve">overcrowding, distributing students and our </w:t>
            </w:r>
            <w:r w:rsidRPr="00457425">
              <w:rPr>
                <w:color w:val="0F0F0F"/>
                <w:w w:val="105"/>
              </w:rPr>
              <w:t xml:space="preserve">focus is </w:t>
            </w:r>
            <w:r w:rsidRPr="00457425">
              <w:rPr>
                <w:color w:val="1F1F21"/>
                <w:w w:val="105"/>
              </w:rPr>
              <w:t xml:space="preserve">on ensuring every student has a </w:t>
            </w:r>
            <w:r w:rsidRPr="00457425">
              <w:rPr>
                <w:color w:val="0F0F0F"/>
                <w:w w:val="105"/>
              </w:rPr>
              <w:t xml:space="preserve">reasonably </w:t>
            </w:r>
            <w:r w:rsidRPr="00457425">
              <w:rPr>
                <w:color w:val="1F1F21"/>
                <w:w w:val="105"/>
              </w:rPr>
              <w:t xml:space="preserve">convenient school </w:t>
            </w:r>
            <w:r w:rsidRPr="00457425">
              <w:rPr>
                <w:color w:val="0F0F0F"/>
                <w:w w:val="105"/>
              </w:rPr>
              <w:t xml:space="preserve">that they </w:t>
            </w:r>
            <w:r w:rsidRPr="00457425">
              <w:rPr>
                <w:color w:val="1F1F21"/>
                <w:w w:val="105"/>
              </w:rPr>
              <w:t>can attend.</w:t>
            </w:r>
          </w:p>
          <w:p w14:paraId="76D90D9E" w14:textId="77777777" w:rsidR="00457425" w:rsidRPr="00457425" w:rsidRDefault="00457425" w:rsidP="008A058B">
            <w:pPr>
              <w:pStyle w:val="TableParagraph"/>
              <w:spacing w:before="9"/>
              <w:ind w:left="123"/>
            </w:pPr>
            <w:r w:rsidRPr="00457425">
              <w:rPr>
                <w:color w:val="1F1F21"/>
                <w:w w:val="105"/>
              </w:rPr>
              <w:t>Whi</w:t>
            </w:r>
            <w:r w:rsidRPr="00457425">
              <w:rPr>
                <w:color w:val="010101"/>
                <w:w w:val="105"/>
              </w:rPr>
              <w:t>l</w:t>
            </w:r>
            <w:r w:rsidRPr="00457425">
              <w:rPr>
                <w:color w:val="1F1F21"/>
                <w:w w:val="105"/>
              </w:rPr>
              <w:t>e</w:t>
            </w:r>
            <w:r w:rsidRPr="00457425">
              <w:rPr>
                <w:color w:val="1F1F21"/>
                <w:spacing w:val="-6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we</w:t>
            </w:r>
            <w:r w:rsidRPr="00457425">
              <w:rPr>
                <w:color w:val="1F1F21"/>
                <w:spacing w:val="-9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acknowledge</w:t>
            </w:r>
            <w:r w:rsidRPr="00457425">
              <w:rPr>
                <w:color w:val="1F1F21"/>
                <w:spacing w:val="5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that</w:t>
            </w:r>
            <w:r w:rsidRPr="00457425">
              <w:rPr>
                <w:color w:val="0F0F0F"/>
                <w:spacing w:val="-13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zoning</w:t>
            </w:r>
            <w:r w:rsidRPr="00457425">
              <w:rPr>
                <w:color w:val="1F1F21"/>
                <w:spacing w:val="-4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changes</w:t>
            </w:r>
            <w:r w:rsidRPr="00457425">
              <w:rPr>
                <w:color w:val="1F1F21"/>
                <w:spacing w:val="1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can</w:t>
            </w:r>
            <w:r w:rsidRPr="00457425">
              <w:rPr>
                <w:color w:val="1F1F21"/>
                <w:spacing w:val="-9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feel</w:t>
            </w:r>
            <w:r w:rsidRPr="00457425">
              <w:rPr>
                <w:color w:val="0F0F0F"/>
                <w:spacing w:val="-13"/>
                <w:w w:val="105"/>
              </w:rPr>
              <w:t xml:space="preserve"> </w:t>
            </w:r>
            <w:r w:rsidRPr="00457425">
              <w:rPr>
                <w:color w:val="1F1F21"/>
                <w:spacing w:val="-2"/>
                <w:w w:val="105"/>
              </w:rPr>
              <w:t>significant</w:t>
            </w:r>
          </w:p>
          <w:p w14:paraId="7FEC57C3" w14:textId="77777777" w:rsidR="00457425" w:rsidRPr="00457425" w:rsidRDefault="00457425" w:rsidP="008A058B">
            <w:pPr>
              <w:pStyle w:val="TableParagraph"/>
              <w:spacing w:before="4" w:line="270" w:lineRule="atLeast"/>
              <w:ind w:left="118" w:right="164"/>
            </w:pPr>
            <w:r w:rsidRPr="00457425">
              <w:rPr>
                <w:color w:val="1F1F21"/>
                <w:w w:val="105"/>
              </w:rPr>
              <w:t>at an</w:t>
            </w:r>
            <w:r w:rsidRPr="00457425">
              <w:rPr>
                <w:color w:val="1F1F21"/>
                <w:spacing w:val="-15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individual</w:t>
            </w:r>
            <w:r w:rsidRPr="00457425">
              <w:rPr>
                <w:color w:val="0F0F0F"/>
                <w:spacing w:val="-1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level,</w:t>
            </w:r>
            <w:r w:rsidRPr="00457425">
              <w:rPr>
                <w:color w:val="0F0F0F"/>
                <w:spacing w:val="-1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decis</w:t>
            </w:r>
            <w:r w:rsidRPr="00457425">
              <w:rPr>
                <w:color w:val="010101"/>
                <w:w w:val="105"/>
              </w:rPr>
              <w:t>i</w:t>
            </w:r>
            <w:r w:rsidRPr="00457425">
              <w:rPr>
                <w:color w:val="1F1F21"/>
                <w:w w:val="105"/>
              </w:rPr>
              <w:t xml:space="preserve">ons </w:t>
            </w:r>
            <w:r w:rsidRPr="00457425">
              <w:rPr>
                <w:color w:val="0F0F0F"/>
                <w:w w:val="105"/>
              </w:rPr>
              <w:t>must</w:t>
            </w:r>
            <w:r w:rsidRPr="00457425">
              <w:rPr>
                <w:color w:val="0F0F0F"/>
                <w:spacing w:val="-3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 xml:space="preserve">be </w:t>
            </w:r>
            <w:r w:rsidRPr="00457425">
              <w:rPr>
                <w:color w:val="1F1F21"/>
                <w:w w:val="105"/>
              </w:rPr>
              <w:t>made</w:t>
            </w:r>
            <w:r w:rsidRPr="00457425">
              <w:rPr>
                <w:color w:val="1F1F21"/>
                <w:spacing w:val="-9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to</w:t>
            </w:r>
            <w:r w:rsidRPr="00457425">
              <w:rPr>
                <w:color w:val="0F0F0F"/>
                <w:spacing w:val="-1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support the wider schoo</w:t>
            </w:r>
            <w:r w:rsidRPr="00457425">
              <w:rPr>
                <w:color w:val="010101"/>
                <w:w w:val="105"/>
              </w:rPr>
              <w:t>l</w:t>
            </w:r>
            <w:r w:rsidRPr="00457425">
              <w:rPr>
                <w:color w:val="1F1F21"/>
                <w:w w:val="105"/>
              </w:rPr>
              <w:t>ing network.</w:t>
            </w:r>
          </w:p>
        </w:tc>
      </w:tr>
      <w:tr w:rsidR="00457425" w:rsidRPr="00457425" w14:paraId="181DEC63" w14:textId="77777777" w:rsidTr="008A058B">
        <w:trPr>
          <w:trHeight w:val="4466"/>
        </w:trPr>
        <w:tc>
          <w:tcPr>
            <w:tcW w:w="2863" w:type="dxa"/>
          </w:tcPr>
          <w:p w14:paraId="12A3C763" w14:textId="77777777" w:rsidR="00457425" w:rsidRPr="00457425" w:rsidRDefault="00457425" w:rsidP="008A058B">
            <w:pPr>
              <w:pStyle w:val="TableParagraph"/>
              <w:spacing w:before="5" w:line="232" w:lineRule="auto"/>
              <w:ind w:left="121" w:right="11" w:firstLine="8"/>
            </w:pPr>
            <w:r w:rsidRPr="00457425">
              <w:rPr>
                <w:color w:val="1F1F21"/>
                <w:w w:val="105"/>
              </w:rPr>
              <w:t>Overlapping</w:t>
            </w:r>
            <w:r w:rsidRPr="00457425">
              <w:rPr>
                <w:color w:val="1F1F21"/>
                <w:spacing w:val="-1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Primary</w:t>
            </w:r>
            <w:r w:rsidRPr="00457425">
              <w:rPr>
                <w:color w:val="0F0F0F"/>
                <w:spacing w:val="-11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 xml:space="preserve">School </w:t>
            </w:r>
            <w:r w:rsidRPr="00457425">
              <w:rPr>
                <w:color w:val="1F1F21"/>
                <w:w w:val="105"/>
              </w:rPr>
              <w:t>Zones -</w:t>
            </w:r>
            <w:r w:rsidRPr="00457425">
              <w:rPr>
                <w:color w:val="1F1F21"/>
                <w:spacing w:val="-2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Focused</w:t>
            </w:r>
            <w:r w:rsidRPr="00457425">
              <w:rPr>
                <w:color w:val="0F0F0F"/>
                <w:spacing w:val="-3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 xml:space="preserve">on </w:t>
            </w:r>
            <w:r w:rsidRPr="00457425">
              <w:rPr>
                <w:color w:val="0F0F0F"/>
                <w:w w:val="105"/>
              </w:rPr>
              <w:t>Te</w:t>
            </w:r>
            <w:r w:rsidRPr="00457425">
              <w:rPr>
                <w:color w:val="0F0F0F"/>
                <w:spacing w:val="-6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 xml:space="preserve">Uho </w:t>
            </w:r>
            <w:r w:rsidRPr="00457425">
              <w:rPr>
                <w:color w:val="1F1F21"/>
                <w:w w:val="105"/>
              </w:rPr>
              <w:t xml:space="preserve">o </w:t>
            </w:r>
            <w:r w:rsidRPr="00457425">
              <w:rPr>
                <w:color w:val="0F0F0F"/>
                <w:w w:val="105"/>
              </w:rPr>
              <w:t xml:space="preserve">Te Nikau </w:t>
            </w:r>
            <w:r w:rsidRPr="00457425">
              <w:rPr>
                <w:color w:val="1F1F21"/>
                <w:w w:val="105"/>
              </w:rPr>
              <w:t xml:space="preserve">/ </w:t>
            </w:r>
            <w:r w:rsidRPr="00457425">
              <w:rPr>
                <w:color w:val="0F0F0F"/>
                <w:w w:val="105"/>
              </w:rPr>
              <w:t xml:space="preserve">Fletcher's </w:t>
            </w:r>
            <w:r w:rsidRPr="00457425">
              <w:rPr>
                <w:color w:val="1F1F21"/>
                <w:w w:val="105"/>
              </w:rPr>
              <w:t xml:space="preserve">Ormiston </w:t>
            </w:r>
            <w:r w:rsidRPr="00457425">
              <w:rPr>
                <w:color w:val="0F0F0F"/>
                <w:w w:val="105"/>
              </w:rPr>
              <w:t>Field</w:t>
            </w:r>
          </w:p>
          <w:p w14:paraId="3024CE39" w14:textId="77777777" w:rsidR="00457425" w:rsidRPr="00457425" w:rsidRDefault="00457425" w:rsidP="008A058B">
            <w:pPr>
              <w:pStyle w:val="TableParagraph"/>
              <w:spacing w:before="2" w:line="232" w:lineRule="auto"/>
              <w:ind w:left="119" w:right="135" w:firstLine="6"/>
            </w:pPr>
            <w:r w:rsidRPr="00457425">
              <w:rPr>
                <w:color w:val="0F0F0F"/>
                <w:w w:val="105"/>
              </w:rPr>
              <w:t xml:space="preserve">Many </w:t>
            </w:r>
            <w:r w:rsidRPr="00457425">
              <w:rPr>
                <w:color w:val="1F1F21"/>
                <w:w w:val="105"/>
              </w:rPr>
              <w:t xml:space="preserve">submissions </w:t>
            </w:r>
            <w:r w:rsidRPr="00457425">
              <w:rPr>
                <w:color w:val="0F0F0F"/>
                <w:w w:val="105"/>
              </w:rPr>
              <w:t xml:space="preserve">noted that the proposed development </w:t>
            </w:r>
            <w:r w:rsidRPr="00457425">
              <w:rPr>
                <w:color w:val="1F1F21"/>
                <w:w w:val="105"/>
              </w:rPr>
              <w:t>current</w:t>
            </w:r>
            <w:r w:rsidRPr="00457425">
              <w:rPr>
                <w:color w:val="010101"/>
                <w:w w:val="105"/>
              </w:rPr>
              <w:t>l</w:t>
            </w:r>
            <w:r w:rsidRPr="00457425">
              <w:rPr>
                <w:color w:val="1F1F21"/>
                <w:w w:val="105"/>
              </w:rPr>
              <w:t>y sits within</w:t>
            </w:r>
            <w:r w:rsidRPr="00457425">
              <w:rPr>
                <w:color w:val="1F1F21"/>
                <w:spacing w:val="-8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the</w:t>
            </w:r>
            <w:r w:rsidRPr="00457425">
              <w:rPr>
                <w:color w:val="1F1F21"/>
                <w:spacing w:val="-2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enro</w:t>
            </w:r>
            <w:r w:rsidRPr="00457425">
              <w:rPr>
                <w:color w:val="010101"/>
                <w:w w:val="105"/>
              </w:rPr>
              <w:t>lm</w:t>
            </w:r>
            <w:r w:rsidRPr="00457425">
              <w:rPr>
                <w:color w:val="1F1F21"/>
                <w:w w:val="105"/>
              </w:rPr>
              <w:t>ent zones of two</w:t>
            </w:r>
            <w:r w:rsidRPr="00457425">
              <w:rPr>
                <w:color w:val="1F1F21"/>
                <w:spacing w:val="-7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 xml:space="preserve">primary </w:t>
            </w:r>
            <w:r w:rsidRPr="00457425">
              <w:rPr>
                <w:color w:val="1F1F21"/>
                <w:w w:val="105"/>
              </w:rPr>
              <w:t xml:space="preserve">schools: </w:t>
            </w:r>
            <w:r w:rsidRPr="00457425">
              <w:rPr>
                <w:color w:val="0F0F0F"/>
                <w:w w:val="105"/>
              </w:rPr>
              <w:t xml:space="preserve">Te </w:t>
            </w:r>
            <w:r w:rsidRPr="00457425">
              <w:rPr>
                <w:color w:val="1F1F21"/>
                <w:w w:val="105"/>
              </w:rPr>
              <w:t xml:space="preserve">Kura Rau </w:t>
            </w:r>
            <w:r w:rsidRPr="00457425">
              <w:rPr>
                <w:color w:val="0F0F0F"/>
                <w:w w:val="105"/>
              </w:rPr>
              <w:t xml:space="preserve">lti </w:t>
            </w:r>
            <w:r w:rsidRPr="00457425">
              <w:rPr>
                <w:color w:val="1F1F21"/>
                <w:w w:val="105"/>
              </w:rPr>
              <w:t xml:space="preserve">and </w:t>
            </w:r>
            <w:r w:rsidRPr="00457425">
              <w:rPr>
                <w:color w:val="0F0F0F"/>
                <w:w w:val="105"/>
              </w:rPr>
              <w:t xml:space="preserve">Te </w:t>
            </w:r>
            <w:r w:rsidRPr="00457425">
              <w:rPr>
                <w:color w:val="1F1F21"/>
                <w:w w:val="105"/>
              </w:rPr>
              <w:t xml:space="preserve">Uho o </w:t>
            </w:r>
            <w:r w:rsidRPr="00457425">
              <w:rPr>
                <w:color w:val="0F0F0F"/>
                <w:w w:val="105"/>
              </w:rPr>
              <w:t xml:space="preserve">Te Nikau Primary </w:t>
            </w:r>
            <w:r w:rsidRPr="00457425">
              <w:rPr>
                <w:color w:val="1F1F21"/>
                <w:w w:val="105"/>
              </w:rPr>
              <w:t>Schoo</w:t>
            </w:r>
            <w:r w:rsidRPr="00457425">
              <w:rPr>
                <w:color w:val="010101"/>
                <w:w w:val="105"/>
              </w:rPr>
              <w:t>l.</w:t>
            </w:r>
          </w:p>
          <w:p w14:paraId="0F082F76" w14:textId="77777777" w:rsidR="00457425" w:rsidRPr="00457425" w:rsidRDefault="00457425" w:rsidP="008A058B">
            <w:pPr>
              <w:pStyle w:val="TableParagraph"/>
              <w:spacing w:before="6"/>
              <w:rPr>
                <w:b/>
              </w:rPr>
            </w:pPr>
          </w:p>
          <w:p w14:paraId="481171AC" w14:textId="77777777" w:rsidR="00457425" w:rsidRPr="00457425" w:rsidRDefault="00457425" w:rsidP="008A058B">
            <w:pPr>
              <w:pStyle w:val="TableParagraph"/>
              <w:spacing w:line="232" w:lineRule="auto"/>
              <w:ind w:left="118" w:right="33" w:firstLine="5"/>
            </w:pPr>
            <w:r w:rsidRPr="00457425">
              <w:rPr>
                <w:color w:val="1F1F21"/>
                <w:w w:val="105"/>
              </w:rPr>
              <w:t xml:space="preserve">Submitters raised concern that </w:t>
            </w:r>
            <w:r w:rsidRPr="00457425">
              <w:rPr>
                <w:color w:val="0F0F0F"/>
                <w:w w:val="105"/>
              </w:rPr>
              <w:t xml:space="preserve">the </w:t>
            </w:r>
            <w:r w:rsidRPr="00457425">
              <w:rPr>
                <w:color w:val="1F1F21"/>
                <w:w w:val="105"/>
              </w:rPr>
              <w:t>propos</w:t>
            </w:r>
            <w:r w:rsidRPr="00457425">
              <w:rPr>
                <w:color w:val="31343B"/>
                <w:w w:val="105"/>
              </w:rPr>
              <w:t>e</w:t>
            </w:r>
            <w:r w:rsidRPr="00457425">
              <w:rPr>
                <w:color w:val="1F1F21"/>
                <w:w w:val="105"/>
              </w:rPr>
              <w:t xml:space="preserve">d Ormiston </w:t>
            </w:r>
            <w:r w:rsidRPr="00457425">
              <w:rPr>
                <w:color w:val="0F0F0F"/>
                <w:w w:val="105"/>
              </w:rPr>
              <w:t xml:space="preserve">Junior </w:t>
            </w:r>
            <w:r w:rsidRPr="00457425">
              <w:rPr>
                <w:color w:val="1F1F21"/>
                <w:w w:val="105"/>
              </w:rPr>
              <w:t>Co</w:t>
            </w:r>
            <w:r w:rsidRPr="00457425">
              <w:rPr>
                <w:color w:val="010101"/>
                <w:w w:val="105"/>
              </w:rPr>
              <w:t>ll</w:t>
            </w:r>
            <w:r w:rsidRPr="00457425">
              <w:rPr>
                <w:color w:val="1F1F21"/>
                <w:w w:val="105"/>
              </w:rPr>
              <w:t>eg</w:t>
            </w:r>
            <w:r w:rsidRPr="00457425">
              <w:rPr>
                <w:color w:val="31343B"/>
                <w:w w:val="105"/>
              </w:rPr>
              <w:t xml:space="preserve">e </w:t>
            </w:r>
            <w:r w:rsidRPr="00457425">
              <w:rPr>
                <w:color w:val="1F1F21"/>
                <w:w w:val="105"/>
              </w:rPr>
              <w:t xml:space="preserve">zoning </w:t>
            </w:r>
            <w:r w:rsidRPr="00457425">
              <w:rPr>
                <w:color w:val="0F0F0F"/>
                <w:w w:val="105"/>
              </w:rPr>
              <w:t>reflect</w:t>
            </w:r>
            <w:r w:rsidRPr="00457425">
              <w:rPr>
                <w:color w:val="31343B"/>
                <w:w w:val="105"/>
              </w:rPr>
              <w:t>e</w:t>
            </w:r>
            <w:r w:rsidRPr="00457425">
              <w:rPr>
                <w:color w:val="1F1F21"/>
                <w:w w:val="105"/>
              </w:rPr>
              <w:t xml:space="preserve">d only </w:t>
            </w:r>
            <w:r w:rsidRPr="00457425">
              <w:rPr>
                <w:color w:val="0F0F0F"/>
                <w:w w:val="105"/>
              </w:rPr>
              <w:t xml:space="preserve">the Te </w:t>
            </w:r>
            <w:r w:rsidRPr="00457425">
              <w:rPr>
                <w:color w:val="1F1F21"/>
                <w:w w:val="105"/>
              </w:rPr>
              <w:t>Kura Rau lti catchment and did</w:t>
            </w:r>
            <w:r w:rsidRPr="00457425">
              <w:rPr>
                <w:color w:val="1F1F21"/>
                <w:spacing w:val="40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not</w:t>
            </w:r>
            <w:r w:rsidRPr="00457425">
              <w:rPr>
                <w:color w:val="0F0F0F"/>
                <w:spacing w:val="-13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include</w:t>
            </w:r>
            <w:r w:rsidRPr="00457425">
              <w:rPr>
                <w:color w:val="0F0F0F"/>
                <w:spacing w:val="-7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stud</w:t>
            </w:r>
            <w:r w:rsidRPr="00457425">
              <w:rPr>
                <w:color w:val="31343B"/>
                <w:w w:val="105"/>
              </w:rPr>
              <w:t>e</w:t>
            </w:r>
            <w:r w:rsidRPr="00457425">
              <w:rPr>
                <w:color w:val="1F1F21"/>
                <w:w w:val="105"/>
              </w:rPr>
              <w:t>nts</w:t>
            </w:r>
            <w:r w:rsidRPr="00457425">
              <w:rPr>
                <w:color w:val="1F1F21"/>
                <w:spacing w:val="-2"/>
                <w:w w:val="105"/>
              </w:rPr>
              <w:t xml:space="preserve"> </w:t>
            </w:r>
            <w:r w:rsidRPr="00457425">
              <w:rPr>
                <w:color w:val="31343B"/>
                <w:w w:val="105"/>
              </w:rPr>
              <w:t>e</w:t>
            </w:r>
            <w:r w:rsidRPr="00457425">
              <w:rPr>
                <w:color w:val="0F0F0F"/>
                <w:w w:val="105"/>
              </w:rPr>
              <w:t>nrolled</w:t>
            </w:r>
          </w:p>
          <w:p w14:paraId="6042A8FA" w14:textId="77777777" w:rsidR="00457425" w:rsidRPr="00457425" w:rsidRDefault="00457425" w:rsidP="008A058B">
            <w:pPr>
              <w:pStyle w:val="TableParagraph"/>
              <w:spacing w:line="216" w:lineRule="exact"/>
              <w:ind w:left="124" w:right="135" w:hanging="7"/>
            </w:pPr>
            <w:r w:rsidRPr="00457425">
              <w:rPr>
                <w:color w:val="1F1F21"/>
                <w:w w:val="105"/>
              </w:rPr>
              <w:t xml:space="preserve">at </w:t>
            </w:r>
            <w:r w:rsidRPr="00457425">
              <w:rPr>
                <w:color w:val="0F0F0F"/>
                <w:w w:val="105"/>
              </w:rPr>
              <w:t>Te Uho</w:t>
            </w:r>
            <w:r w:rsidRPr="00457425">
              <w:rPr>
                <w:color w:val="0F0F0F"/>
                <w:spacing w:val="-11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 xml:space="preserve">o </w:t>
            </w:r>
            <w:r w:rsidRPr="00457425">
              <w:rPr>
                <w:color w:val="0F0F0F"/>
                <w:w w:val="105"/>
              </w:rPr>
              <w:t>Te</w:t>
            </w:r>
            <w:r w:rsidRPr="00457425">
              <w:rPr>
                <w:color w:val="0F0F0F"/>
                <w:spacing w:val="-8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 xml:space="preserve">Nikau </w:t>
            </w:r>
            <w:r w:rsidRPr="00457425">
              <w:rPr>
                <w:color w:val="1F1F21"/>
                <w:w w:val="105"/>
              </w:rPr>
              <w:t>Primary School.</w:t>
            </w:r>
          </w:p>
        </w:tc>
        <w:tc>
          <w:tcPr>
            <w:tcW w:w="6303" w:type="dxa"/>
          </w:tcPr>
          <w:p w14:paraId="78596252" w14:textId="77777777" w:rsidR="00457425" w:rsidRPr="00457425" w:rsidRDefault="00457425" w:rsidP="008A058B">
            <w:pPr>
              <w:pStyle w:val="TableParagraph"/>
              <w:spacing w:before="129" w:line="254" w:lineRule="auto"/>
              <w:ind w:left="112" w:right="164" w:firstLine="4"/>
            </w:pPr>
            <w:r w:rsidRPr="00457425">
              <w:rPr>
                <w:color w:val="0F0F0F"/>
                <w:w w:val="105"/>
              </w:rPr>
              <w:t xml:space="preserve">We have reviewed this </w:t>
            </w:r>
            <w:r w:rsidRPr="00457425">
              <w:rPr>
                <w:color w:val="1F1F21"/>
                <w:w w:val="105"/>
              </w:rPr>
              <w:t xml:space="preserve">feedback and acknowledge that the exclusion of </w:t>
            </w:r>
            <w:r w:rsidRPr="00457425">
              <w:rPr>
                <w:color w:val="0F0F0F"/>
                <w:w w:val="105"/>
              </w:rPr>
              <w:t>Te</w:t>
            </w:r>
            <w:r w:rsidRPr="00457425">
              <w:rPr>
                <w:color w:val="0F0F0F"/>
                <w:spacing w:val="-1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 xml:space="preserve">Uho </w:t>
            </w:r>
            <w:r w:rsidRPr="00457425">
              <w:rPr>
                <w:color w:val="1F1F21"/>
                <w:w w:val="105"/>
              </w:rPr>
              <w:t xml:space="preserve">o Te </w:t>
            </w:r>
            <w:r w:rsidRPr="00457425">
              <w:rPr>
                <w:color w:val="0F0F0F"/>
                <w:w w:val="105"/>
              </w:rPr>
              <w:t xml:space="preserve">Nikau </w:t>
            </w:r>
            <w:r w:rsidRPr="00457425">
              <w:rPr>
                <w:color w:val="1F1F21"/>
                <w:w w:val="105"/>
              </w:rPr>
              <w:t xml:space="preserve">Primary School. We </w:t>
            </w:r>
            <w:r w:rsidRPr="00457425">
              <w:rPr>
                <w:color w:val="0F0F0F"/>
                <w:w w:val="105"/>
              </w:rPr>
              <w:t xml:space="preserve">therefore recommend </w:t>
            </w:r>
            <w:r w:rsidRPr="00457425">
              <w:rPr>
                <w:color w:val="1F1F21"/>
                <w:w w:val="105"/>
              </w:rPr>
              <w:t>that an overlapping zone be estab</w:t>
            </w:r>
            <w:r w:rsidRPr="00457425">
              <w:rPr>
                <w:color w:val="010101"/>
                <w:w w:val="105"/>
              </w:rPr>
              <w:t>l</w:t>
            </w:r>
            <w:r w:rsidRPr="00457425">
              <w:rPr>
                <w:color w:val="1F1F21"/>
                <w:w w:val="105"/>
              </w:rPr>
              <w:t xml:space="preserve">ished </w:t>
            </w:r>
            <w:r w:rsidRPr="00457425">
              <w:rPr>
                <w:color w:val="0F0F0F"/>
                <w:w w:val="105"/>
              </w:rPr>
              <w:t xml:space="preserve">in the Fletcher's </w:t>
            </w:r>
            <w:r w:rsidRPr="00457425">
              <w:rPr>
                <w:color w:val="1F1F21"/>
                <w:w w:val="105"/>
              </w:rPr>
              <w:t xml:space="preserve">Ormiston </w:t>
            </w:r>
            <w:r w:rsidRPr="00457425">
              <w:rPr>
                <w:color w:val="0F0F0F"/>
                <w:w w:val="105"/>
              </w:rPr>
              <w:t xml:space="preserve">Field </w:t>
            </w:r>
            <w:r w:rsidRPr="00457425">
              <w:rPr>
                <w:color w:val="1F1F21"/>
                <w:w w:val="105"/>
              </w:rPr>
              <w:t xml:space="preserve">area </w:t>
            </w:r>
            <w:r w:rsidRPr="00457425">
              <w:rPr>
                <w:color w:val="0F0F0F"/>
                <w:w w:val="105"/>
              </w:rPr>
              <w:t xml:space="preserve">to </w:t>
            </w:r>
            <w:r w:rsidRPr="00457425">
              <w:rPr>
                <w:color w:val="1F1F21"/>
                <w:w w:val="105"/>
              </w:rPr>
              <w:t>a</w:t>
            </w:r>
            <w:r w:rsidRPr="00457425">
              <w:rPr>
                <w:color w:val="010101"/>
                <w:w w:val="105"/>
              </w:rPr>
              <w:t>ll</w:t>
            </w:r>
            <w:r w:rsidRPr="00457425">
              <w:rPr>
                <w:color w:val="1F1F21"/>
                <w:w w:val="105"/>
              </w:rPr>
              <w:t>ow</w:t>
            </w:r>
            <w:r w:rsidRPr="00457425">
              <w:rPr>
                <w:color w:val="1F1F21"/>
                <w:spacing w:val="40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 xml:space="preserve">students </w:t>
            </w:r>
            <w:r w:rsidRPr="00457425">
              <w:rPr>
                <w:color w:val="0F0F0F"/>
                <w:w w:val="105"/>
              </w:rPr>
              <w:t xml:space="preserve">from </w:t>
            </w:r>
            <w:r w:rsidRPr="00457425">
              <w:rPr>
                <w:color w:val="1F1F21"/>
                <w:w w:val="105"/>
              </w:rPr>
              <w:t>either primary school</w:t>
            </w:r>
            <w:r w:rsidRPr="00457425">
              <w:rPr>
                <w:color w:val="1F1F21"/>
                <w:spacing w:val="-8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 xml:space="preserve">to transition </w:t>
            </w:r>
            <w:r w:rsidRPr="00457425">
              <w:rPr>
                <w:color w:val="1F1F21"/>
                <w:w w:val="105"/>
              </w:rPr>
              <w:t>together.</w:t>
            </w:r>
            <w:r w:rsidRPr="00457425">
              <w:rPr>
                <w:color w:val="1F1F21"/>
                <w:spacing w:val="-3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We</w:t>
            </w:r>
            <w:r w:rsidRPr="00457425">
              <w:rPr>
                <w:color w:val="0F0F0F"/>
                <w:spacing w:val="-8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>will</w:t>
            </w:r>
            <w:r w:rsidRPr="00457425">
              <w:rPr>
                <w:color w:val="0F0F0F"/>
                <w:spacing w:val="-13"/>
                <w:w w:val="105"/>
              </w:rPr>
              <w:t xml:space="preserve"> </w:t>
            </w:r>
            <w:r w:rsidRPr="00457425">
              <w:rPr>
                <w:color w:val="1F1F21"/>
                <w:w w:val="105"/>
              </w:rPr>
              <w:t>mon</w:t>
            </w:r>
            <w:r w:rsidRPr="00457425">
              <w:rPr>
                <w:color w:val="010101"/>
                <w:w w:val="105"/>
              </w:rPr>
              <w:t>it</w:t>
            </w:r>
            <w:r w:rsidRPr="00457425">
              <w:rPr>
                <w:color w:val="1F1F21"/>
                <w:w w:val="105"/>
              </w:rPr>
              <w:t>or</w:t>
            </w:r>
            <w:r w:rsidRPr="00457425">
              <w:rPr>
                <w:color w:val="1F1F21"/>
                <w:spacing w:val="-7"/>
                <w:w w:val="105"/>
              </w:rPr>
              <w:t xml:space="preserve"> </w:t>
            </w:r>
            <w:r w:rsidRPr="00457425">
              <w:rPr>
                <w:color w:val="0F0F0F"/>
                <w:w w:val="105"/>
              </w:rPr>
              <w:t xml:space="preserve">the </w:t>
            </w:r>
            <w:r w:rsidRPr="00457425">
              <w:rPr>
                <w:color w:val="1F1F21"/>
                <w:w w:val="105"/>
              </w:rPr>
              <w:t xml:space="preserve">impact of </w:t>
            </w:r>
            <w:r w:rsidRPr="00457425">
              <w:rPr>
                <w:color w:val="0F0F0F"/>
                <w:w w:val="105"/>
              </w:rPr>
              <w:t xml:space="preserve">this </w:t>
            </w:r>
            <w:r w:rsidRPr="00457425">
              <w:rPr>
                <w:color w:val="1F1F21"/>
                <w:w w:val="105"/>
              </w:rPr>
              <w:t xml:space="preserve">annually -the removal of </w:t>
            </w:r>
            <w:r w:rsidRPr="00457425">
              <w:rPr>
                <w:color w:val="0F0F0F"/>
                <w:w w:val="105"/>
              </w:rPr>
              <w:t xml:space="preserve">this </w:t>
            </w:r>
            <w:r w:rsidRPr="00457425">
              <w:rPr>
                <w:color w:val="1F1F21"/>
                <w:w w:val="105"/>
              </w:rPr>
              <w:t xml:space="preserve">overlap may occur </w:t>
            </w:r>
            <w:r w:rsidRPr="00457425">
              <w:rPr>
                <w:color w:val="0F0F0F"/>
                <w:w w:val="105"/>
              </w:rPr>
              <w:t xml:space="preserve">in </w:t>
            </w:r>
            <w:r w:rsidRPr="00457425">
              <w:rPr>
                <w:color w:val="1F1F21"/>
                <w:w w:val="105"/>
              </w:rPr>
              <w:t xml:space="preserve">the </w:t>
            </w:r>
            <w:r w:rsidRPr="00457425">
              <w:rPr>
                <w:color w:val="0F0F0F"/>
                <w:spacing w:val="-2"/>
                <w:w w:val="105"/>
              </w:rPr>
              <w:t>future.</w:t>
            </w:r>
          </w:p>
        </w:tc>
      </w:tr>
    </w:tbl>
    <w:p w14:paraId="00CEEB64" w14:textId="77777777" w:rsidR="00DE5F9A" w:rsidRPr="00457425" w:rsidRDefault="00DE5F9A"/>
    <w:sectPr w:rsidR="00DE5F9A" w:rsidRPr="00457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8179" w14:textId="77777777" w:rsidR="00457425" w:rsidRDefault="00457425" w:rsidP="00457425">
      <w:r>
        <w:separator/>
      </w:r>
    </w:p>
  </w:endnote>
  <w:endnote w:type="continuationSeparator" w:id="0">
    <w:p w14:paraId="23FB73A4" w14:textId="77777777" w:rsidR="00457425" w:rsidRDefault="00457425" w:rsidP="0045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5A9F" w14:textId="08ABFAC9" w:rsidR="00457425" w:rsidRDefault="0045742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8C0A086" wp14:editId="54D84C7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02155" cy="345440"/>
              <wp:effectExtent l="0" t="0" r="17145" b="0"/>
              <wp:wrapNone/>
              <wp:docPr id="1041403091" name="Text Box 5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2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40F56" w14:textId="5FDD1CD3" w:rsidR="00457425" w:rsidRPr="00457425" w:rsidRDefault="00457425" w:rsidP="004574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74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0A08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IN-CONFIDENCE - RELEASE EXTERNAL]" style="position:absolute;margin-left:0;margin-top:0;width:157.65pt;height:27.2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C540F56" w14:textId="5FDD1CD3" w:rsidR="00457425" w:rsidRPr="00457425" w:rsidRDefault="00457425" w:rsidP="004574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742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94B9" w14:textId="2C62DEF6" w:rsidR="00457425" w:rsidRDefault="00457425">
    <w:pPr>
      <w:pStyle w:val="BodyText"/>
      <w:spacing w:line="14" w:lineRule="auto"/>
      <w:rPr>
        <w:sz w:val="20"/>
      </w:rPr>
    </w:pPr>
    <w:r>
      <w:rPr>
        <w:noProof/>
        <w:sz w:val="20"/>
        <w14:ligatures w14:val="standardContextual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681043A7" wp14:editId="16E5457C">
              <wp:simplePos x="719750" y="974152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02155" cy="345440"/>
              <wp:effectExtent l="0" t="0" r="17145" b="0"/>
              <wp:wrapNone/>
              <wp:docPr id="684855038" name="Text Box 6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2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8A07F" w14:textId="1011D925" w:rsidR="00457425" w:rsidRPr="00457425" w:rsidRDefault="00457425" w:rsidP="004574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74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043A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IN-CONFIDENCE - RELEASE EXTERNAL]" style="position:absolute;margin-left:0;margin-top:0;width:157.65pt;height:27.2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158A07F" w14:textId="1011D925" w:rsidR="00457425" w:rsidRPr="00457425" w:rsidRDefault="00457425" w:rsidP="004574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742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0CA7466" wp14:editId="31E05222">
              <wp:simplePos x="0" y="0"/>
              <wp:positionH relativeFrom="page">
                <wp:posOffset>897519</wp:posOffset>
              </wp:positionH>
              <wp:positionV relativeFrom="page">
                <wp:posOffset>9602332</wp:posOffset>
              </wp:positionV>
              <wp:extent cx="5415280" cy="32639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5280" cy="326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5D2BE" w14:textId="5942DE9E" w:rsidR="00457425" w:rsidRDefault="00457425">
                          <w:pPr>
                            <w:spacing w:before="13"/>
                            <w:ind w:left="20"/>
                            <w:rPr>
                              <w:i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CA7466" id="Textbox 81" o:spid="_x0000_s1030" type="#_x0000_t202" style="position:absolute;margin-left:70.65pt;margin-top:756.1pt;width:426.4pt;height:25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" filled="f" stroked="f">
              <v:textbox inset="0,0,0,0">
                <w:txbxContent>
                  <w:p w14:paraId="5505D2BE" w14:textId="5942DE9E" w:rsidR="00457425" w:rsidRDefault="00457425">
                    <w:pPr>
                      <w:spacing w:before="13"/>
                      <w:ind w:left="20"/>
                      <w:rPr>
                        <w:i/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0EBE" w14:textId="5C52F993" w:rsidR="00457425" w:rsidRDefault="00457425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763D6CDE" wp14:editId="5A5F2F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02155" cy="345440"/>
              <wp:effectExtent l="0" t="0" r="17145" b="0"/>
              <wp:wrapNone/>
              <wp:docPr id="1748480531" name="Text Box 4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2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BF489" w14:textId="71E0F80B" w:rsidR="00457425" w:rsidRPr="00457425" w:rsidRDefault="00457425" w:rsidP="004574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74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D6CD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[IN-CONFIDENCE - RELEASE EXTERNAL]" style="position:absolute;margin-left:0;margin-top:0;width:157.65pt;height:27.2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9FBF489" w14:textId="71E0F80B" w:rsidR="00457425" w:rsidRPr="00457425" w:rsidRDefault="00457425" w:rsidP="004574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742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0427" w14:textId="532DBAD5" w:rsidR="00457425" w:rsidRDefault="00457425">
    <w:pPr>
      <w:pStyle w:val="BodyText"/>
      <w:spacing w:line="14" w:lineRule="auto"/>
      <w:rPr>
        <w:sz w:val="20"/>
      </w:rPr>
    </w:pPr>
    <w:r>
      <w:rPr>
        <w:noProof/>
        <w:sz w:val="20"/>
        <w14:ligatures w14:val="standardContextual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C656CCD" wp14:editId="70AAB367">
              <wp:simplePos x="720090" y="974915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02155" cy="345440"/>
              <wp:effectExtent l="0" t="0" r="17145" b="0"/>
              <wp:wrapNone/>
              <wp:docPr id="386318924" name="Text Box 7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2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DEA2A" w14:textId="4D1D358F" w:rsidR="00457425" w:rsidRPr="00457425" w:rsidRDefault="00457425" w:rsidP="004574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74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56CC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alt="[IN-CONFIDENCE - RELEASE EXTERNAL]" style="position:absolute;margin-left:0;margin-top:0;width:157.65pt;height:27.2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494DEA2A" w14:textId="4D1D358F" w:rsidR="00457425" w:rsidRPr="00457425" w:rsidRDefault="00457425" w:rsidP="004574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742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1E5FBBB" wp14:editId="3120E28B">
              <wp:simplePos x="0" y="0"/>
              <wp:positionH relativeFrom="page">
                <wp:posOffset>875955</wp:posOffset>
              </wp:positionH>
              <wp:positionV relativeFrom="page">
                <wp:posOffset>9762745</wp:posOffset>
              </wp:positionV>
              <wp:extent cx="3283585" cy="586740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3585" cy="586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7BFD47" w14:textId="77777777" w:rsidR="00457425" w:rsidRDefault="00457425" w:rsidP="00457425">
                          <w:pPr>
                            <w:spacing w:before="172"/>
                            <w:ind w:right="18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color w:val="131113"/>
                              <w:spacing w:val="-2"/>
                              <w:sz w:val="17"/>
                            </w:rPr>
                            <w:t>[UN</w:t>
                          </w:r>
                          <w:r>
                            <w:rPr>
                              <w:color w:val="36342F"/>
                              <w:spacing w:val="-2"/>
                              <w:sz w:val="17"/>
                            </w:rPr>
                            <w:t>C</w:t>
                          </w:r>
                          <w:r>
                            <w:rPr>
                              <w:color w:val="010101"/>
                              <w:spacing w:val="-2"/>
                              <w:sz w:val="17"/>
                            </w:rPr>
                            <w:t>L</w:t>
                          </w:r>
                          <w:r>
                            <w:rPr>
                              <w:color w:val="36342F"/>
                              <w:spacing w:val="-2"/>
                              <w:sz w:val="17"/>
                            </w:rPr>
                            <w:t>ASS</w:t>
                          </w:r>
                          <w:r>
                            <w:rPr>
                              <w:color w:val="010101"/>
                              <w:spacing w:val="-2"/>
                              <w:sz w:val="17"/>
                            </w:rPr>
                            <w:t>IF</w:t>
                          </w:r>
                          <w:r>
                            <w:rPr>
                              <w:color w:val="23211F"/>
                              <w:spacing w:val="-2"/>
                              <w:sz w:val="17"/>
                            </w:rPr>
                            <w:t>IED</w:t>
                          </w:r>
                          <w:r>
                            <w:rPr>
                              <w:color w:val="010101"/>
                              <w:spacing w:val="-2"/>
                              <w:sz w:val="17"/>
                            </w:rPr>
                            <w:t>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E5FBBB" id="Textbox 85" o:spid="_x0000_s1034" type="#_x0000_t202" style="position:absolute;margin-left:68.95pt;margin-top:768.7pt;width:258.55pt;height:46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" filled="f" stroked="f">
              <v:textbox inset="0,0,0,0">
                <w:txbxContent>
                  <w:p w14:paraId="4E7BFD47" w14:textId="77777777" w:rsidR="00457425" w:rsidRDefault="00457425" w:rsidP="00457425">
                    <w:pPr>
                      <w:spacing w:before="172"/>
                      <w:ind w:right="18"/>
                      <w:jc w:val="center"/>
                      <w:rPr>
                        <w:sz w:val="17"/>
                      </w:rPr>
                    </w:pPr>
                    <w:r>
                      <w:rPr>
                        <w:color w:val="131113"/>
                        <w:spacing w:val="-2"/>
                        <w:sz w:val="17"/>
                      </w:rPr>
                      <w:t>[UN</w:t>
                    </w:r>
                    <w:r>
                      <w:rPr>
                        <w:color w:val="36342F"/>
                        <w:spacing w:val="-2"/>
                        <w:sz w:val="17"/>
                      </w:rPr>
                      <w:t>C</w:t>
                    </w:r>
                    <w:r>
                      <w:rPr>
                        <w:color w:val="010101"/>
                        <w:spacing w:val="-2"/>
                        <w:sz w:val="17"/>
                      </w:rPr>
                      <w:t>L</w:t>
                    </w:r>
                    <w:r>
                      <w:rPr>
                        <w:color w:val="36342F"/>
                        <w:spacing w:val="-2"/>
                        <w:sz w:val="17"/>
                      </w:rPr>
                      <w:t>ASS</w:t>
                    </w:r>
                    <w:r>
                      <w:rPr>
                        <w:color w:val="010101"/>
                        <w:spacing w:val="-2"/>
                        <w:sz w:val="17"/>
                      </w:rPr>
                      <w:t>IF</w:t>
                    </w:r>
                    <w:r>
                      <w:rPr>
                        <w:color w:val="23211F"/>
                        <w:spacing w:val="-2"/>
                        <w:sz w:val="17"/>
                      </w:rPr>
                      <w:t>IED</w:t>
                    </w:r>
                    <w:r>
                      <w:rPr>
                        <w:color w:val="010101"/>
                        <w:spacing w:val="-2"/>
                        <w:sz w:val="17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A21FD" w14:textId="77777777" w:rsidR="00457425" w:rsidRDefault="00457425" w:rsidP="00457425">
      <w:r>
        <w:separator/>
      </w:r>
    </w:p>
  </w:footnote>
  <w:footnote w:type="continuationSeparator" w:id="0">
    <w:p w14:paraId="57356B2A" w14:textId="77777777" w:rsidR="00457425" w:rsidRDefault="00457425" w:rsidP="00457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DA6E" w14:textId="3440334A" w:rsidR="00457425" w:rsidRDefault="0045742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DFC6DC2" wp14:editId="0162A9B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02155" cy="345440"/>
              <wp:effectExtent l="0" t="0" r="17145" b="16510"/>
              <wp:wrapNone/>
              <wp:docPr id="599215716" name="Text Box 2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2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41EAB" w14:textId="4C796F3F" w:rsidR="00457425" w:rsidRPr="00457425" w:rsidRDefault="00457425" w:rsidP="004574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74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6D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IN-CONFIDENCE - RELEASE EXTERNAL]" style="position:absolute;margin-left:0;margin-top:0;width:157.65pt;height:27.2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6AE41EAB" w14:textId="4C796F3F" w:rsidR="00457425" w:rsidRPr="00457425" w:rsidRDefault="00457425" w:rsidP="004574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742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A19F" w14:textId="4AF479D1" w:rsidR="00457425" w:rsidRDefault="0045742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FF2220A" wp14:editId="0F1D98BE">
              <wp:simplePos x="71975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2002155" cy="345440"/>
              <wp:effectExtent l="0" t="0" r="17145" b="16510"/>
              <wp:wrapNone/>
              <wp:docPr id="1030444259" name="Text Box 3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2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0A02E8" w14:textId="091E52E1" w:rsidR="00457425" w:rsidRPr="00457425" w:rsidRDefault="00457425" w:rsidP="004574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74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F2220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IN-CONFIDENCE - RELEASE EXTERNAL]" style="position:absolute;margin-left:0;margin-top:0;width:157.65pt;height:27.2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60A02E8" w14:textId="091E52E1" w:rsidR="00457425" w:rsidRPr="00457425" w:rsidRDefault="00457425" w:rsidP="004574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742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0A772" w14:textId="25F05939" w:rsidR="00457425" w:rsidRDefault="00457425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09BB0DC" wp14:editId="439D884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02155" cy="345440"/>
              <wp:effectExtent l="0" t="0" r="17145" b="16510"/>
              <wp:wrapNone/>
              <wp:docPr id="88744501" name="Text Box 1" descr="[IN-CONFIDENCE - RELEASE EX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2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A19C7B" w14:textId="51FCE3D0" w:rsidR="00457425" w:rsidRPr="00457425" w:rsidRDefault="00457425" w:rsidP="004574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74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[IN-CONFIDENCE - RELEASE EXTERNAL]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BB0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[IN-CONFIDENCE - RELEASE EXTERNAL]" style="position:absolute;margin-left:0;margin-top:0;width:157.65pt;height:27.2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0BA19C7B" w14:textId="51FCE3D0" w:rsidR="00457425" w:rsidRPr="00457425" w:rsidRDefault="00457425" w:rsidP="004574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742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[IN-CONFIDENCE - RELEASE EXTERNAL]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25"/>
    <w:rsid w:val="00457425"/>
    <w:rsid w:val="00676448"/>
    <w:rsid w:val="00BE09DF"/>
    <w:rsid w:val="00D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059C5"/>
  <w15:chartTrackingRefBased/>
  <w15:docId w15:val="{7EF2855A-EDCB-4FF4-A705-33F865E1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42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42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Z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42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Z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42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Z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42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NZ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42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NZ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42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NZ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42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NZ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42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NZ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42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NZ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42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Z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7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42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Z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7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42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NZ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7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42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NZ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7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42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NZ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42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57425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57425"/>
    <w:rPr>
      <w:rFonts w:ascii="Arial" w:eastAsia="Arial" w:hAnsi="Arial" w:cs="Arial"/>
      <w:kern w:val="0"/>
      <w:sz w:val="21"/>
      <w:szCs w:val="21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57425"/>
  </w:style>
  <w:style w:type="paragraph" w:styleId="Header">
    <w:name w:val="header"/>
    <w:basedOn w:val="Normal"/>
    <w:link w:val="HeaderChar"/>
    <w:uiPriority w:val="99"/>
    <w:unhideWhenUsed/>
    <w:rsid w:val="004574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425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74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425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4966</Characters>
  <Application>Microsoft Office Word</Application>
  <DocSecurity>0</DocSecurity>
  <Lines>137</Lines>
  <Paragraphs>82</Paragraphs>
  <ScaleCrop>false</ScaleCrop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2026-06-29T05:18:00Z</dcterms:created>
  <dcterms:modified xsi:type="dcterms:W3CDTF">2026-06-29T05:22:00Z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54a2235,23b74e64,3d6b54e3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[IN-CONFIDENCE - RELEASE EXTERNAL]</vt:lpwstr>
  </property>
  <property fmtid="{D5CDD505-2E9C-101B-9397-08002B2CF9AE}" pid="5" name="ClassificationContentMarkingFooterShapeIds">
    <vt:lpwstr>6837b213,3e128cd3,28d20efe,1706c24c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[IN-CONFIDENCE - RELEASE EXTERNAL]</vt:lpwstr>
  </property>
  <property fmtid="{D5CDD505-2E9C-101B-9397-08002B2CF9AE}" pid="8" name="MSIP_Label_1b4b38d8-92e6-456a-b12b-352d777e74dd_Enabled">
    <vt:lpwstr>true</vt:lpwstr>
  </property>
  <property fmtid="{D5CDD505-2E9C-101B-9397-08002B2CF9AE}" pid="9" name="MSIP_Label_1b4b38d8-92e6-456a-b12b-352d777e74dd_SetDate">
    <vt:lpwstr>2026-06-29T05:22:30Z</vt:lpwstr>
  </property>
  <property fmtid="{D5CDD505-2E9C-101B-9397-08002B2CF9AE}" pid="10" name="MSIP_Label_1b4b38d8-92e6-456a-b12b-352d777e74dd_Method">
    <vt:lpwstr>Privileged</vt:lpwstr>
  </property>
  <property fmtid="{D5CDD505-2E9C-101B-9397-08002B2CF9AE}" pid="11" name="MSIP_Label_1b4b38d8-92e6-456a-b12b-352d777e74dd_Name">
    <vt:lpwstr>IN CONFIDENCE - RELEASE EXTERNAL</vt:lpwstr>
  </property>
  <property fmtid="{D5CDD505-2E9C-101B-9397-08002B2CF9AE}" pid="12" name="MSIP_Label_1b4b38d8-92e6-456a-b12b-352d777e74dd_SiteId">
    <vt:lpwstr>e6d2d4cc-b762-486e-8894-4f5f440d5f31</vt:lpwstr>
  </property>
  <property fmtid="{D5CDD505-2E9C-101B-9397-08002B2CF9AE}" pid="13" name="MSIP_Label_1b4b38d8-92e6-456a-b12b-352d777e74dd_ActionId">
    <vt:lpwstr>57cbf6cd-4c0a-45f1-a00a-f10e775002dc</vt:lpwstr>
  </property>
  <property fmtid="{D5CDD505-2E9C-101B-9397-08002B2CF9AE}" pid="14" name="MSIP_Label_1b4b38d8-92e6-456a-b12b-352d777e74dd_ContentBits">
    <vt:lpwstr>3</vt:lpwstr>
  </property>
  <property fmtid="{D5CDD505-2E9C-101B-9397-08002B2CF9AE}" pid="15" name="MSIP_Label_1b4b38d8-92e6-456a-b12b-352d777e74dd_Tag">
    <vt:lpwstr>10, 0, 1, 1</vt:lpwstr>
  </property>
</Properties>
</file>