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header6.xml" ContentType="application/vnd.openxmlformats-officedocument.wordprocessingml.header+xml"/>
  <Override PartName="/word/footer2.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3.xml" ContentType="application/vnd.openxmlformats-officedocument.wordprocessingml.footer+xml"/>
  <Override PartName="/word/header1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0.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1D7148" w14:textId="401C4EC5" w:rsidR="00A37479" w:rsidRDefault="00FC6C8B" w:rsidP="00800F33">
      <w:pPr>
        <w:pStyle w:val="CoverHeading"/>
        <w:ind w:left="142"/>
      </w:pPr>
      <w:r w:rsidRPr="001B2AC2">
        <w:rPr>
          <w:highlight w:val="darkGray"/>
        </w:rPr>
        <w:t>School Name</w:t>
      </w:r>
      <w:r>
        <w:t xml:space="preserve"> – </w:t>
      </w:r>
      <w:r w:rsidRPr="00194325">
        <w:rPr>
          <w:highlight w:val="darkGray"/>
        </w:rPr>
        <w:t xml:space="preserve">Block </w:t>
      </w:r>
      <w:r w:rsidR="001B2AC2" w:rsidRPr="00194325">
        <w:rPr>
          <w:highlight w:val="darkGray"/>
        </w:rPr>
        <w:t>X</w:t>
      </w:r>
    </w:p>
    <w:p w14:paraId="358FBC4F" w14:textId="5D1F470E" w:rsidR="00DD4827" w:rsidRPr="00BB529D" w:rsidRDefault="00FC6C8B" w:rsidP="00800F33">
      <w:pPr>
        <w:pStyle w:val="CoverSubheading"/>
        <w:ind w:left="142"/>
        <w:rPr>
          <w:b/>
          <w:bCs/>
        </w:rPr>
      </w:pPr>
      <w:r w:rsidRPr="00BB529D">
        <w:rPr>
          <w:b/>
          <w:bCs/>
        </w:rPr>
        <w:t>Structural Design Features Report</w:t>
      </w:r>
    </w:p>
    <w:p w14:paraId="663804C7" w14:textId="73D7F4D3" w:rsidR="00DD4827" w:rsidRDefault="00761CAA" w:rsidP="00800F33">
      <w:pPr>
        <w:ind w:left="142"/>
      </w:pPr>
      <w:r>
        <w:rPr>
          <w:rFonts w:cs="Arial"/>
          <w:b/>
          <w:noProof/>
          <w:sz w:val="44"/>
          <w:szCs w:val="44"/>
          <w:lang w:eastAsia="en-NZ"/>
        </w:rPr>
        <mc:AlternateContent>
          <mc:Choice Requires="wps">
            <w:drawing>
              <wp:anchor distT="0" distB="0" distL="114300" distR="114300" simplePos="0" relativeHeight="251659264" behindDoc="0" locked="0" layoutInCell="1" allowOverlap="1" wp14:anchorId="75F85232" wp14:editId="73804F6C">
                <wp:simplePos x="0" y="0"/>
                <wp:positionH relativeFrom="column">
                  <wp:posOffset>85453</wp:posOffset>
                </wp:positionH>
                <wp:positionV relativeFrom="paragraph">
                  <wp:posOffset>157661</wp:posOffset>
                </wp:positionV>
                <wp:extent cx="5547995" cy="3921760"/>
                <wp:effectExtent l="0" t="0" r="14605" b="21590"/>
                <wp:wrapNone/>
                <wp:docPr id="11" name="Text Box 11"/>
                <wp:cNvGraphicFramePr/>
                <a:graphic xmlns:a="http://schemas.openxmlformats.org/drawingml/2006/main">
                  <a:graphicData uri="http://schemas.microsoft.com/office/word/2010/wordprocessingShape">
                    <wps:wsp>
                      <wps:cNvSpPr txBox="1"/>
                      <wps:spPr>
                        <a:xfrm>
                          <a:off x="0" y="0"/>
                          <a:ext cx="5547995" cy="3921760"/>
                        </a:xfrm>
                        <a:prstGeom prst="rect">
                          <a:avLst/>
                        </a:prstGeom>
                        <a:solidFill>
                          <a:schemeClr val="bg1">
                            <a:lumMod val="8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D0D162" w14:textId="77777777" w:rsidR="00D1080E" w:rsidRPr="00194325" w:rsidRDefault="00D1080E" w:rsidP="00761CAA">
                            <w:pPr>
                              <w:pStyle w:val="BodyText"/>
                              <w:rPr>
                                <w:highlight w:val="darkGray"/>
                              </w:rPr>
                            </w:pPr>
                            <w:r w:rsidRPr="00194325">
                              <w:rPr>
                                <w:highlight w:val="darkGray"/>
                              </w:rPr>
                              <w:t>&lt;GENERAL&gt;</w:t>
                            </w:r>
                          </w:p>
                          <w:p w14:paraId="1EFD58C5" w14:textId="45C10CB2" w:rsidR="00D1080E" w:rsidRPr="00194325" w:rsidRDefault="00D1080E" w:rsidP="00761CAA">
                            <w:pPr>
                              <w:pStyle w:val="BodyText"/>
                              <w:rPr>
                                <w:highlight w:val="darkGray"/>
                              </w:rPr>
                            </w:pPr>
                            <w:r w:rsidRPr="00194325">
                              <w:rPr>
                                <w:highlight w:val="darkGray"/>
                              </w:rPr>
                              <w:t>This DFR template outlines key sections the Ministry of Education require for all state school projects. The DFR template is prepared based on a typical new school building. The template will need to be modified to incorporate other elements such as strengthening works and for projects that include work on multiple buildings. The template is intended as a guide and the project author will need to amend based on the specifics of their project.</w:t>
                            </w:r>
                            <w:r w:rsidR="003D3DCA">
                              <w:rPr>
                                <w:highlight w:val="darkGray"/>
                              </w:rPr>
                              <w:t xml:space="preserve"> The template is not mandatory and designers can use their own DFR provided it captures the key information.</w:t>
                            </w:r>
                          </w:p>
                          <w:p w14:paraId="400FA932" w14:textId="77777777" w:rsidR="00D1080E" w:rsidRPr="00194325" w:rsidRDefault="00D1080E" w:rsidP="00761CAA">
                            <w:pPr>
                              <w:pStyle w:val="HeadingMinor"/>
                              <w:rPr>
                                <w:rFonts w:cs="Arial"/>
                                <w:highlight w:val="darkGray"/>
                              </w:rPr>
                            </w:pPr>
                            <w:r w:rsidRPr="00194325">
                              <w:rPr>
                                <w:rFonts w:cs="Arial"/>
                                <w:highlight w:val="darkGray"/>
                              </w:rPr>
                              <w:t>&lt;INSTRUCTIONS ON USING THIS TEMPLATE&gt;</w:t>
                            </w:r>
                          </w:p>
                          <w:p w14:paraId="11EB7DFD" w14:textId="77777777" w:rsidR="00D1080E" w:rsidRPr="00194325" w:rsidRDefault="00D1080E" w:rsidP="00FC6C8B">
                            <w:pPr>
                              <w:pStyle w:val="HeadingMinor"/>
                              <w:rPr>
                                <w:rFonts w:cs="Arial"/>
                                <w:highlight w:val="darkGray"/>
                              </w:rPr>
                            </w:pPr>
                            <w:r w:rsidRPr="00194325">
                              <w:rPr>
                                <w:rFonts w:cs="Arial"/>
                                <w:highlight w:val="darkGray"/>
                              </w:rPr>
                              <w:t>&lt;All grey highlighted text needs to be checked and overwritten as required&gt;</w:t>
                            </w:r>
                          </w:p>
                          <w:p w14:paraId="2F907A6C" w14:textId="77777777" w:rsidR="00D1080E" w:rsidRPr="00194325" w:rsidRDefault="00D1080E" w:rsidP="00FC6C8B">
                            <w:pPr>
                              <w:pStyle w:val="HeadingMinor"/>
                              <w:rPr>
                                <w:rFonts w:cs="Arial"/>
                                <w:highlight w:val="darkGray"/>
                              </w:rPr>
                            </w:pPr>
                            <w:r w:rsidRPr="00194325">
                              <w:rPr>
                                <w:rFonts w:cs="Arial"/>
                                <w:highlight w:val="darkGray"/>
                              </w:rPr>
                              <w:t>&lt;Complete the header on this page and the header &amp; footer on page 2. Then ensure this has flowed through the rest of the document (including page numbers up to the start of the Appendices”. Note the appendices themselves do not have page numbers). You will need to update the footer on the Appendix A cover page also&gt;</w:t>
                            </w:r>
                          </w:p>
                          <w:p w14:paraId="54B559A6" w14:textId="77777777" w:rsidR="00D1080E" w:rsidRPr="00194325" w:rsidRDefault="00D1080E" w:rsidP="00433B61">
                            <w:pPr>
                              <w:pStyle w:val="BodyText"/>
                              <w:rPr>
                                <w:highlight w:val="darkGray"/>
                              </w:rPr>
                            </w:pPr>
                          </w:p>
                          <w:p w14:paraId="4C3D1C08" w14:textId="77777777" w:rsidR="00D1080E" w:rsidRDefault="00D1080E" w:rsidP="00FC6C8B">
                            <w:r w:rsidRPr="00194325">
                              <w:rPr>
                                <w:rFonts w:eastAsia="Times New Roman" w:cs="Arial"/>
                                <w:sz w:val="20"/>
                                <w:highlight w:val="darkGray"/>
                              </w:rPr>
                              <w:t>Delete this text box and insert a good overview photo using the picture content control box.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5F85232" id="_x0000_t202" coordsize="21600,21600" o:spt="202" path="m,l,21600r21600,l21600,xe">
                <v:stroke joinstyle="miter"/>
                <v:path gradientshapeok="t" o:connecttype="rect"/>
              </v:shapetype>
              <v:shape id="Text Box 11" o:spid="_x0000_s1026" type="#_x0000_t202" style="position:absolute;left:0;text-align:left;margin-left:6.75pt;margin-top:12.4pt;width:436.85pt;height:308.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" fillcolor="#d8d8d8 [2732]" strokeweight=".5pt">
                <v:textbox>
                  <w:txbxContent>
                    <w:p w14:paraId="0DD0D162" w14:textId="77777777" w:rsidR="00D1080E" w:rsidRPr="00194325" w:rsidRDefault="00D1080E" w:rsidP="00761CAA">
                      <w:pPr>
                        <w:pStyle w:val="BodyText"/>
                        <w:rPr>
                          <w:highlight w:val="darkGray"/>
                        </w:rPr>
                      </w:pPr>
                      <w:r w:rsidRPr="00194325">
                        <w:rPr>
                          <w:highlight w:val="darkGray"/>
                        </w:rPr>
                        <w:t>&lt;GENERAL&gt;</w:t>
                      </w:r>
                    </w:p>
                    <w:p w14:paraId="1EFD58C5" w14:textId="45C10CB2" w:rsidR="00D1080E" w:rsidRPr="00194325" w:rsidRDefault="00D1080E" w:rsidP="00761CAA">
                      <w:pPr>
                        <w:pStyle w:val="BodyText"/>
                        <w:rPr>
                          <w:highlight w:val="darkGray"/>
                        </w:rPr>
                      </w:pPr>
                      <w:r w:rsidRPr="00194325">
                        <w:rPr>
                          <w:highlight w:val="darkGray"/>
                        </w:rPr>
                        <w:t>This DFR template outlines key sections the Ministry of Education require for all state school projects. The DFR template is prepared based on a typical new school building. The template will need to be modified to incorporate other elements such as strengthening works and for projects that include work on multiple buildings. The template is intended as a guide and the project author will need to amend based on the specifics of their project.</w:t>
                      </w:r>
                      <w:r w:rsidR="003D3DCA">
                        <w:rPr>
                          <w:highlight w:val="darkGray"/>
                        </w:rPr>
                        <w:t xml:space="preserve"> The template is not mandatory and designers can use their own DFR provided it captures the key information.</w:t>
                      </w:r>
                    </w:p>
                    <w:p w14:paraId="400FA932" w14:textId="77777777" w:rsidR="00D1080E" w:rsidRPr="00194325" w:rsidRDefault="00D1080E" w:rsidP="00761CAA">
                      <w:pPr>
                        <w:pStyle w:val="HeadingMinor"/>
                        <w:rPr>
                          <w:rFonts w:cs="Arial"/>
                          <w:highlight w:val="darkGray"/>
                        </w:rPr>
                      </w:pPr>
                      <w:r w:rsidRPr="00194325">
                        <w:rPr>
                          <w:rFonts w:cs="Arial"/>
                          <w:highlight w:val="darkGray"/>
                        </w:rPr>
                        <w:t>&lt;INSTRUCTIONS ON USING THIS TEMPLATE&gt;</w:t>
                      </w:r>
                    </w:p>
                    <w:p w14:paraId="11EB7DFD" w14:textId="77777777" w:rsidR="00D1080E" w:rsidRPr="00194325" w:rsidRDefault="00D1080E" w:rsidP="00FC6C8B">
                      <w:pPr>
                        <w:pStyle w:val="HeadingMinor"/>
                        <w:rPr>
                          <w:rFonts w:cs="Arial"/>
                          <w:highlight w:val="darkGray"/>
                        </w:rPr>
                      </w:pPr>
                      <w:r w:rsidRPr="00194325">
                        <w:rPr>
                          <w:rFonts w:cs="Arial"/>
                          <w:highlight w:val="darkGray"/>
                        </w:rPr>
                        <w:t>&lt;All grey highlighted text needs to be checked and overwritten as required&gt;</w:t>
                      </w:r>
                    </w:p>
                    <w:p w14:paraId="2F907A6C" w14:textId="77777777" w:rsidR="00D1080E" w:rsidRPr="00194325" w:rsidRDefault="00D1080E" w:rsidP="00FC6C8B">
                      <w:pPr>
                        <w:pStyle w:val="HeadingMinor"/>
                        <w:rPr>
                          <w:rFonts w:cs="Arial"/>
                          <w:highlight w:val="darkGray"/>
                        </w:rPr>
                      </w:pPr>
                      <w:r w:rsidRPr="00194325">
                        <w:rPr>
                          <w:rFonts w:cs="Arial"/>
                          <w:highlight w:val="darkGray"/>
                        </w:rPr>
                        <w:t>&lt;Complete the header on this page and the header &amp; footer on page 2. Then ensure this has flowed through the rest of the document (including page numbers up to the start of the Appendices”. Note the appendices themselves do not have page numbers). You will need to update the footer on the Appendix A cover page also&gt;</w:t>
                      </w:r>
                    </w:p>
                    <w:p w14:paraId="54B559A6" w14:textId="77777777" w:rsidR="00D1080E" w:rsidRPr="00194325" w:rsidRDefault="00D1080E" w:rsidP="00433B61">
                      <w:pPr>
                        <w:pStyle w:val="BodyText"/>
                        <w:rPr>
                          <w:highlight w:val="darkGray"/>
                        </w:rPr>
                      </w:pPr>
                    </w:p>
                    <w:p w14:paraId="4C3D1C08" w14:textId="77777777" w:rsidR="00D1080E" w:rsidRDefault="00D1080E" w:rsidP="00FC6C8B">
                      <w:r w:rsidRPr="00194325">
                        <w:rPr>
                          <w:rFonts w:eastAsia="Times New Roman" w:cs="Arial"/>
                          <w:sz w:val="20"/>
                          <w:highlight w:val="darkGray"/>
                        </w:rPr>
                        <w:t>Delete this text box and insert a good overview photo using the picture content control box.</w:t>
                      </w:r>
                    </w:p>
                  </w:txbxContent>
                </v:textbox>
              </v:shape>
            </w:pict>
          </mc:Fallback>
        </mc:AlternateContent>
      </w:r>
    </w:p>
    <w:p w14:paraId="387D53AD" w14:textId="5BE1787B" w:rsidR="00FC6C8B" w:rsidRDefault="00FC6C8B" w:rsidP="00800F33">
      <w:pPr>
        <w:ind w:left="142"/>
      </w:pPr>
      <w:r w:rsidRPr="00FC6C8B">
        <w:rPr>
          <w:rFonts w:cs="Arial"/>
          <w:sz w:val="24"/>
          <w:szCs w:val="24"/>
          <w:highlight w:val="lightGray"/>
        </w:rPr>
        <w:t xml:space="preserve"> </w:t>
      </w:r>
      <w:sdt>
        <w:sdtPr>
          <w:rPr>
            <w:rFonts w:cs="Arial"/>
            <w:sz w:val="24"/>
            <w:szCs w:val="24"/>
            <w:highlight w:val="lightGray"/>
          </w:rPr>
          <w:id w:val="-1075425129"/>
          <w:showingPlcHdr/>
          <w:picture/>
        </w:sdtPr>
        <w:sdtEndPr/>
        <w:sdtContent>
          <w:r>
            <w:rPr>
              <w:rFonts w:cs="Arial"/>
              <w:noProof/>
              <w:sz w:val="24"/>
              <w:szCs w:val="24"/>
              <w:highlight w:val="lightGray"/>
              <w:lang w:eastAsia="en-NZ"/>
            </w:rPr>
            <w:drawing>
              <wp:inline distT="0" distB="0" distL="0" distR="0" wp14:anchorId="0BDFE697" wp14:editId="279DF5BD">
                <wp:extent cx="5705627" cy="3922005"/>
                <wp:effectExtent l="0" t="0" r="0" b="2540"/>
                <wp:docPr id="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43162" cy="3947807"/>
                        </a:xfrm>
                        <a:prstGeom prst="rect">
                          <a:avLst/>
                        </a:prstGeom>
                        <a:noFill/>
                        <a:ln>
                          <a:noFill/>
                        </a:ln>
                      </pic:spPr>
                    </pic:pic>
                  </a:graphicData>
                </a:graphic>
              </wp:inline>
            </w:drawing>
          </w:r>
        </w:sdtContent>
      </w:sdt>
    </w:p>
    <w:p w14:paraId="43938FA2" w14:textId="77777777" w:rsidR="00DD4827" w:rsidRDefault="00DD4827" w:rsidP="00800F33">
      <w:pPr>
        <w:ind w:left="142"/>
      </w:pPr>
    </w:p>
    <w:p w14:paraId="4AF379DE" w14:textId="19624A01" w:rsidR="00FC6C8B" w:rsidRPr="002E1574" w:rsidRDefault="001D44AC" w:rsidP="00FC6C8B">
      <w:pPr>
        <w:pStyle w:val="HeadingMinor"/>
        <w:tabs>
          <w:tab w:val="right" w:pos="9214"/>
        </w:tabs>
        <w:rPr>
          <w:rFonts w:cs="Arial"/>
          <w:b/>
          <w:sz w:val="24"/>
          <w:szCs w:val="24"/>
        </w:rPr>
      </w:pPr>
      <w:bookmarkStart w:id="0" w:name="_Hlk69898130"/>
      <w:r>
        <w:rPr>
          <w:rFonts w:cs="Arial"/>
          <w:b/>
          <w:sz w:val="24"/>
          <w:szCs w:val="24"/>
        </w:rPr>
        <w:t xml:space="preserve">Ministry of Education </w:t>
      </w:r>
      <w:r w:rsidR="00FC6C8B" w:rsidRPr="002E1574">
        <w:rPr>
          <w:rFonts w:cs="Arial"/>
          <w:b/>
          <w:sz w:val="24"/>
          <w:szCs w:val="24"/>
        </w:rPr>
        <w:t>Template V</w:t>
      </w:r>
      <w:r w:rsidR="00FC6C8B">
        <w:rPr>
          <w:rFonts w:cs="Arial"/>
          <w:b/>
          <w:sz w:val="24"/>
          <w:szCs w:val="24"/>
        </w:rPr>
        <w:t>1</w:t>
      </w:r>
      <w:r w:rsidR="00FC6C8B" w:rsidRPr="002E1574">
        <w:rPr>
          <w:rFonts w:cs="Arial"/>
          <w:b/>
          <w:sz w:val="24"/>
          <w:szCs w:val="24"/>
        </w:rPr>
        <w:t>.</w:t>
      </w:r>
      <w:r w:rsidR="00444F58">
        <w:rPr>
          <w:rFonts w:cs="Arial"/>
          <w:b/>
          <w:sz w:val="24"/>
          <w:szCs w:val="24"/>
        </w:rPr>
        <w:t xml:space="preserve">0 </w:t>
      </w:r>
      <w:r w:rsidR="00FC6C8B" w:rsidRPr="002E1574">
        <w:rPr>
          <w:rFonts w:cs="Arial"/>
          <w:b/>
          <w:sz w:val="24"/>
          <w:szCs w:val="24"/>
        </w:rPr>
        <w:t>(</w:t>
      </w:r>
      <w:r w:rsidR="00D26A90">
        <w:rPr>
          <w:rFonts w:cs="Arial"/>
          <w:b/>
          <w:sz w:val="24"/>
          <w:szCs w:val="24"/>
        </w:rPr>
        <w:t>May</w:t>
      </w:r>
      <w:r w:rsidR="00D26A90" w:rsidRPr="002E1574">
        <w:rPr>
          <w:rFonts w:cs="Arial"/>
          <w:b/>
          <w:sz w:val="24"/>
          <w:szCs w:val="24"/>
        </w:rPr>
        <w:t xml:space="preserve"> </w:t>
      </w:r>
      <w:r w:rsidR="00FC6C8B" w:rsidRPr="002E1574">
        <w:rPr>
          <w:rFonts w:cs="Arial"/>
          <w:b/>
          <w:sz w:val="24"/>
          <w:szCs w:val="24"/>
        </w:rPr>
        <w:t>202</w:t>
      </w:r>
      <w:r w:rsidR="00D26A90">
        <w:rPr>
          <w:rFonts w:cs="Arial"/>
          <w:b/>
          <w:sz w:val="24"/>
          <w:szCs w:val="24"/>
        </w:rPr>
        <w:t>3</w:t>
      </w:r>
      <w:r w:rsidR="00FC6C8B" w:rsidRPr="002E1574">
        <w:rPr>
          <w:rFonts w:cs="Arial"/>
          <w:b/>
          <w:sz w:val="24"/>
          <w:szCs w:val="24"/>
        </w:rPr>
        <w:t>)</w:t>
      </w:r>
    </w:p>
    <w:p w14:paraId="79972684" w14:textId="32FB74F2" w:rsidR="00FC6C8B" w:rsidRPr="00194325" w:rsidRDefault="001938F4" w:rsidP="00FC6C8B">
      <w:pPr>
        <w:pStyle w:val="HeadingMinor"/>
        <w:rPr>
          <w:rFonts w:cs="Arial"/>
          <w:b/>
          <w:sz w:val="24"/>
          <w:szCs w:val="24"/>
          <w:highlight w:val="darkGray"/>
        </w:rPr>
      </w:pPr>
      <w:sdt>
        <w:sdtPr>
          <w:rPr>
            <w:rFonts w:cs="Arial"/>
            <w:b/>
            <w:sz w:val="24"/>
            <w:szCs w:val="24"/>
            <w:highlight w:val="darkGray"/>
          </w:rPr>
          <w:id w:val="1421293558"/>
          <w:placeholder>
            <w:docPart w:val="81F3280E638F49BEB5F2BAFD7C62B4E3"/>
          </w:placeholder>
          <w:date>
            <w:dateFormat w:val="d/MM/yyyy"/>
            <w:lid w:val="en-NZ"/>
            <w:storeMappedDataAs w:val="dateTime"/>
            <w:calendar w:val="gregorian"/>
          </w:date>
        </w:sdtPr>
        <w:sdtEndPr/>
        <w:sdtContent>
          <w:r w:rsidR="00FC6C8B" w:rsidRPr="00194325">
            <w:rPr>
              <w:rFonts w:cs="Arial"/>
              <w:b/>
              <w:sz w:val="24"/>
              <w:szCs w:val="24"/>
              <w:highlight w:val="darkGray"/>
            </w:rPr>
            <w:t>Date</w:t>
          </w:r>
        </w:sdtContent>
      </w:sdt>
    </w:p>
    <w:bookmarkEnd w:id="0"/>
    <w:p w14:paraId="36AD933C" w14:textId="34EEFE73" w:rsidR="00FC6C8B" w:rsidRPr="002E1574" w:rsidRDefault="00FC6C8B" w:rsidP="00FC6C8B">
      <w:pPr>
        <w:pStyle w:val="HeadingMinor"/>
        <w:rPr>
          <w:rFonts w:cs="Arial"/>
          <w:b/>
          <w:sz w:val="24"/>
          <w:szCs w:val="28"/>
        </w:rPr>
      </w:pPr>
      <w:r w:rsidRPr="002E1574">
        <w:rPr>
          <w:rFonts w:cs="Arial"/>
          <w:b/>
          <w:sz w:val="24"/>
          <w:szCs w:val="28"/>
        </w:rPr>
        <w:t xml:space="preserve">Prepared By: </w:t>
      </w:r>
      <w:r w:rsidRPr="00194325">
        <w:rPr>
          <w:rFonts w:cs="Arial"/>
          <w:b/>
          <w:sz w:val="24"/>
          <w:szCs w:val="28"/>
          <w:highlight w:val="darkGray"/>
        </w:rPr>
        <w:t>Consultant Name</w:t>
      </w:r>
    </w:p>
    <w:p w14:paraId="0E1C3D95" w14:textId="06837B44" w:rsidR="00FC6C8B" w:rsidRDefault="00FC6C8B">
      <w:pPr>
        <w:rPr>
          <w:b/>
          <w:bCs/>
        </w:rPr>
      </w:pPr>
      <w:r>
        <w:rPr>
          <w:b/>
          <w:bCs/>
        </w:rPr>
        <w:br w:type="page"/>
      </w:r>
    </w:p>
    <w:p w14:paraId="7D1C9366" w14:textId="77777777" w:rsidR="00FC6C8B" w:rsidRPr="00FC6C8B" w:rsidRDefault="00FC6C8B" w:rsidP="00FC6C8B">
      <w:pPr>
        <w:rPr>
          <w:b/>
          <w:bCs/>
        </w:rPr>
        <w:sectPr w:rsidR="00FC6C8B" w:rsidRPr="00FC6C8B" w:rsidSect="00FC6C8B">
          <w:headerReference w:type="even" r:id="rId9"/>
          <w:headerReference w:type="default" r:id="rId10"/>
          <w:headerReference w:type="first" r:id="rId11"/>
          <w:pgSz w:w="11906" w:h="16838" w:code="9"/>
          <w:pgMar w:top="4820" w:right="1134" w:bottom="1701" w:left="1134" w:header="709" w:footer="709" w:gutter="0"/>
          <w:cols w:space="708"/>
          <w:docGrid w:linePitch="360"/>
        </w:sectPr>
      </w:pPr>
    </w:p>
    <w:p w14:paraId="44E90D9C" w14:textId="57EE9493" w:rsidR="00FC6C8B" w:rsidRPr="004A32A8" w:rsidRDefault="00FC6C8B" w:rsidP="00B97BCE">
      <w:pPr>
        <w:pStyle w:val="Heading1withnonumbers"/>
        <w:ind w:left="0" w:firstLine="0"/>
        <w:rPr>
          <w:caps/>
        </w:rPr>
      </w:pPr>
      <w:bookmarkStart w:id="1" w:name="_Toc328048793"/>
      <w:bookmarkStart w:id="2" w:name="_Toc328050183"/>
      <w:bookmarkStart w:id="3" w:name="_Toc328056960"/>
      <w:bookmarkStart w:id="4" w:name="_Toc328570543"/>
      <w:bookmarkStart w:id="5" w:name="_Toc367436306"/>
      <w:bookmarkStart w:id="6" w:name="_Toc75425881"/>
      <w:bookmarkStart w:id="7" w:name="_Toc134446073"/>
      <w:r w:rsidRPr="00433B61">
        <w:lastRenderedPageBreak/>
        <w:t>Document</w:t>
      </w:r>
      <w:r w:rsidRPr="004A32A8">
        <w:rPr>
          <w:caps/>
        </w:rPr>
        <w:t xml:space="preserve"> </w:t>
      </w:r>
      <w:r w:rsidRPr="004A32A8">
        <w:t>Control</w:t>
      </w:r>
      <w:bookmarkEnd w:id="1"/>
      <w:bookmarkEnd w:id="2"/>
      <w:bookmarkEnd w:id="3"/>
      <w:bookmarkEnd w:id="4"/>
      <w:bookmarkEnd w:id="5"/>
      <w:bookmarkEnd w:id="6"/>
      <w:bookmarkEnd w:id="7"/>
    </w:p>
    <w:p w14:paraId="3BBC04D2" w14:textId="77777777" w:rsidR="00FC6C8B" w:rsidRPr="00E177C7" w:rsidRDefault="00FC6C8B" w:rsidP="00FC6C8B">
      <w:pPr>
        <w:pStyle w:val="PlainText"/>
        <w:ind w:left="0"/>
      </w:pPr>
      <w:r w:rsidRPr="00E177C7">
        <w:t>Document Prepared by:</w:t>
      </w:r>
    </w:p>
    <w:p w14:paraId="3711BC63" w14:textId="77777777" w:rsidR="00FC6C8B" w:rsidRPr="00194325" w:rsidRDefault="00FC6C8B" w:rsidP="00FC6C8B">
      <w:pPr>
        <w:pStyle w:val="PlainText"/>
        <w:ind w:left="0"/>
        <w:rPr>
          <w:highlight w:val="darkGray"/>
        </w:rPr>
      </w:pPr>
      <w:r w:rsidRPr="00194325">
        <w:rPr>
          <w:highlight w:val="darkGray"/>
        </w:rPr>
        <w:t>&lt;Full Legal Company Name&gt;</w:t>
      </w:r>
    </w:p>
    <w:p w14:paraId="3E750279" w14:textId="77777777" w:rsidR="00FC6C8B" w:rsidRPr="00194325" w:rsidRDefault="00FC6C8B" w:rsidP="00FC6C8B">
      <w:pPr>
        <w:pStyle w:val="PlainText"/>
        <w:ind w:left="0"/>
        <w:rPr>
          <w:highlight w:val="darkGray"/>
        </w:rPr>
      </w:pPr>
      <w:r w:rsidRPr="00194325">
        <w:rPr>
          <w:highlight w:val="darkGray"/>
        </w:rPr>
        <w:t>&lt;Company Address Physical&gt;</w:t>
      </w:r>
    </w:p>
    <w:p w14:paraId="29ECB400" w14:textId="77777777" w:rsidR="00FC6C8B" w:rsidRPr="00194325" w:rsidRDefault="00FC6C8B" w:rsidP="00FC6C8B">
      <w:pPr>
        <w:pStyle w:val="PlainText"/>
        <w:ind w:left="0"/>
        <w:rPr>
          <w:highlight w:val="darkGray"/>
        </w:rPr>
      </w:pPr>
      <w:r w:rsidRPr="00194325">
        <w:rPr>
          <w:highlight w:val="darkGray"/>
        </w:rPr>
        <w:t>&lt;Company Address Postal&gt;</w:t>
      </w:r>
    </w:p>
    <w:p w14:paraId="78C227E2" w14:textId="77777777" w:rsidR="00FC6C8B" w:rsidRPr="00E177C7" w:rsidRDefault="00FC6C8B" w:rsidP="00FC6C8B">
      <w:pPr>
        <w:pStyle w:val="PlainText"/>
        <w:ind w:left="0"/>
      </w:pPr>
    </w:p>
    <w:p w14:paraId="4B80F8AB" w14:textId="77777777" w:rsidR="00FC6C8B" w:rsidRPr="00E177C7" w:rsidRDefault="00FC6C8B" w:rsidP="00FC6C8B">
      <w:pPr>
        <w:pStyle w:val="PlainText"/>
        <w:tabs>
          <w:tab w:val="left" w:pos="1843"/>
        </w:tabs>
        <w:ind w:left="0"/>
      </w:pPr>
      <w:r w:rsidRPr="00FB57BD">
        <w:rPr>
          <w:b/>
        </w:rPr>
        <w:t>Telephone:</w:t>
      </w:r>
      <w:r w:rsidRPr="00E177C7">
        <w:tab/>
      </w:r>
      <w:r w:rsidRPr="00194325">
        <w:rPr>
          <w:highlight w:val="darkGray"/>
        </w:rPr>
        <w:t>&lt;Company Phone number&gt;</w:t>
      </w:r>
    </w:p>
    <w:p w14:paraId="2DD0A3CB" w14:textId="77777777" w:rsidR="00FC6C8B" w:rsidRPr="00194325" w:rsidRDefault="00FC6C8B" w:rsidP="00FC6C8B">
      <w:pPr>
        <w:pStyle w:val="PlainText"/>
        <w:tabs>
          <w:tab w:val="left" w:pos="1843"/>
        </w:tabs>
        <w:ind w:left="0"/>
        <w:rPr>
          <w:highlight w:val="darkGray"/>
        </w:rPr>
      </w:pPr>
      <w:r w:rsidRPr="00FB57BD">
        <w:rPr>
          <w:b/>
        </w:rPr>
        <w:t>Email:</w:t>
      </w:r>
      <w:r w:rsidRPr="00E177C7">
        <w:tab/>
      </w:r>
      <w:r w:rsidRPr="00194325">
        <w:rPr>
          <w:highlight w:val="darkGray"/>
        </w:rPr>
        <w:t>&lt;Company email&gt;</w:t>
      </w:r>
    </w:p>
    <w:p w14:paraId="38287D43" w14:textId="77777777" w:rsidR="00FC6C8B" w:rsidRPr="00E177C7" w:rsidRDefault="00FC6C8B" w:rsidP="00FC6C8B">
      <w:pPr>
        <w:pStyle w:val="PlainText"/>
        <w:tabs>
          <w:tab w:val="left" w:pos="1843"/>
        </w:tabs>
        <w:ind w:left="0"/>
        <w:rPr>
          <w:highlight w:val="lightGray"/>
        </w:rPr>
      </w:pPr>
      <w:r w:rsidRPr="00FB57BD">
        <w:rPr>
          <w:b/>
        </w:rPr>
        <w:t>Web:</w:t>
      </w:r>
      <w:r w:rsidRPr="00E177C7">
        <w:tab/>
      </w:r>
      <w:r w:rsidRPr="00194325">
        <w:rPr>
          <w:highlight w:val="darkGray"/>
        </w:rPr>
        <w:t>&lt;Company Website&gt;</w:t>
      </w:r>
    </w:p>
    <w:p w14:paraId="045A3701" w14:textId="77777777" w:rsidR="00FC6C8B" w:rsidRPr="00E177C7" w:rsidRDefault="00FC6C8B" w:rsidP="00FC6C8B">
      <w:pPr>
        <w:pStyle w:val="PlainText"/>
        <w:ind w:left="284"/>
      </w:pPr>
    </w:p>
    <w:p w14:paraId="659DAC5A" w14:textId="77777777" w:rsidR="00FC6C8B" w:rsidRPr="00E177C7" w:rsidRDefault="00FC6C8B" w:rsidP="00FC6C8B">
      <w:pPr>
        <w:pStyle w:val="PlainText"/>
        <w:ind w:left="284"/>
      </w:pPr>
    </w:p>
    <w:p w14:paraId="6CE9F17A" w14:textId="77777777" w:rsidR="00FC6C8B" w:rsidRPr="00B95C46" w:rsidRDefault="00FC6C8B" w:rsidP="00FC6C8B">
      <w:pPr>
        <w:pStyle w:val="TableHeading"/>
        <w:ind w:left="0"/>
        <w:rPr>
          <w:rFonts w:cs="Arial"/>
          <w:sz w:val="24"/>
        </w:rPr>
      </w:pPr>
      <w:r w:rsidRPr="00B95C46">
        <w:rPr>
          <w:rFonts w:cs="Arial"/>
          <w:sz w:val="24"/>
        </w:rPr>
        <w:t>Revision History</w:t>
      </w:r>
    </w:p>
    <w:tbl>
      <w:tblPr>
        <w:tblW w:w="90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76"/>
        <w:gridCol w:w="1559"/>
        <w:gridCol w:w="4536"/>
        <w:gridCol w:w="1629"/>
      </w:tblGrid>
      <w:tr w:rsidR="00FC6C8B" w:rsidRPr="00E177C7" w14:paraId="1AD4BA67" w14:textId="77777777" w:rsidTr="00FC6C8B">
        <w:trPr>
          <w:trHeight w:val="385"/>
        </w:trPr>
        <w:tc>
          <w:tcPr>
            <w:tcW w:w="1276" w:type="dxa"/>
            <w:shd w:val="clear" w:color="auto" w:fill="365F91" w:themeFill="accent1" w:themeFillShade="BF"/>
            <w:vAlign w:val="center"/>
          </w:tcPr>
          <w:p w14:paraId="65E1CE07" w14:textId="77777777" w:rsidR="00FC6C8B" w:rsidRPr="00FA2717" w:rsidRDefault="00FC6C8B" w:rsidP="005C1B3B">
            <w:pPr>
              <w:jc w:val="center"/>
              <w:rPr>
                <w:rFonts w:cs="Arial"/>
                <w:b/>
                <w:color w:val="FFFFFF" w:themeColor="background1"/>
              </w:rPr>
            </w:pPr>
            <w:r w:rsidRPr="00FA2717">
              <w:rPr>
                <w:rFonts w:cs="Arial"/>
                <w:b/>
                <w:color w:val="FFFFFF" w:themeColor="background1"/>
              </w:rPr>
              <w:t>Revision No.</w:t>
            </w:r>
          </w:p>
        </w:tc>
        <w:tc>
          <w:tcPr>
            <w:tcW w:w="1559" w:type="dxa"/>
            <w:shd w:val="clear" w:color="auto" w:fill="365F91" w:themeFill="accent1" w:themeFillShade="BF"/>
            <w:vAlign w:val="center"/>
          </w:tcPr>
          <w:p w14:paraId="22A9D45C" w14:textId="77777777" w:rsidR="00FC6C8B" w:rsidRPr="00FA2717" w:rsidRDefault="00FC6C8B" w:rsidP="005C1B3B">
            <w:pPr>
              <w:rPr>
                <w:rFonts w:cs="Arial"/>
                <w:b/>
                <w:color w:val="FFFFFF" w:themeColor="background1"/>
              </w:rPr>
            </w:pPr>
            <w:r w:rsidRPr="00FA2717">
              <w:rPr>
                <w:rFonts w:cs="Arial"/>
                <w:b/>
                <w:color w:val="FFFFFF" w:themeColor="background1"/>
              </w:rPr>
              <w:t>Prepared By</w:t>
            </w:r>
          </w:p>
        </w:tc>
        <w:tc>
          <w:tcPr>
            <w:tcW w:w="4536" w:type="dxa"/>
            <w:shd w:val="clear" w:color="auto" w:fill="365F91" w:themeFill="accent1" w:themeFillShade="BF"/>
            <w:vAlign w:val="center"/>
          </w:tcPr>
          <w:p w14:paraId="6844A3E3" w14:textId="77777777" w:rsidR="00FC6C8B" w:rsidRPr="00FA2717" w:rsidRDefault="00FC6C8B" w:rsidP="005C1B3B">
            <w:pPr>
              <w:rPr>
                <w:rFonts w:cs="Arial"/>
                <w:b/>
                <w:color w:val="FFFFFF" w:themeColor="background1"/>
              </w:rPr>
            </w:pPr>
            <w:r w:rsidRPr="00FA2717">
              <w:rPr>
                <w:rFonts w:cs="Arial"/>
                <w:b/>
                <w:color w:val="FFFFFF" w:themeColor="background1"/>
              </w:rPr>
              <w:t>Description</w:t>
            </w:r>
          </w:p>
        </w:tc>
        <w:tc>
          <w:tcPr>
            <w:tcW w:w="1629" w:type="dxa"/>
            <w:shd w:val="clear" w:color="auto" w:fill="365F91" w:themeFill="accent1" w:themeFillShade="BF"/>
            <w:vAlign w:val="center"/>
          </w:tcPr>
          <w:p w14:paraId="2C502CD5" w14:textId="77777777" w:rsidR="00FC6C8B" w:rsidRPr="00FA2717" w:rsidRDefault="00FC6C8B" w:rsidP="005C1B3B">
            <w:pPr>
              <w:jc w:val="center"/>
              <w:rPr>
                <w:rFonts w:cs="Arial"/>
                <w:b/>
                <w:color w:val="FFFFFF" w:themeColor="background1"/>
              </w:rPr>
            </w:pPr>
            <w:r w:rsidRPr="00FA2717">
              <w:rPr>
                <w:rFonts w:cs="Arial"/>
                <w:b/>
                <w:color w:val="FFFFFF" w:themeColor="background1"/>
              </w:rPr>
              <w:t>Date</w:t>
            </w:r>
          </w:p>
        </w:tc>
      </w:tr>
      <w:tr w:rsidR="00FC6C8B" w:rsidRPr="00E177C7" w14:paraId="1E7B0125" w14:textId="77777777" w:rsidTr="00FC6C8B">
        <w:trPr>
          <w:trHeight w:val="362"/>
        </w:trPr>
        <w:tc>
          <w:tcPr>
            <w:tcW w:w="1276" w:type="dxa"/>
            <w:shd w:val="clear" w:color="auto" w:fill="auto"/>
            <w:vAlign w:val="center"/>
          </w:tcPr>
          <w:p w14:paraId="6DFFBEC8" w14:textId="77777777" w:rsidR="00FC6C8B" w:rsidRPr="00194325" w:rsidRDefault="00FC6C8B" w:rsidP="005C1B3B">
            <w:pPr>
              <w:jc w:val="center"/>
              <w:rPr>
                <w:rFonts w:cs="Arial"/>
                <w:highlight w:val="darkGray"/>
              </w:rPr>
            </w:pPr>
            <w:r w:rsidRPr="00194325">
              <w:rPr>
                <w:rFonts w:cs="Arial"/>
                <w:highlight w:val="darkGray"/>
              </w:rPr>
              <w:t>0</w:t>
            </w:r>
          </w:p>
        </w:tc>
        <w:tc>
          <w:tcPr>
            <w:tcW w:w="1559" w:type="dxa"/>
            <w:shd w:val="clear" w:color="auto" w:fill="auto"/>
            <w:vAlign w:val="center"/>
          </w:tcPr>
          <w:p w14:paraId="0746F5CC" w14:textId="77777777" w:rsidR="00FC6C8B" w:rsidRPr="00194325" w:rsidRDefault="00FC6C8B" w:rsidP="005C1B3B">
            <w:pPr>
              <w:rPr>
                <w:rFonts w:cs="Arial"/>
                <w:highlight w:val="darkGray"/>
              </w:rPr>
            </w:pPr>
            <w:proofErr w:type="spellStart"/>
            <w:r w:rsidRPr="00194325">
              <w:rPr>
                <w:rFonts w:cs="Arial"/>
                <w:highlight w:val="darkGray"/>
              </w:rPr>
              <w:t>xxxxxx</w:t>
            </w:r>
            <w:proofErr w:type="spellEnd"/>
          </w:p>
        </w:tc>
        <w:tc>
          <w:tcPr>
            <w:tcW w:w="4536" w:type="dxa"/>
            <w:shd w:val="clear" w:color="auto" w:fill="auto"/>
            <w:vAlign w:val="center"/>
          </w:tcPr>
          <w:p w14:paraId="48503F64" w14:textId="5AEB1527" w:rsidR="00FC6C8B" w:rsidRPr="00194325" w:rsidRDefault="001B2AC2" w:rsidP="005C1B3B">
            <w:pPr>
              <w:rPr>
                <w:rFonts w:cs="Arial"/>
                <w:highlight w:val="darkGray"/>
              </w:rPr>
            </w:pPr>
            <w:r w:rsidRPr="00194325">
              <w:rPr>
                <w:rFonts w:cs="Arial"/>
                <w:highlight w:val="darkGray"/>
              </w:rPr>
              <w:t>Masterplanning</w:t>
            </w:r>
          </w:p>
        </w:tc>
        <w:tc>
          <w:tcPr>
            <w:tcW w:w="1629" w:type="dxa"/>
            <w:shd w:val="clear" w:color="auto" w:fill="auto"/>
            <w:vAlign w:val="center"/>
          </w:tcPr>
          <w:sdt>
            <w:sdtPr>
              <w:rPr>
                <w:rFonts w:cs="Arial"/>
                <w:highlight w:val="darkGray"/>
              </w:rPr>
              <w:id w:val="-1393119543"/>
              <w:placeholder>
                <w:docPart w:val="DDD14D8B94B7462F81692E61C331C070"/>
              </w:placeholder>
              <w:date>
                <w:dateFormat w:val="d/MM/yyyy"/>
                <w:lid w:val="en-NZ"/>
                <w:storeMappedDataAs w:val="dateTime"/>
                <w:calendar w:val="gregorian"/>
              </w:date>
            </w:sdtPr>
            <w:sdtEndPr/>
            <w:sdtContent>
              <w:p w14:paraId="499CC694" w14:textId="3EBCF6D7" w:rsidR="00FC6C8B" w:rsidRPr="00194325" w:rsidRDefault="00FC6C8B" w:rsidP="005C1B3B">
                <w:pPr>
                  <w:jc w:val="center"/>
                  <w:rPr>
                    <w:rFonts w:cs="Arial"/>
                    <w:highlight w:val="darkGray"/>
                  </w:rPr>
                </w:pPr>
                <w:r w:rsidRPr="00194325">
                  <w:rPr>
                    <w:rFonts w:cs="Arial"/>
                    <w:highlight w:val="darkGray"/>
                  </w:rPr>
                  <w:t>xx/</w:t>
                </w:r>
                <w:proofErr w:type="spellStart"/>
                <w:r w:rsidRPr="00194325">
                  <w:rPr>
                    <w:rFonts w:cs="Arial"/>
                    <w:highlight w:val="darkGray"/>
                  </w:rPr>
                  <w:t>yy</w:t>
                </w:r>
                <w:proofErr w:type="spellEnd"/>
                <w:r w:rsidRPr="00194325">
                  <w:rPr>
                    <w:rFonts w:cs="Arial"/>
                    <w:highlight w:val="darkGray"/>
                  </w:rPr>
                  <w:t>/</w:t>
                </w:r>
                <w:proofErr w:type="spellStart"/>
                <w:r w:rsidRPr="00194325">
                  <w:rPr>
                    <w:rFonts w:cs="Arial"/>
                    <w:highlight w:val="darkGray"/>
                  </w:rPr>
                  <w:t>yyyy</w:t>
                </w:r>
                <w:proofErr w:type="spellEnd"/>
              </w:p>
            </w:sdtContent>
          </w:sdt>
        </w:tc>
      </w:tr>
      <w:tr w:rsidR="00FC6C8B" w:rsidRPr="00E177C7" w14:paraId="27B3D2FC" w14:textId="77777777" w:rsidTr="00FC6C8B">
        <w:trPr>
          <w:trHeight w:val="362"/>
        </w:trPr>
        <w:tc>
          <w:tcPr>
            <w:tcW w:w="1276" w:type="dxa"/>
            <w:shd w:val="clear" w:color="auto" w:fill="auto"/>
            <w:vAlign w:val="center"/>
          </w:tcPr>
          <w:p w14:paraId="6FE7B910" w14:textId="77777777" w:rsidR="00FC6C8B" w:rsidRPr="00194325" w:rsidRDefault="00FC6C8B" w:rsidP="005C1B3B">
            <w:pPr>
              <w:jc w:val="center"/>
              <w:rPr>
                <w:rFonts w:cs="Arial"/>
                <w:highlight w:val="darkGray"/>
              </w:rPr>
            </w:pPr>
            <w:r w:rsidRPr="00194325">
              <w:rPr>
                <w:rFonts w:cs="Arial"/>
                <w:highlight w:val="darkGray"/>
              </w:rPr>
              <w:t>1</w:t>
            </w:r>
          </w:p>
        </w:tc>
        <w:tc>
          <w:tcPr>
            <w:tcW w:w="1559" w:type="dxa"/>
            <w:shd w:val="clear" w:color="auto" w:fill="auto"/>
            <w:vAlign w:val="center"/>
          </w:tcPr>
          <w:p w14:paraId="27B385BD" w14:textId="77777777" w:rsidR="00FC6C8B" w:rsidRPr="00194325" w:rsidRDefault="00FC6C8B" w:rsidP="005C1B3B">
            <w:pPr>
              <w:rPr>
                <w:rFonts w:cs="Arial"/>
                <w:highlight w:val="darkGray"/>
              </w:rPr>
            </w:pPr>
            <w:proofErr w:type="spellStart"/>
            <w:r w:rsidRPr="00194325">
              <w:rPr>
                <w:rFonts w:cs="Arial"/>
                <w:highlight w:val="darkGray"/>
              </w:rPr>
              <w:t>xxxxxx</w:t>
            </w:r>
            <w:proofErr w:type="spellEnd"/>
          </w:p>
        </w:tc>
        <w:tc>
          <w:tcPr>
            <w:tcW w:w="4536" w:type="dxa"/>
            <w:shd w:val="clear" w:color="auto" w:fill="auto"/>
            <w:vAlign w:val="center"/>
          </w:tcPr>
          <w:p w14:paraId="2D1E5EEE" w14:textId="2F647160" w:rsidR="00FC6C8B" w:rsidRPr="00194325" w:rsidRDefault="001B2AC2" w:rsidP="005C1B3B">
            <w:pPr>
              <w:rPr>
                <w:rFonts w:cs="Arial"/>
                <w:highlight w:val="darkGray"/>
              </w:rPr>
            </w:pPr>
            <w:r w:rsidRPr="00194325">
              <w:rPr>
                <w:rFonts w:cs="Arial"/>
                <w:highlight w:val="darkGray"/>
              </w:rPr>
              <w:t>Preliminary Design</w:t>
            </w:r>
          </w:p>
        </w:tc>
        <w:tc>
          <w:tcPr>
            <w:tcW w:w="1629" w:type="dxa"/>
            <w:shd w:val="clear" w:color="auto" w:fill="auto"/>
            <w:vAlign w:val="center"/>
          </w:tcPr>
          <w:sdt>
            <w:sdtPr>
              <w:rPr>
                <w:rFonts w:cs="Arial"/>
                <w:highlight w:val="darkGray"/>
              </w:rPr>
              <w:id w:val="904272532"/>
              <w:placeholder>
                <w:docPart w:val="DDD14D8B94B7462F81692E61C331C070"/>
              </w:placeholder>
              <w:date>
                <w:dateFormat w:val="d/MM/yyyy"/>
                <w:lid w:val="en-NZ"/>
                <w:storeMappedDataAs w:val="dateTime"/>
                <w:calendar w:val="gregorian"/>
              </w:date>
            </w:sdtPr>
            <w:sdtEndPr/>
            <w:sdtContent>
              <w:p w14:paraId="012C9DF1" w14:textId="5F96B29A" w:rsidR="00FC6C8B" w:rsidRPr="00194325" w:rsidRDefault="00FC6C8B" w:rsidP="005C1B3B">
                <w:pPr>
                  <w:jc w:val="center"/>
                  <w:rPr>
                    <w:rFonts w:cs="Arial"/>
                    <w:highlight w:val="darkGray"/>
                  </w:rPr>
                </w:pPr>
                <w:r w:rsidRPr="00194325">
                  <w:rPr>
                    <w:rFonts w:cs="Arial"/>
                    <w:highlight w:val="darkGray"/>
                  </w:rPr>
                  <w:t>xx/</w:t>
                </w:r>
                <w:proofErr w:type="spellStart"/>
                <w:r w:rsidRPr="00194325">
                  <w:rPr>
                    <w:rFonts w:cs="Arial"/>
                    <w:highlight w:val="darkGray"/>
                  </w:rPr>
                  <w:t>yy</w:t>
                </w:r>
                <w:proofErr w:type="spellEnd"/>
                <w:r w:rsidRPr="00194325">
                  <w:rPr>
                    <w:rFonts w:cs="Arial"/>
                    <w:highlight w:val="darkGray"/>
                  </w:rPr>
                  <w:t>/</w:t>
                </w:r>
                <w:proofErr w:type="spellStart"/>
                <w:r w:rsidRPr="00194325">
                  <w:rPr>
                    <w:rFonts w:cs="Arial"/>
                    <w:highlight w:val="darkGray"/>
                  </w:rPr>
                  <w:t>yyyy</w:t>
                </w:r>
                <w:proofErr w:type="spellEnd"/>
              </w:p>
            </w:sdtContent>
          </w:sdt>
        </w:tc>
      </w:tr>
      <w:tr w:rsidR="00302F76" w:rsidRPr="00E177C7" w14:paraId="31710F41" w14:textId="77777777" w:rsidTr="00FC6C8B">
        <w:trPr>
          <w:trHeight w:val="362"/>
        </w:trPr>
        <w:tc>
          <w:tcPr>
            <w:tcW w:w="1276" w:type="dxa"/>
            <w:shd w:val="clear" w:color="auto" w:fill="auto"/>
            <w:vAlign w:val="center"/>
          </w:tcPr>
          <w:p w14:paraId="4318F01E" w14:textId="1DFCEE75" w:rsidR="00302F76" w:rsidRPr="00194325" w:rsidRDefault="00302F76" w:rsidP="00302F76">
            <w:pPr>
              <w:jc w:val="center"/>
              <w:rPr>
                <w:rFonts w:cs="Arial"/>
                <w:highlight w:val="darkGray"/>
              </w:rPr>
            </w:pPr>
            <w:r w:rsidRPr="00194325">
              <w:rPr>
                <w:rFonts w:cs="Arial"/>
                <w:highlight w:val="darkGray"/>
              </w:rPr>
              <w:t>2</w:t>
            </w:r>
          </w:p>
        </w:tc>
        <w:tc>
          <w:tcPr>
            <w:tcW w:w="1559" w:type="dxa"/>
            <w:shd w:val="clear" w:color="auto" w:fill="auto"/>
            <w:vAlign w:val="center"/>
          </w:tcPr>
          <w:p w14:paraId="2EC07CE6" w14:textId="4F644C01" w:rsidR="00302F76" w:rsidRPr="00194325" w:rsidRDefault="00302F76" w:rsidP="00302F76">
            <w:pPr>
              <w:rPr>
                <w:rFonts w:cs="Arial"/>
                <w:highlight w:val="darkGray"/>
              </w:rPr>
            </w:pPr>
            <w:proofErr w:type="spellStart"/>
            <w:r w:rsidRPr="00194325">
              <w:rPr>
                <w:rFonts w:cs="Arial"/>
                <w:highlight w:val="darkGray"/>
              </w:rPr>
              <w:t>xxxxxx</w:t>
            </w:r>
            <w:proofErr w:type="spellEnd"/>
          </w:p>
        </w:tc>
        <w:tc>
          <w:tcPr>
            <w:tcW w:w="4536" w:type="dxa"/>
            <w:shd w:val="clear" w:color="auto" w:fill="auto"/>
            <w:vAlign w:val="center"/>
          </w:tcPr>
          <w:p w14:paraId="298460C4" w14:textId="740DB886" w:rsidR="00302F76" w:rsidRPr="00194325" w:rsidRDefault="00302F76" w:rsidP="00302F76">
            <w:pPr>
              <w:rPr>
                <w:rFonts w:cs="Arial"/>
                <w:highlight w:val="darkGray"/>
              </w:rPr>
            </w:pPr>
            <w:r w:rsidRPr="00194325">
              <w:rPr>
                <w:rFonts w:cs="Arial"/>
                <w:highlight w:val="darkGray"/>
              </w:rPr>
              <w:t>Developed Design</w:t>
            </w:r>
          </w:p>
        </w:tc>
        <w:tc>
          <w:tcPr>
            <w:tcW w:w="1629" w:type="dxa"/>
            <w:shd w:val="clear" w:color="auto" w:fill="auto"/>
            <w:vAlign w:val="center"/>
          </w:tcPr>
          <w:sdt>
            <w:sdtPr>
              <w:rPr>
                <w:rFonts w:cs="Arial"/>
                <w:highlight w:val="darkGray"/>
              </w:rPr>
              <w:id w:val="325261024"/>
              <w:placeholder>
                <w:docPart w:val="420F24E90AD34FA280A1FB7B34E91F58"/>
              </w:placeholder>
              <w:date>
                <w:dateFormat w:val="d/MM/yyyy"/>
                <w:lid w:val="en-NZ"/>
                <w:storeMappedDataAs w:val="dateTime"/>
                <w:calendar w:val="gregorian"/>
              </w:date>
            </w:sdtPr>
            <w:sdtEndPr/>
            <w:sdtContent>
              <w:p w14:paraId="5681178B" w14:textId="0D347665" w:rsidR="00302F76" w:rsidRPr="00194325" w:rsidRDefault="00302F76" w:rsidP="00302F76">
                <w:pPr>
                  <w:jc w:val="center"/>
                  <w:rPr>
                    <w:rFonts w:cs="Arial"/>
                    <w:highlight w:val="darkGray"/>
                  </w:rPr>
                </w:pPr>
                <w:r w:rsidRPr="00194325">
                  <w:rPr>
                    <w:rFonts w:cs="Arial"/>
                    <w:highlight w:val="darkGray"/>
                  </w:rPr>
                  <w:t>xx/</w:t>
                </w:r>
                <w:proofErr w:type="spellStart"/>
                <w:r w:rsidRPr="00194325">
                  <w:rPr>
                    <w:rFonts w:cs="Arial"/>
                    <w:highlight w:val="darkGray"/>
                  </w:rPr>
                  <w:t>yy</w:t>
                </w:r>
                <w:proofErr w:type="spellEnd"/>
                <w:r w:rsidRPr="00194325">
                  <w:rPr>
                    <w:rFonts w:cs="Arial"/>
                    <w:highlight w:val="darkGray"/>
                  </w:rPr>
                  <w:t>/</w:t>
                </w:r>
                <w:proofErr w:type="spellStart"/>
                <w:r w:rsidRPr="00194325">
                  <w:rPr>
                    <w:rFonts w:cs="Arial"/>
                    <w:highlight w:val="darkGray"/>
                  </w:rPr>
                  <w:t>yyyy</w:t>
                </w:r>
                <w:proofErr w:type="spellEnd"/>
              </w:p>
            </w:sdtContent>
          </w:sdt>
        </w:tc>
      </w:tr>
      <w:tr w:rsidR="00302F76" w:rsidRPr="00E177C7" w14:paraId="3D2E980E" w14:textId="77777777" w:rsidTr="00FC6C8B">
        <w:trPr>
          <w:trHeight w:val="362"/>
        </w:trPr>
        <w:tc>
          <w:tcPr>
            <w:tcW w:w="1276" w:type="dxa"/>
            <w:shd w:val="clear" w:color="auto" w:fill="auto"/>
            <w:vAlign w:val="center"/>
          </w:tcPr>
          <w:p w14:paraId="028CED6B" w14:textId="64DFC1D5" w:rsidR="00302F76" w:rsidRPr="00194325" w:rsidRDefault="00302F76" w:rsidP="00302F76">
            <w:pPr>
              <w:jc w:val="center"/>
              <w:rPr>
                <w:rFonts w:cs="Arial"/>
                <w:highlight w:val="darkGray"/>
              </w:rPr>
            </w:pPr>
            <w:r w:rsidRPr="00194325">
              <w:rPr>
                <w:rFonts w:cs="Arial"/>
                <w:highlight w:val="darkGray"/>
              </w:rPr>
              <w:t>3</w:t>
            </w:r>
          </w:p>
        </w:tc>
        <w:tc>
          <w:tcPr>
            <w:tcW w:w="1559" w:type="dxa"/>
            <w:shd w:val="clear" w:color="auto" w:fill="auto"/>
            <w:vAlign w:val="center"/>
          </w:tcPr>
          <w:p w14:paraId="737CD5DE" w14:textId="063D9370" w:rsidR="00302F76" w:rsidRPr="00194325" w:rsidRDefault="00302F76" w:rsidP="00302F76">
            <w:pPr>
              <w:rPr>
                <w:rFonts w:cs="Arial"/>
                <w:highlight w:val="darkGray"/>
              </w:rPr>
            </w:pPr>
            <w:proofErr w:type="spellStart"/>
            <w:r w:rsidRPr="00194325">
              <w:rPr>
                <w:rFonts w:cs="Arial"/>
                <w:highlight w:val="darkGray"/>
              </w:rPr>
              <w:t>xxxxxx</w:t>
            </w:r>
            <w:proofErr w:type="spellEnd"/>
          </w:p>
        </w:tc>
        <w:tc>
          <w:tcPr>
            <w:tcW w:w="4536" w:type="dxa"/>
            <w:shd w:val="clear" w:color="auto" w:fill="auto"/>
            <w:vAlign w:val="center"/>
          </w:tcPr>
          <w:p w14:paraId="1725A81B" w14:textId="5F808360" w:rsidR="00302F76" w:rsidRPr="00194325" w:rsidRDefault="00302F76" w:rsidP="00302F76">
            <w:pPr>
              <w:rPr>
                <w:rFonts w:cs="Arial"/>
                <w:highlight w:val="darkGray"/>
              </w:rPr>
            </w:pPr>
            <w:r w:rsidRPr="00194325">
              <w:rPr>
                <w:rFonts w:cs="Arial"/>
                <w:highlight w:val="darkGray"/>
              </w:rPr>
              <w:t>Detailed Design</w:t>
            </w:r>
          </w:p>
        </w:tc>
        <w:tc>
          <w:tcPr>
            <w:tcW w:w="1629" w:type="dxa"/>
            <w:shd w:val="clear" w:color="auto" w:fill="auto"/>
            <w:vAlign w:val="center"/>
          </w:tcPr>
          <w:sdt>
            <w:sdtPr>
              <w:rPr>
                <w:rFonts w:cs="Arial"/>
                <w:highlight w:val="darkGray"/>
              </w:rPr>
              <w:id w:val="-457873395"/>
              <w:placeholder>
                <w:docPart w:val="29E12C0D9501477CA305C8B61F0E2BF9"/>
              </w:placeholder>
              <w:date>
                <w:dateFormat w:val="d/MM/yyyy"/>
                <w:lid w:val="en-NZ"/>
                <w:storeMappedDataAs w:val="dateTime"/>
                <w:calendar w:val="gregorian"/>
              </w:date>
            </w:sdtPr>
            <w:sdtEndPr/>
            <w:sdtContent>
              <w:p w14:paraId="1AAEC0FE" w14:textId="3E7B9BC2" w:rsidR="00302F76" w:rsidRPr="00194325" w:rsidRDefault="00302F76" w:rsidP="00302F76">
                <w:pPr>
                  <w:jc w:val="center"/>
                  <w:rPr>
                    <w:rFonts w:cs="Arial"/>
                    <w:highlight w:val="darkGray"/>
                  </w:rPr>
                </w:pPr>
                <w:r w:rsidRPr="00194325">
                  <w:rPr>
                    <w:rFonts w:cs="Arial"/>
                    <w:highlight w:val="darkGray"/>
                  </w:rPr>
                  <w:t>xx/</w:t>
                </w:r>
                <w:proofErr w:type="spellStart"/>
                <w:r w:rsidRPr="00194325">
                  <w:rPr>
                    <w:rFonts w:cs="Arial"/>
                    <w:highlight w:val="darkGray"/>
                  </w:rPr>
                  <w:t>yy</w:t>
                </w:r>
                <w:proofErr w:type="spellEnd"/>
                <w:r w:rsidRPr="00194325">
                  <w:rPr>
                    <w:rFonts w:cs="Arial"/>
                    <w:highlight w:val="darkGray"/>
                  </w:rPr>
                  <w:t>/</w:t>
                </w:r>
                <w:proofErr w:type="spellStart"/>
                <w:r w:rsidRPr="00194325">
                  <w:rPr>
                    <w:rFonts w:cs="Arial"/>
                    <w:highlight w:val="darkGray"/>
                  </w:rPr>
                  <w:t>yyyy</w:t>
                </w:r>
                <w:proofErr w:type="spellEnd"/>
              </w:p>
            </w:sdtContent>
          </w:sdt>
        </w:tc>
      </w:tr>
      <w:tr w:rsidR="00FC6C8B" w:rsidRPr="00E177C7" w14:paraId="7A138AC5" w14:textId="77777777" w:rsidTr="00FC6C8B">
        <w:trPr>
          <w:trHeight w:val="362"/>
        </w:trPr>
        <w:tc>
          <w:tcPr>
            <w:tcW w:w="1276" w:type="dxa"/>
            <w:shd w:val="clear" w:color="auto" w:fill="auto"/>
            <w:vAlign w:val="center"/>
          </w:tcPr>
          <w:p w14:paraId="69185D91" w14:textId="7E108603" w:rsidR="00FC6C8B" w:rsidRPr="00E177C7" w:rsidRDefault="00FC6C8B" w:rsidP="005C1B3B">
            <w:pPr>
              <w:jc w:val="center"/>
              <w:rPr>
                <w:rFonts w:cs="Arial"/>
              </w:rPr>
            </w:pPr>
          </w:p>
        </w:tc>
        <w:tc>
          <w:tcPr>
            <w:tcW w:w="1559" w:type="dxa"/>
            <w:shd w:val="clear" w:color="auto" w:fill="auto"/>
            <w:vAlign w:val="center"/>
          </w:tcPr>
          <w:p w14:paraId="66CA6D9F" w14:textId="1DE04617" w:rsidR="00FC6C8B" w:rsidRPr="00E177C7" w:rsidRDefault="00FC6C8B" w:rsidP="005C1B3B">
            <w:pPr>
              <w:rPr>
                <w:rFonts w:cs="Arial"/>
              </w:rPr>
            </w:pPr>
          </w:p>
        </w:tc>
        <w:tc>
          <w:tcPr>
            <w:tcW w:w="4536" w:type="dxa"/>
            <w:shd w:val="clear" w:color="auto" w:fill="auto"/>
            <w:vAlign w:val="center"/>
          </w:tcPr>
          <w:p w14:paraId="7EDC66D1" w14:textId="383BD06A" w:rsidR="00FC6C8B" w:rsidRPr="00E177C7" w:rsidRDefault="00FC6C8B" w:rsidP="005C1B3B">
            <w:pPr>
              <w:rPr>
                <w:rFonts w:cs="Arial"/>
              </w:rPr>
            </w:pPr>
          </w:p>
        </w:tc>
        <w:tc>
          <w:tcPr>
            <w:tcW w:w="1629" w:type="dxa"/>
            <w:shd w:val="clear" w:color="auto" w:fill="auto"/>
            <w:vAlign w:val="center"/>
          </w:tcPr>
          <w:p w14:paraId="68615C01" w14:textId="77777777" w:rsidR="00FC6C8B" w:rsidRPr="00E177C7" w:rsidRDefault="00FC6C8B" w:rsidP="005C1B3B">
            <w:pPr>
              <w:jc w:val="center"/>
              <w:rPr>
                <w:rFonts w:cs="Arial"/>
              </w:rPr>
            </w:pPr>
          </w:p>
        </w:tc>
      </w:tr>
    </w:tbl>
    <w:p w14:paraId="5ABFA3CC" w14:textId="77777777" w:rsidR="00FC6C8B" w:rsidRPr="00E177C7" w:rsidRDefault="00FC6C8B" w:rsidP="00433B61">
      <w:pPr>
        <w:pStyle w:val="BodyText"/>
      </w:pPr>
    </w:p>
    <w:p w14:paraId="04FBA93F" w14:textId="77777777" w:rsidR="00FC6C8B" w:rsidRPr="00B95C46" w:rsidRDefault="00FC6C8B" w:rsidP="00FC6C8B">
      <w:pPr>
        <w:pStyle w:val="TableHeading"/>
        <w:ind w:left="0"/>
        <w:rPr>
          <w:rFonts w:cs="Arial"/>
          <w:sz w:val="24"/>
        </w:rPr>
      </w:pPr>
      <w:bookmarkStart w:id="8" w:name="_Toc328048794"/>
      <w:bookmarkStart w:id="9" w:name="_Toc328050184"/>
      <w:bookmarkStart w:id="10" w:name="_Toc328056961"/>
      <w:bookmarkStart w:id="11" w:name="_Toc328570544"/>
      <w:r w:rsidRPr="00B95C46">
        <w:rPr>
          <w:rFonts w:cs="Arial"/>
          <w:sz w:val="24"/>
        </w:rPr>
        <w:t>Document Acceptance</w:t>
      </w:r>
      <w:bookmarkEnd w:id="8"/>
      <w:bookmarkEnd w:id="9"/>
      <w:bookmarkEnd w:id="10"/>
      <w:bookmarkEnd w:id="11"/>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1"/>
        <w:gridCol w:w="2184"/>
        <w:gridCol w:w="3486"/>
        <w:gridCol w:w="1629"/>
      </w:tblGrid>
      <w:tr w:rsidR="00FC6C8B" w:rsidRPr="00FA2717" w14:paraId="7BB4381B" w14:textId="77777777" w:rsidTr="00194325">
        <w:trPr>
          <w:trHeight w:val="343"/>
        </w:trPr>
        <w:tc>
          <w:tcPr>
            <w:tcW w:w="1701" w:type="dxa"/>
            <w:shd w:val="clear" w:color="auto" w:fill="365F91" w:themeFill="accent1" w:themeFillShade="BF"/>
            <w:vAlign w:val="center"/>
          </w:tcPr>
          <w:p w14:paraId="45988B16" w14:textId="77777777" w:rsidR="00FC6C8B" w:rsidRPr="00FA2717" w:rsidRDefault="00FC6C8B" w:rsidP="005C1B3B">
            <w:pPr>
              <w:rPr>
                <w:rFonts w:cs="Arial"/>
                <w:b/>
                <w:color w:val="FFFFFF" w:themeColor="background1"/>
              </w:rPr>
            </w:pPr>
            <w:r w:rsidRPr="00FA2717">
              <w:rPr>
                <w:rFonts w:cs="Arial"/>
                <w:b/>
                <w:color w:val="FFFFFF" w:themeColor="background1"/>
              </w:rPr>
              <w:t>Action</w:t>
            </w:r>
          </w:p>
        </w:tc>
        <w:tc>
          <w:tcPr>
            <w:tcW w:w="2184" w:type="dxa"/>
            <w:shd w:val="clear" w:color="auto" w:fill="365F91" w:themeFill="accent1" w:themeFillShade="BF"/>
            <w:vAlign w:val="center"/>
          </w:tcPr>
          <w:p w14:paraId="081CA37C" w14:textId="77777777" w:rsidR="00FC6C8B" w:rsidRPr="00FA2717" w:rsidRDefault="00FC6C8B" w:rsidP="005C1B3B">
            <w:pPr>
              <w:rPr>
                <w:rFonts w:cs="Arial"/>
                <w:b/>
                <w:color w:val="FFFFFF" w:themeColor="background1"/>
              </w:rPr>
            </w:pPr>
            <w:r w:rsidRPr="00FA2717">
              <w:rPr>
                <w:rFonts w:cs="Arial"/>
                <w:b/>
                <w:color w:val="FFFFFF" w:themeColor="background1"/>
              </w:rPr>
              <w:t>Name</w:t>
            </w:r>
          </w:p>
        </w:tc>
        <w:tc>
          <w:tcPr>
            <w:tcW w:w="3486" w:type="dxa"/>
            <w:shd w:val="clear" w:color="auto" w:fill="365F91" w:themeFill="accent1" w:themeFillShade="BF"/>
            <w:vAlign w:val="center"/>
          </w:tcPr>
          <w:p w14:paraId="4DB89361" w14:textId="77777777" w:rsidR="00FC6C8B" w:rsidRPr="00FA2717" w:rsidRDefault="00FC6C8B" w:rsidP="005C1B3B">
            <w:pPr>
              <w:rPr>
                <w:rFonts w:cs="Arial"/>
                <w:b/>
                <w:color w:val="FFFFFF" w:themeColor="background1"/>
              </w:rPr>
            </w:pPr>
            <w:r w:rsidRPr="00FA2717">
              <w:rPr>
                <w:rFonts w:cs="Arial"/>
                <w:b/>
                <w:color w:val="FFFFFF" w:themeColor="background1"/>
              </w:rPr>
              <w:t>Signed</w:t>
            </w:r>
          </w:p>
        </w:tc>
        <w:tc>
          <w:tcPr>
            <w:tcW w:w="1629" w:type="dxa"/>
            <w:shd w:val="clear" w:color="auto" w:fill="365F91" w:themeFill="accent1" w:themeFillShade="BF"/>
            <w:vAlign w:val="center"/>
          </w:tcPr>
          <w:p w14:paraId="3CFAC715" w14:textId="77777777" w:rsidR="00FC6C8B" w:rsidRPr="00FA2717" w:rsidRDefault="00FC6C8B" w:rsidP="005C1B3B">
            <w:pPr>
              <w:rPr>
                <w:rFonts w:cs="Arial"/>
                <w:b/>
                <w:color w:val="FFFFFF" w:themeColor="background1"/>
              </w:rPr>
            </w:pPr>
            <w:r w:rsidRPr="00FA2717">
              <w:rPr>
                <w:rFonts w:cs="Arial"/>
                <w:b/>
                <w:color w:val="FFFFFF" w:themeColor="background1"/>
              </w:rPr>
              <w:t>Date</w:t>
            </w:r>
          </w:p>
        </w:tc>
      </w:tr>
      <w:tr w:rsidR="00DD378D" w:rsidRPr="00E177C7" w14:paraId="1824B855" w14:textId="77777777" w:rsidTr="00194325">
        <w:trPr>
          <w:trHeight w:val="956"/>
        </w:trPr>
        <w:tc>
          <w:tcPr>
            <w:tcW w:w="1701" w:type="dxa"/>
            <w:shd w:val="clear" w:color="auto" w:fill="auto"/>
            <w:vAlign w:val="center"/>
          </w:tcPr>
          <w:p w14:paraId="490F9F5D" w14:textId="77777777" w:rsidR="00DD378D" w:rsidRPr="00E177C7" w:rsidRDefault="00DD378D" w:rsidP="00DD378D">
            <w:pPr>
              <w:rPr>
                <w:rFonts w:cs="Arial"/>
              </w:rPr>
            </w:pPr>
            <w:r w:rsidRPr="00E177C7">
              <w:rPr>
                <w:rFonts w:cs="Arial"/>
              </w:rPr>
              <w:t>Prepared by:</w:t>
            </w:r>
          </w:p>
        </w:tc>
        <w:tc>
          <w:tcPr>
            <w:tcW w:w="2184" w:type="dxa"/>
            <w:shd w:val="clear" w:color="auto" w:fill="auto"/>
            <w:vAlign w:val="center"/>
          </w:tcPr>
          <w:p w14:paraId="77617FE2" w14:textId="77777777" w:rsidR="00DD378D" w:rsidRPr="00194325" w:rsidRDefault="00DD378D" w:rsidP="00DD378D">
            <w:pPr>
              <w:rPr>
                <w:rFonts w:cs="Arial"/>
                <w:highlight w:val="darkGray"/>
              </w:rPr>
            </w:pPr>
            <w:proofErr w:type="spellStart"/>
            <w:r w:rsidRPr="00194325">
              <w:rPr>
                <w:rFonts w:cs="Arial"/>
                <w:highlight w:val="darkGray"/>
              </w:rPr>
              <w:t>xxxxxx</w:t>
            </w:r>
            <w:proofErr w:type="spellEnd"/>
          </w:p>
        </w:tc>
        <w:tc>
          <w:tcPr>
            <w:tcW w:w="3486" w:type="dxa"/>
            <w:shd w:val="clear" w:color="auto" w:fill="auto"/>
            <w:vAlign w:val="center"/>
          </w:tcPr>
          <w:p w14:paraId="7273FDC8" w14:textId="77777777" w:rsidR="00DD378D" w:rsidRPr="00194325" w:rsidRDefault="00DD378D" w:rsidP="00DD378D">
            <w:pPr>
              <w:rPr>
                <w:rFonts w:cs="Arial"/>
                <w:highlight w:val="darkGray"/>
              </w:rPr>
            </w:pPr>
          </w:p>
        </w:tc>
        <w:tc>
          <w:tcPr>
            <w:tcW w:w="1629" w:type="dxa"/>
            <w:shd w:val="clear" w:color="auto" w:fill="auto"/>
            <w:vAlign w:val="center"/>
          </w:tcPr>
          <w:sdt>
            <w:sdtPr>
              <w:rPr>
                <w:rFonts w:cs="Arial"/>
                <w:highlight w:val="darkGray"/>
              </w:rPr>
              <w:id w:val="-49622388"/>
              <w:placeholder>
                <w:docPart w:val="9AB39A76C58048FC93002429571569FE"/>
              </w:placeholder>
              <w:date>
                <w:dateFormat w:val="d/MM/yyyy"/>
                <w:lid w:val="en-NZ"/>
                <w:storeMappedDataAs w:val="dateTime"/>
                <w:calendar w:val="gregorian"/>
              </w:date>
            </w:sdtPr>
            <w:sdtEndPr/>
            <w:sdtContent>
              <w:p w14:paraId="66DBC516" w14:textId="1783E0A1" w:rsidR="00DD378D" w:rsidRPr="00194325" w:rsidRDefault="00DD378D" w:rsidP="00DD378D">
                <w:pPr>
                  <w:rPr>
                    <w:rFonts w:cs="Arial"/>
                    <w:highlight w:val="darkGray"/>
                  </w:rPr>
                </w:pPr>
                <w:r w:rsidRPr="00194325">
                  <w:rPr>
                    <w:rFonts w:cs="Arial"/>
                    <w:highlight w:val="darkGray"/>
                  </w:rPr>
                  <w:t>xx/</w:t>
                </w:r>
                <w:proofErr w:type="spellStart"/>
                <w:r w:rsidRPr="00194325">
                  <w:rPr>
                    <w:rFonts w:cs="Arial"/>
                    <w:highlight w:val="darkGray"/>
                  </w:rPr>
                  <w:t>yy</w:t>
                </w:r>
                <w:proofErr w:type="spellEnd"/>
                <w:r w:rsidRPr="00194325">
                  <w:rPr>
                    <w:rFonts w:cs="Arial"/>
                    <w:highlight w:val="darkGray"/>
                  </w:rPr>
                  <w:t>/</w:t>
                </w:r>
                <w:proofErr w:type="spellStart"/>
                <w:r w:rsidRPr="00194325">
                  <w:rPr>
                    <w:rFonts w:cs="Arial"/>
                    <w:highlight w:val="darkGray"/>
                  </w:rPr>
                  <w:t>yyyy</w:t>
                </w:r>
                <w:proofErr w:type="spellEnd"/>
              </w:p>
            </w:sdtContent>
          </w:sdt>
        </w:tc>
      </w:tr>
      <w:tr w:rsidR="00DD378D" w:rsidRPr="00E177C7" w14:paraId="256BD9A4" w14:textId="77777777" w:rsidTr="00194325">
        <w:trPr>
          <w:trHeight w:val="567"/>
        </w:trPr>
        <w:tc>
          <w:tcPr>
            <w:tcW w:w="1701" w:type="dxa"/>
            <w:shd w:val="clear" w:color="auto" w:fill="auto"/>
            <w:vAlign w:val="center"/>
          </w:tcPr>
          <w:p w14:paraId="53C05877" w14:textId="77777777" w:rsidR="00DD378D" w:rsidRPr="00E177C7" w:rsidRDefault="00DD378D" w:rsidP="00DD378D">
            <w:pPr>
              <w:rPr>
                <w:rFonts w:cs="Arial"/>
              </w:rPr>
            </w:pPr>
          </w:p>
          <w:p w14:paraId="150EA0EE" w14:textId="77777777" w:rsidR="00DD378D" w:rsidRPr="00E177C7" w:rsidRDefault="00DD378D" w:rsidP="00DD378D">
            <w:pPr>
              <w:rPr>
                <w:rFonts w:cs="Arial"/>
              </w:rPr>
            </w:pPr>
            <w:r w:rsidRPr="00E177C7">
              <w:rPr>
                <w:rFonts w:cs="Arial"/>
              </w:rPr>
              <w:t>Reviewed by:</w:t>
            </w:r>
          </w:p>
          <w:p w14:paraId="6D4079D0" w14:textId="77777777" w:rsidR="00DD378D" w:rsidRPr="00E177C7" w:rsidRDefault="00DD378D" w:rsidP="00DD378D">
            <w:pPr>
              <w:rPr>
                <w:rFonts w:cs="Arial"/>
              </w:rPr>
            </w:pPr>
          </w:p>
          <w:p w14:paraId="5D8E18F9" w14:textId="77777777" w:rsidR="00DD378D" w:rsidRPr="00E177C7" w:rsidRDefault="00DD378D" w:rsidP="00DD378D">
            <w:pPr>
              <w:rPr>
                <w:rFonts w:cs="Arial"/>
              </w:rPr>
            </w:pPr>
            <w:r w:rsidRPr="00E177C7">
              <w:rPr>
                <w:rFonts w:cs="Arial"/>
              </w:rPr>
              <w:t>CPEng #</w:t>
            </w:r>
          </w:p>
        </w:tc>
        <w:tc>
          <w:tcPr>
            <w:tcW w:w="2184" w:type="dxa"/>
            <w:shd w:val="clear" w:color="auto" w:fill="auto"/>
            <w:vAlign w:val="center"/>
          </w:tcPr>
          <w:p w14:paraId="2F60DE67" w14:textId="77777777" w:rsidR="00DD378D" w:rsidRPr="00194325" w:rsidRDefault="00DD378D" w:rsidP="00DD378D">
            <w:pPr>
              <w:rPr>
                <w:rFonts w:cs="Arial"/>
                <w:highlight w:val="darkGray"/>
              </w:rPr>
            </w:pPr>
          </w:p>
          <w:p w14:paraId="3240D602" w14:textId="77777777" w:rsidR="00DD378D" w:rsidRPr="00194325" w:rsidRDefault="00DD378D" w:rsidP="00DD378D">
            <w:pPr>
              <w:rPr>
                <w:rFonts w:cs="Arial"/>
                <w:highlight w:val="darkGray"/>
              </w:rPr>
            </w:pPr>
            <w:proofErr w:type="spellStart"/>
            <w:r w:rsidRPr="00194325">
              <w:rPr>
                <w:rFonts w:cs="Arial"/>
                <w:highlight w:val="darkGray"/>
              </w:rPr>
              <w:t>xxxxxx</w:t>
            </w:r>
            <w:proofErr w:type="spellEnd"/>
          </w:p>
          <w:p w14:paraId="7C5ED43A" w14:textId="77777777" w:rsidR="00DD378D" w:rsidRPr="00194325" w:rsidRDefault="00DD378D" w:rsidP="00DD378D">
            <w:pPr>
              <w:rPr>
                <w:rFonts w:cs="Arial"/>
                <w:highlight w:val="darkGray"/>
              </w:rPr>
            </w:pPr>
          </w:p>
          <w:p w14:paraId="5D00BC8A" w14:textId="77777777" w:rsidR="00DD378D" w:rsidRPr="00194325" w:rsidRDefault="00DD378D" w:rsidP="00DD378D">
            <w:pPr>
              <w:rPr>
                <w:rFonts w:cs="Arial"/>
                <w:highlight w:val="darkGray"/>
              </w:rPr>
            </w:pPr>
            <w:proofErr w:type="spellStart"/>
            <w:r w:rsidRPr="00194325">
              <w:rPr>
                <w:rFonts w:cs="Arial"/>
                <w:highlight w:val="darkGray"/>
              </w:rPr>
              <w:t>xxxxxx</w:t>
            </w:r>
            <w:proofErr w:type="spellEnd"/>
          </w:p>
        </w:tc>
        <w:tc>
          <w:tcPr>
            <w:tcW w:w="3486" w:type="dxa"/>
            <w:shd w:val="clear" w:color="auto" w:fill="auto"/>
            <w:vAlign w:val="center"/>
          </w:tcPr>
          <w:p w14:paraId="004DE390" w14:textId="77777777" w:rsidR="00DD378D" w:rsidRPr="00194325" w:rsidRDefault="00DD378D" w:rsidP="00DD378D">
            <w:pPr>
              <w:rPr>
                <w:rFonts w:cs="Arial"/>
                <w:highlight w:val="darkGray"/>
              </w:rPr>
            </w:pPr>
          </w:p>
        </w:tc>
        <w:tc>
          <w:tcPr>
            <w:tcW w:w="1629" w:type="dxa"/>
            <w:shd w:val="clear" w:color="auto" w:fill="auto"/>
            <w:vAlign w:val="center"/>
          </w:tcPr>
          <w:sdt>
            <w:sdtPr>
              <w:rPr>
                <w:rFonts w:cs="Arial"/>
                <w:highlight w:val="darkGray"/>
              </w:rPr>
              <w:id w:val="1988972231"/>
              <w:placeholder>
                <w:docPart w:val="483AE27E969C4CB0B2C197ED2CDF62CA"/>
              </w:placeholder>
              <w:date>
                <w:dateFormat w:val="d/MM/yyyy"/>
                <w:lid w:val="en-NZ"/>
                <w:storeMappedDataAs w:val="dateTime"/>
                <w:calendar w:val="gregorian"/>
              </w:date>
            </w:sdtPr>
            <w:sdtEndPr/>
            <w:sdtContent>
              <w:p w14:paraId="471FAE3B" w14:textId="273D23E3" w:rsidR="00DD378D" w:rsidRPr="00194325" w:rsidRDefault="00DD378D" w:rsidP="00DD378D">
                <w:pPr>
                  <w:rPr>
                    <w:rFonts w:cs="Arial"/>
                    <w:highlight w:val="darkGray"/>
                  </w:rPr>
                </w:pPr>
                <w:r w:rsidRPr="00194325">
                  <w:rPr>
                    <w:rFonts w:cs="Arial"/>
                    <w:highlight w:val="darkGray"/>
                  </w:rPr>
                  <w:t>xx/</w:t>
                </w:r>
                <w:proofErr w:type="spellStart"/>
                <w:r w:rsidRPr="00194325">
                  <w:rPr>
                    <w:rFonts w:cs="Arial"/>
                    <w:highlight w:val="darkGray"/>
                  </w:rPr>
                  <w:t>yy</w:t>
                </w:r>
                <w:proofErr w:type="spellEnd"/>
                <w:r w:rsidRPr="00194325">
                  <w:rPr>
                    <w:rFonts w:cs="Arial"/>
                    <w:highlight w:val="darkGray"/>
                  </w:rPr>
                  <w:t>/</w:t>
                </w:r>
                <w:proofErr w:type="spellStart"/>
                <w:r w:rsidRPr="00194325">
                  <w:rPr>
                    <w:rFonts w:cs="Arial"/>
                    <w:highlight w:val="darkGray"/>
                  </w:rPr>
                  <w:t>yyyy</w:t>
                </w:r>
                <w:proofErr w:type="spellEnd"/>
              </w:p>
            </w:sdtContent>
          </w:sdt>
        </w:tc>
      </w:tr>
      <w:tr w:rsidR="00DD378D" w:rsidRPr="00E177C7" w14:paraId="3F7283E8" w14:textId="77777777" w:rsidTr="00194325">
        <w:trPr>
          <w:trHeight w:val="567"/>
        </w:trPr>
        <w:tc>
          <w:tcPr>
            <w:tcW w:w="1701" w:type="dxa"/>
            <w:shd w:val="clear" w:color="auto" w:fill="auto"/>
            <w:vAlign w:val="center"/>
          </w:tcPr>
          <w:p w14:paraId="35892007" w14:textId="77777777" w:rsidR="00DD378D" w:rsidRPr="00E177C7" w:rsidRDefault="00DD378D" w:rsidP="00DD378D">
            <w:pPr>
              <w:rPr>
                <w:rFonts w:cs="Arial"/>
              </w:rPr>
            </w:pPr>
          </w:p>
          <w:p w14:paraId="689E6FE7" w14:textId="77777777" w:rsidR="00DD378D" w:rsidRPr="00E177C7" w:rsidRDefault="00DD378D" w:rsidP="00DD378D">
            <w:pPr>
              <w:rPr>
                <w:rFonts w:cs="Arial"/>
              </w:rPr>
            </w:pPr>
            <w:r w:rsidRPr="00E177C7">
              <w:rPr>
                <w:rFonts w:cs="Arial"/>
              </w:rPr>
              <w:t>Approved by:</w:t>
            </w:r>
          </w:p>
          <w:p w14:paraId="2137D613" w14:textId="77777777" w:rsidR="00DD378D" w:rsidRPr="00E177C7" w:rsidRDefault="00DD378D" w:rsidP="00DD378D">
            <w:pPr>
              <w:rPr>
                <w:rFonts w:cs="Arial"/>
              </w:rPr>
            </w:pPr>
          </w:p>
          <w:p w14:paraId="761C529E" w14:textId="77777777" w:rsidR="00DD378D" w:rsidRPr="00E177C7" w:rsidRDefault="00DD378D" w:rsidP="00DD378D">
            <w:pPr>
              <w:rPr>
                <w:rFonts w:cs="Arial"/>
              </w:rPr>
            </w:pPr>
            <w:r w:rsidRPr="00E177C7">
              <w:rPr>
                <w:rFonts w:cs="Arial"/>
              </w:rPr>
              <w:t>CPEng #</w:t>
            </w:r>
          </w:p>
        </w:tc>
        <w:tc>
          <w:tcPr>
            <w:tcW w:w="2184" w:type="dxa"/>
            <w:shd w:val="clear" w:color="auto" w:fill="auto"/>
            <w:vAlign w:val="center"/>
          </w:tcPr>
          <w:p w14:paraId="379A6EAF" w14:textId="77777777" w:rsidR="00DD378D" w:rsidRPr="00194325" w:rsidRDefault="00DD378D" w:rsidP="00DD378D">
            <w:pPr>
              <w:rPr>
                <w:rFonts w:cs="Arial"/>
                <w:highlight w:val="darkGray"/>
              </w:rPr>
            </w:pPr>
          </w:p>
          <w:p w14:paraId="3A951002" w14:textId="77777777" w:rsidR="00DD378D" w:rsidRPr="00194325" w:rsidRDefault="00DD378D" w:rsidP="00DD378D">
            <w:pPr>
              <w:rPr>
                <w:rFonts w:cs="Arial"/>
                <w:highlight w:val="darkGray"/>
              </w:rPr>
            </w:pPr>
            <w:proofErr w:type="spellStart"/>
            <w:r w:rsidRPr="00194325">
              <w:rPr>
                <w:rFonts w:cs="Arial"/>
                <w:highlight w:val="darkGray"/>
              </w:rPr>
              <w:t>xxxxxx</w:t>
            </w:r>
            <w:proofErr w:type="spellEnd"/>
          </w:p>
          <w:p w14:paraId="0393EDCE" w14:textId="77777777" w:rsidR="00DD378D" w:rsidRPr="00194325" w:rsidRDefault="00DD378D" w:rsidP="00DD378D">
            <w:pPr>
              <w:rPr>
                <w:rFonts w:cs="Arial"/>
                <w:highlight w:val="darkGray"/>
              </w:rPr>
            </w:pPr>
          </w:p>
          <w:p w14:paraId="5D16997A" w14:textId="77777777" w:rsidR="00DD378D" w:rsidRPr="00194325" w:rsidRDefault="00DD378D" w:rsidP="00DD378D">
            <w:pPr>
              <w:rPr>
                <w:rFonts w:cs="Arial"/>
                <w:highlight w:val="darkGray"/>
              </w:rPr>
            </w:pPr>
            <w:proofErr w:type="spellStart"/>
            <w:r w:rsidRPr="00194325">
              <w:rPr>
                <w:rFonts w:cs="Arial"/>
                <w:highlight w:val="darkGray"/>
              </w:rPr>
              <w:t>xxxxxx</w:t>
            </w:r>
            <w:proofErr w:type="spellEnd"/>
          </w:p>
        </w:tc>
        <w:tc>
          <w:tcPr>
            <w:tcW w:w="3486" w:type="dxa"/>
            <w:shd w:val="clear" w:color="auto" w:fill="auto"/>
            <w:vAlign w:val="center"/>
          </w:tcPr>
          <w:p w14:paraId="470ACC84" w14:textId="77777777" w:rsidR="00DD378D" w:rsidRPr="00194325" w:rsidRDefault="00DD378D" w:rsidP="00DD378D">
            <w:pPr>
              <w:rPr>
                <w:rFonts w:cs="Arial"/>
                <w:highlight w:val="darkGray"/>
              </w:rPr>
            </w:pPr>
          </w:p>
        </w:tc>
        <w:tc>
          <w:tcPr>
            <w:tcW w:w="1629" w:type="dxa"/>
            <w:shd w:val="clear" w:color="auto" w:fill="auto"/>
            <w:vAlign w:val="center"/>
          </w:tcPr>
          <w:sdt>
            <w:sdtPr>
              <w:rPr>
                <w:rFonts w:cs="Arial"/>
                <w:highlight w:val="darkGray"/>
              </w:rPr>
              <w:id w:val="-1405451084"/>
              <w:placeholder>
                <w:docPart w:val="2572558C46AD4BA08157986E12CA22D6"/>
              </w:placeholder>
              <w:date>
                <w:dateFormat w:val="d/MM/yyyy"/>
                <w:lid w:val="en-NZ"/>
                <w:storeMappedDataAs w:val="dateTime"/>
                <w:calendar w:val="gregorian"/>
              </w:date>
            </w:sdtPr>
            <w:sdtEndPr/>
            <w:sdtContent>
              <w:p w14:paraId="0454ACB6" w14:textId="6DB733CD" w:rsidR="00DD378D" w:rsidRPr="00194325" w:rsidRDefault="00DD378D" w:rsidP="00DD378D">
                <w:pPr>
                  <w:rPr>
                    <w:rFonts w:cs="Arial"/>
                    <w:highlight w:val="darkGray"/>
                  </w:rPr>
                </w:pPr>
                <w:r w:rsidRPr="00194325">
                  <w:rPr>
                    <w:rFonts w:cs="Arial"/>
                    <w:highlight w:val="darkGray"/>
                  </w:rPr>
                  <w:t>xx/</w:t>
                </w:r>
                <w:proofErr w:type="spellStart"/>
                <w:r w:rsidRPr="00194325">
                  <w:rPr>
                    <w:rFonts w:cs="Arial"/>
                    <w:highlight w:val="darkGray"/>
                  </w:rPr>
                  <w:t>yy</w:t>
                </w:r>
                <w:proofErr w:type="spellEnd"/>
                <w:r w:rsidRPr="00194325">
                  <w:rPr>
                    <w:rFonts w:cs="Arial"/>
                    <w:highlight w:val="darkGray"/>
                  </w:rPr>
                  <w:t>/</w:t>
                </w:r>
                <w:proofErr w:type="spellStart"/>
                <w:r w:rsidRPr="00194325">
                  <w:rPr>
                    <w:rFonts w:cs="Arial"/>
                    <w:highlight w:val="darkGray"/>
                  </w:rPr>
                  <w:t>yyyy</w:t>
                </w:r>
                <w:proofErr w:type="spellEnd"/>
              </w:p>
            </w:sdtContent>
          </w:sdt>
        </w:tc>
      </w:tr>
    </w:tbl>
    <w:p w14:paraId="273B2131" w14:textId="77777777" w:rsidR="00FC6C8B" w:rsidRPr="00E177C7" w:rsidRDefault="00FC6C8B" w:rsidP="00FC6C8B">
      <w:pPr>
        <w:rPr>
          <w:rFonts w:cs="Arial"/>
        </w:rPr>
      </w:pPr>
    </w:p>
    <w:p w14:paraId="4754EDF5" w14:textId="77777777" w:rsidR="00FC6C8B" w:rsidRPr="001B2AC2" w:rsidRDefault="00FC6C8B" w:rsidP="001B2AC2">
      <w:pPr>
        <w:pStyle w:val="BodyText"/>
      </w:pPr>
      <w:r>
        <w:br w:type="page"/>
      </w:r>
    </w:p>
    <w:p w14:paraId="6C733732" w14:textId="2B35BB08" w:rsidR="00DD4827" w:rsidRDefault="0052683C" w:rsidP="00800F33">
      <w:pPr>
        <w:pStyle w:val="ContentsHeading"/>
        <w:ind w:left="142"/>
      </w:pPr>
      <w:r w:rsidRPr="0052683C">
        <w:lastRenderedPageBreak/>
        <w:t>Contents</w:t>
      </w:r>
    </w:p>
    <w:p w14:paraId="6348E6EF" w14:textId="356838FE" w:rsidR="00B97BCE" w:rsidRDefault="002B0BAF">
      <w:pPr>
        <w:pStyle w:val="TOC1"/>
        <w:rPr>
          <w:rFonts w:asciiTheme="minorHAnsi" w:eastAsiaTheme="minorEastAsia" w:hAnsiTheme="minorHAnsi" w:cstheme="minorBidi"/>
          <w:b w:val="0"/>
          <w:color w:val="auto"/>
          <w:sz w:val="22"/>
          <w:szCs w:val="22"/>
          <w:lang w:eastAsia="en-NZ"/>
        </w:rPr>
      </w:pPr>
      <w:r>
        <w:rPr>
          <w:color w:val="DC291E"/>
        </w:rPr>
        <w:fldChar w:fldCharType="begin"/>
      </w:r>
      <w:r w:rsidR="006E363A">
        <w:instrText xml:space="preserve"> TOC \o "1-3" \h \z \u </w:instrText>
      </w:r>
      <w:r>
        <w:rPr>
          <w:color w:val="DC291E"/>
        </w:rPr>
        <w:fldChar w:fldCharType="separate"/>
      </w:r>
      <w:hyperlink w:anchor="_Toc134446073" w:history="1">
        <w:r w:rsidR="00B97BCE" w:rsidRPr="00987BD3">
          <w:rPr>
            <w:rStyle w:val="Hyperlink"/>
          </w:rPr>
          <w:t>Document</w:t>
        </w:r>
        <w:r w:rsidR="00B97BCE" w:rsidRPr="00987BD3">
          <w:rPr>
            <w:rStyle w:val="Hyperlink"/>
            <w:caps/>
          </w:rPr>
          <w:t xml:space="preserve"> </w:t>
        </w:r>
        <w:r w:rsidR="00B97BCE" w:rsidRPr="00987BD3">
          <w:rPr>
            <w:rStyle w:val="Hyperlink"/>
          </w:rPr>
          <w:t>Control</w:t>
        </w:r>
        <w:r w:rsidR="00B97BCE">
          <w:rPr>
            <w:webHidden/>
          </w:rPr>
          <w:tab/>
        </w:r>
        <w:r w:rsidR="00B97BCE">
          <w:rPr>
            <w:webHidden/>
          </w:rPr>
          <w:fldChar w:fldCharType="begin"/>
        </w:r>
        <w:r w:rsidR="00B97BCE">
          <w:rPr>
            <w:webHidden/>
          </w:rPr>
          <w:instrText xml:space="preserve"> PAGEREF _Toc134446073 \h </w:instrText>
        </w:r>
        <w:r w:rsidR="00B97BCE">
          <w:rPr>
            <w:webHidden/>
          </w:rPr>
        </w:r>
        <w:r w:rsidR="00B97BCE">
          <w:rPr>
            <w:webHidden/>
          </w:rPr>
          <w:fldChar w:fldCharType="separate"/>
        </w:r>
        <w:r w:rsidR="00B97BCE">
          <w:rPr>
            <w:webHidden/>
          </w:rPr>
          <w:t>i</w:t>
        </w:r>
        <w:r w:rsidR="00B97BCE">
          <w:rPr>
            <w:webHidden/>
          </w:rPr>
          <w:fldChar w:fldCharType="end"/>
        </w:r>
      </w:hyperlink>
    </w:p>
    <w:p w14:paraId="7ED042DA" w14:textId="7DEE6D77" w:rsidR="00B97BCE" w:rsidRDefault="00B97BCE">
      <w:pPr>
        <w:pStyle w:val="TOC1"/>
        <w:rPr>
          <w:rFonts w:asciiTheme="minorHAnsi" w:eastAsiaTheme="minorEastAsia" w:hAnsiTheme="minorHAnsi" w:cstheme="minorBidi"/>
          <w:b w:val="0"/>
          <w:color w:val="auto"/>
          <w:sz w:val="22"/>
          <w:szCs w:val="22"/>
          <w:lang w:eastAsia="en-NZ"/>
        </w:rPr>
      </w:pPr>
      <w:hyperlink w:anchor="_Toc134446074" w:history="1">
        <w:r w:rsidRPr="00987BD3">
          <w:rPr>
            <w:rStyle w:val="Hyperlink"/>
          </w:rPr>
          <w:t>Executive Summary</w:t>
        </w:r>
        <w:r>
          <w:rPr>
            <w:webHidden/>
          </w:rPr>
          <w:tab/>
        </w:r>
        <w:r>
          <w:rPr>
            <w:webHidden/>
          </w:rPr>
          <w:fldChar w:fldCharType="begin"/>
        </w:r>
        <w:r>
          <w:rPr>
            <w:webHidden/>
          </w:rPr>
          <w:instrText xml:space="preserve"> PAGEREF _Toc134446074 \h </w:instrText>
        </w:r>
        <w:r>
          <w:rPr>
            <w:webHidden/>
          </w:rPr>
        </w:r>
        <w:r>
          <w:rPr>
            <w:webHidden/>
          </w:rPr>
          <w:fldChar w:fldCharType="separate"/>
        </w:r>
        <w:r>
          <w:rPr>
            <w:webHidden/>
          </w:rPr>
          <w:t>1</w:t>
        </w:r>
        <w:r>
          <w:rPr>
            <w:webHidden/>
          </w:rPr>
          <w:fldChar w:fldCharType="end"/>
        </w:r>
      </w:hyperlink>
    </w:p>
    <w:p w14:paraId="16A191D8" w14:textId="5F60C00F" w:rsidR="00B97BCE" w:rsidRDefault="00B97BCE">
      <w:pPr>
        <w:pStyle w:val="TOC1"/>
        <w:tabs>
          <w:tab w:val="left" w:pos="660"/>
        </w:tabs>
        <w:rPr>
          <w:rFonts w:asciiTheme="minorHAnsi" w:eastAsiaTheme="minorEastAsia" w:hAnsiTheme="minorHAnsi" w:cstheme="minorBidi"/>
          <w:b w:val="0"/>
          <w:color w:val="auto"/>
          <w:sz w:val="22"/>
          <w:szCs w:val="22"/>
          <w:lang w:eastAsia="en-NZ"/>
        </w:rPr>
      </w:pPr>
      <w:hyperlink w:anchor="_Toc134446075" w:history="1">
        <w:r w:rsidRPr="00987BD3">
          <w:rPr>
            <w:rStyle w:val="Hyperlink"/>
          </w:rPr>
          <w:t>1.</w:t>
        </w:r>
        <w:r>
          <w:rPr>
            <w:rFonts w:asciiTheme="minorHAnsi" w:eastAsiaTheme="minorEastAsia" w:hAnsiTheme="minorHAnsi" w:cstheme="minorBidi"/>
            <w:b w:val="0"/>
            <w:color w:val="auto"/>
            <w:sz w:val="22"/>
            <w:szCs w:val="22"/>
            <w:lang w:eastAsia="en-NZ"/>
          </w:rPr>
          <w:tab/>
        </w:r>
        <w:r w:rsidRPr="00987BD3">
          <w:rPr>
            <w:rStyle w:val="Hyperlink"/>
          </w:rPr>
          <w:t>General</w:t>
        </w:r>
        <w:r>
          <w:rPr>
            <w:webHidden/>
          </w:rPr>
          <w:tab/>
        </w:r>
        <w:r>
          <w:rPr>
            <w:webHidden/>
          </w:rPr>
          <w:fldChar w:fldCharType="begin"/>
        </w:r>
        <w:r>
          <w:rPr>
            <w:webHidden/>
          </w:rPr>
          <w:instrText xml:space="preserve"> PAGEREF _Toc134446075 \h </w:instrText>
        </w:r>
        <w:r>
          <w:rPr>
            <w:webHidden/>
          </w:rPr>
        </w:r>
        <w:r>
          <w:rPr>
            <w:webHidden/>
          </w:rPr>
          <w:fldChar w:fldCharType="separate"/>
        </w:r>
        <w:r>
          <w:rPr>
            <w:webHidden/>
          </w:rPr>
          <w:t>2</w:t>
        </w:r>
        <w:r>
          <w:rPr>
            <w:webHidden/>
          </w:rPr>
          <w:fldChar w:fldCharType="end"/>
        </w:r>
      </w:hyperlink>
    </w:p>
    <w:p w14:paraId="4F64CDA1" w14:textId="61074186"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76" w:history="1">
        <w:r w:rsidRPr="00987BD3">
          <w:rPr>
            <w:rStyle w:val="Hyperlink"/>
            <w:noProof/>
          </w:rPr>
          <w:t>1.1.</w:t>
        </w:r>
        <w:r>
          <w:rPr>
            <w:rFonts w:asciiTheme="minorHAnsi" w:eastAsiaTheme="minorEastAsia" w:hAnsiTheme="minorHAnsi" w:cstheme="minorBidi"/>
            <w:noProof/>
            <w:color w:val="auto"/>
            <w:szCs w:val="22"/>
            <w:lang w:eastAsia="en-NZ"/>
          </w:rPr>
          <w:tab/>
        </w:r>
        <w:r w:rsidRPr="00987BD3">
          <w:rPr>
            <w:rStyle w:val="Hyperlink"/>
            <w:noProof/>
          </w:rPr>
          <w:t>Project Overview</w:t>
        </w:r>
        <w:r>
          <w:rPr>
            <w:noProof/>
            <w:webHidden/>
          </w:rPr>
          <w:tab/>
        </w:r>
        <w:r>
          <w:rPr>
            <w:noProof/>
            <w:webHidden/>
          </w:rPr>
          <w:fldChar w:fldCharType="begin"/>
        </w:r>
        <w:r>
          <w:rPr>
            <w:noProof/>
            <w:webHidden/>
          </w:rPr>
          <w:instrText xml:space="preserve"> PAGEREF _Toc134446076 \h </w:instrText>
        </w:r>
        <w:r>
          <w:rPr>
            <w:noProof/>
            <w:webHidden/>
          </w:rPr>
        </w:r>
        <w:r>
          <w:rPr>
            <w:noProof/>
            <w:webHidden/>
          </w:rPr>
          <w:fldChar w:fldCharType="separate"/>
        </w:r>
        <w:r>
          <w:rPr>
            <w:noProof/>
            <w:webHidden/>
          </w:rPr>
          <w:t>2</w:t>
        </w:r>
        <w:r>
          <w:rPr>
            <w:noProof/>
            <w:webHidden/>
          </w:rPr>
          <w:fldChar w:fldCharType="end"/>
        </w:r>
      </w:hyperlink>
    </w:p>
    <w:p w14:paraId="6931823C" w14:textId="7DC7B231" w:rsidR="00B97BCE" w:rsidRDefault="00B97BCE">
      <w:pPr>
        <w:pStyle w:val="TOC3"/>
        <w:rPr>
          <w:rFonts w:asciiTheme="minorHAnsi" w:eastAsiaTheme="minorEastAsia" w:hAnsiTheme="minorHAnsi" w:cstheme="minorBidi"/>
          <w:noProof/>
          <w:color w:val="auto"/>
          <w:szCs w:val="22"/>
          <w:lang w:eastAsia="en-NZ"/>
        </w:rPr>
      </w:pPr>
      <w:hyperlink w:anchor="_Toc134446077" w:history="1">
        <w:r w:rsidRPr="00987BD3">
          <w:rPr>
            <w:rStyle w:val="Hyperlink"/>
            <w:noProof/>
          </w:rPr>
          <w:t>1.1.1.</w:t>
        </w:r>
        <w:r>
          <w:rPr>
            <w:rFonts w:asciiTheme="minorHAnsi" w:eastAsiaTheme="minorEastAsia" w:hAnsiTheme="minorHAnsi" w:cstheme="minorBidi"/>
            <w:noProof/>
            <w:color w:val="auto"/>
            <w:szCs w:val="22"/>
            <w:lang w:eastAsia="en-NZ"/>
          </w:rPr>
          <w:tab/>
        </w:r>
        <w:r w:rsidRPr="00987BD3">
          <w:rPr>
            <w:rStyle w:val="Hyperlink"/>
            <w:noProof/>
          </w:rPr>
          <w:t>Scope</w:t>
        </w:r>
        <w:r>
          <w:rPr>
            <w:noProof/>
            <w:webHidden/>
          </w:rPr>
          <w:tab/>
        </w:r>
        <w:r>
          <w:rPr>
            <w:noProof/>
            <w:webHidden/>
          </w:rPr>
          <w:fldChar w:fldCharType="begin"/>
        </w:r>
        <w:r>
          <w:rPr>
            <w:noProof/>
            <w:webHidden/>
          </w:rPr>
          <w:instrText xml:space="preserve"> PAGEREF _Toc134446077 \h </w:instrText>
        </w:r>
        <w:r>
          <w:rPr>
            <w:noProof/>
            <w:webHidden/>
          </w:rPr>
        </w:r>
        <w:r>
          <w:rPr>
            <w:noProof/>
            <w:webHidden/>
          </w:rPr>
          <w:fldChar w:fldCharType="separate"/>
        </w:r>
        <w:r>
          <w:rPr>
            <w:noProof/>
            <w:webHidden/>
          </w:rPr>
          <w:t>2</w:t>
        </w:r>
        <w:r>
          <w:rPr>
            <w:noProof/>
            <w:webHidden/>
          </w:rPr>
          <w:fldChar w:fldCharType="end"/>
        </w:r>
      </w:hyperlink>
    </w:p>
    <w:p w14:paraId="2B5E3574" w14:textId="320114AF" w:rsidR="00B97BCE" w:rsidRDefault="00B97BCE">
      <w:pPr>
        <w:pStyle w:val="TOC3"/>
        <w:rPr>
          <w:rFonts w:asciiTheme="minorHAnsi" w:eastAsiaTheme="minorEastAsia" w:hAnsiTheme="minorHAnsi" w:cstheme="minorBidi"/>
          <w:noProof/>
          <w:color w:val="auto"/>
          <w:szCs w:val="22"/>
          <w:lang w:eastAsia="en-NZ"/>
        </w:rPr>
      </w:pPr>
      <w:hyperlink w:anchor="_Toc134446078" w:history="1">
        <w:r w:rsidRPr="00987BD3">
          <w:rPr>
            <w:rStyle w:val="Hyperlink"/>
            <w:noProof/>
          </w:rPr>
          <w:t>1.1.2.</w:t>
        </w:r>
        <w:r>
          <w:rPr>
            <w:rFonts w:asciiTheme="minorHAnsi" w:eastAsiaTheme="minorEastAsia" w:hAnsiTheme="minorHAnsi" w:cstheme="minorBidi"/>
            <w:noProof/>
            <w:color w:val="auto"/>
            <w:szCs w:val="22"/>
            <w:lang w:eastAsia="en-NZ"/>
          </w:rPr>
          <w:tab/>
        </w:r>
        <w:r w:rsidRPr="00987BD3">
          <w:rPr>
            <w:rStyle w:val="Hyperlink"/>
            <w:noProof/>
          </w:rPr>
          <w:t>New buildings</w:t>
        </w:r>
        <w:r>
          <w:rPr>
            <w:noProof/>
            <w:webHidden/>
          </w:rPr>
          <w:tab/>
        </w:r>
        <w:r>
          <w:rPr>
            <w:noProof/>
            <w:webHidden/>
          </w:rPr>
          <w:fldChar w:fldCharType="begin"/>
        </w:r>
        <w:r>
          <w:rPr>
            <w:noProof/>
            <w:webHidden/>
          </w:rPr>
          <w:instrText xml:space="preserve"> PAGEREF _Toc134446078 \h </w:instrText>
        </w:r>
        <w:r>
          <w:rPr>
            <w:noProof/>
            <w:webHidden/>
          </w:rPr>
        </w:r>
        <w:r>
          <w:rPr>
            <w:noProof/>
            <w:webHidden/>
          </w:rPr>
          <w:fldChar w:fldCharType="separate"/>
        </w:r>
        <w:r>
          <w:rPr>
            <w:noProof/>
            <w:webHidden/>
          </w:rPr>
          <w:t>2</w:t>
        </w:r>
        <w:r>
          <w:rPr>
            <w:noProof/>
            <w:webHidden/>
          </w:rPr>
          <w:fldChar w:fldCharType="end"/>
        </w:r>
      </w:hyperlink>
    </w:p>
    <w:p w14:paraId="58356E11" w14:textId="2556ECC9" w:rsidR="00B97BCE" w:rsidRDefault="00B97BCE">
      <w:pPr>
        <w:pStyle w:val="TOC3"/>
        <w:rPr>
          <w:rFonts w:asciiTheme="minorHAnsi" w:eastAsiaTheme="minorEastAsia" w:hAnsiTheme="minorHAnsi" w:cstheme="minorBidi"/>
          <w:noProof/>
          <w:color w:val="auto"/>
          <w:szCs w:val="22"/>
          <w:lang w:eastAsia="en-NZ"/>
        </w:rPr>
      </w:pPr>
      <w:hyperlink w:anchor="_Toc134446079" w:history="1">
        <w:r w:rsidRPr="00987BD3">
          <w:rPr>
            <w:rStyle w:val="Hyperlink"/>
            <w:noProof/>
          </w:rPr>
          <w:t>1.1.3.</w:t>
        </w:r>
        <w:r>
          <w:rPr>
            <w:rFonts w:asciiTheme="minorHAnsi" w:eastAsiaTheme="minorEastAsia" w:hAnsiTheme="minorHAnsi" w:cstheme="minorBidi"/>
            <w:noProof/>
            <w:color w:val="auto"/>
            <w:szCs w:val="22"/>
            <w:lang w:eastAsia="en-NZ"/>
          </w:rPr>
          <w:tab/>
        </w:r>
        <w:r w:rsidRPr="00987BD3">
          <w:rPr>
            <w:rStyle w:val="Hyperlink"/>
            <w:noProof/>
          </w:rPr>
          <w:t>Existing building and seismic assessment review</w:t>
        </w:r>
        <w:r>
          <w:rPr>
            <w:noProof/>
            <w:webHidden/>
          </w:rPr>
          <w:tab/>
        </w:r>
        <w:r>
          <w:rPr>
            <w:noProof/>
            <w:webHidden/>
          </w:rPr>
          <w:fldChar w:fldCharType="begin"/>
        </w:r>
        <w:r>
          <w:rPr>
            <w:noProof/>
            <w:webHidden/>
          </w:rPr>
          <w:instrText xml:space="preserve"> PAGEREF _Toc134446079 \h </w:instrText>
        </w:r>
        <w:r>
          <w:rPr>
            <w:noProof/>
            <w:webHidden/>
          </w:rPr>
        </w:r>
        <w:r>
          <w:rPr>
            <w:noProof/>
            <w:webHidden/>
          </w:rPr>
          <w:fldChar w:fldCharType="separate"/>
        </w:r>
        <w:r>
          <w:rPr>
            <w:noProof/>
            <w:webHidden/>
          </w:rPr>
          <w:t>2</w:t>
        </w:r>
        <w:r>
          <w:rPr>
            <w:noProof/>
            <w:webHidden/>
          </w:rPr>
          <w:fldChar w:fldCharType="end"/>
        </w:r>
      </w:hyperlink>
    </w:p>
    <w:p w14:paraId="14CC7498" w14:textId="414B41C0"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80" w:history="1">
        <w:r w:rsidRPr="00987BD3">
          <w:rPr>
            <w:rStyle w:val="Hyperlink"/>
            <w:noProof/>
          </w:rPr>
          <w:t>1.2.</w:t>
        </w:r>
        <w:r>
          <w:rPr>
            <w:rFonts w:asciiTheme="minorHAnsi" w:eastAsiaTheme="minorEastAsia" w:hAnsiTheme="minorHAnsi" w:cstheme="minorBidi"/>
            <w:noProof/>
            <w:color w:val="auto"/>
            <w:szCs w:val="22"/>
            <w:lang w:eastAsia="en-NZ"/>
          </w:rPr>
          <w:tab/>
        </w:r>
        <w:r w:rsidRPr="00987BD3">
          <w:rPr>
            <w:rStyle w:val="Hyperlink"/>
            <w:noProof/>
          </w:rPr>
          <w:t>Project team</w:t>
        </w:r>
        <w:r>
          <w:rPr>
            <w:noProof/>
            <w:webHidden/>
          </w:rPr>
          <w:tab/>
        </w:r>
        <w:r>
          <w:rPr>
            <w:noProof/>
            <w:webHidden/>
          </w:rPr>
          <w:fldChar w:fldCharType="begin"/>
        </w:r>
        <w:r>
          <w:rPr>
            <w:noProof/>
            <w:webHidden/>
          </w:rPr>
          <w:instrText xml:space="preserve"> PAGEREF _Toc134446080 \h </w:instrText>
        </w:r>
        <w:r>
          <w:rPr>
            <w:noProof/>
            <w:webHidden/>
          </w:rPr>
        </w:r>
        <w:r>
          <w:rPr>
            <w:noProof/>
            <w:webHidden/>
          </w:rPr>
          <w:fldChar w:fldCharType="separate"/>
        </w:r>
        <w:r>
          <w:rPr>
            <w:noProof/>
            <w:webHidden/>
          </w:rPr>
          <w:t>2</w:t>
        </w:r>
        <w:r>
          <w:rPr>
            <w:noProof/>
            <w:webHidden/>
          </w:rPr>
          <w:fldChar w:fldCharType="end"/>
        </w:r>
      </w:hyperlink>
    </w:p>
    <w:p w14:paraId="02A1ACB6" w14:textId="64522233" w:rsidR="00B97BCE" w:rsidRDefault="00B97BCE">
      <w:pPr>
        <w:pStyle w:val="TOC1"/>
        <w:tabs>
          <w:tab w:val="left" w:pos="660"/>
        </w:tabs>
        <w:rPr>
          <w:rFonts w:asciiTheme="minorHAnsi" w:eastAsiaTheme="minorEastAsia" w:hAnsiTheme="minorHAnsi" w:cstheme="minorBidi"/>
          <w:b w:val="0"/>
          <w:color w:val="auto"/>
          <w:sz w:val="22"/>
          <w:szCs w:val="22"/>
          <w:lang w:eastAsia="en-NZ"/>
        </w:rPr>
      </w:pPr>
      <w:hyperlink w:anchor="_Toc134446081" w:history="1">
        <w:r w:rsidRPr="00987BD3">
          <w:rPr>
            <w:rStyle w:val="Hyperlink"/>
          </w:rPr>
          <w:t>2.</w:t>
        </w:r>
        <w:r>
          <w:rPr>
            <w:rFonts w:asciiTheme="minorHAnsi" w:eastAsiaTheme="minorEastAsia" w:hAnsiTheme="minorHAnsi" w:cstheme="minorBidi"/>
            <w:b w:val="0"/>
            <w:color w:val="auto"/>
            <w:sz w:val="22"/>
            <w:szCs w:val="22"/>
            <w:lang w:eastAsia="en-NZ"/>
          </w:rPr>
          <w:tab/>
        </w:r>
        <w:r w:rsidRPr="00987BD3">
          <w:rPr>
            <w:rStyle w:val="Hyperlink"/>
          </w:rPr>
          <w:t>Ground Conditions</w:t>
        </w:r>
        <w:r>
          <w:rPr>
            <w:webHidden/>
          </w:rPr>
          <w:tab/>
        </w:r>
        <w:r>
          <w:rPr>
            <w:webHidden/>
          </w:rPr>
          <w:fldChar w:fldCharType="begin"/>
        </w:r>
        <w:r>
          <w:rPr>
            <w:webHidden/>
          </w:rPr>
          <w:instrText xml:space="preserve"> PAGEREF _Toc134446081 \h </w:instrText>
        </w:r>
        <w:r>
          <w:rPr>
            <w:webHidden/>
          </w:rPr>
        </w:r>
        <w:r>
          <w:rPr>
            <w:webHidden/>
          </w:rPr>
          <w:fldChar w:fldCharType="separate"/>
        </w:r>
        <w:r>
          <w:rPr>
            <w:webHidden/>
          </w:rPr>
          <w:t>4</w:t>
        </w:r>
        <w:r>
          <w:rPr>
            <w:webHidden/>
          </w:rPr>
          <w:fldChar w:fldCharType="end"/>
        </w:r>
      </w:hyperlink>
    </w:p>
    <w:p w14:paraId="0F6B6C28" w14:textId="056716B5"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82" w:history="1">
        <w:r w:rsidRPr="00987BD3">
          <w:rPr>
            <w:rStyle w:val="Hyperlink"/>
            <w:noProof/>
          </w:rPr>
          <w:t>2.1.</w:t>
        </w:r>
        <w:r>
          <w:rPr>
            <w:rFonts w:asciiTheme="minorHAnsi" w:eastAsiaTheme="minorEastAsia" w:hAnsiTheme="minorHAnsi" w:cstheme="minorBidi"/>
            <w:noProof/>
            <w:color w:val="auto"/>
            <w:szCs w:val="22"/>
            <w:lang w:eastAsia="en-NZ"/>
          </w:rPr>
          <w:tab/>
        </w:r>
        <w:r w:rsidRPr="00987BD3">
          <w:rPr>
            <w:rStyle w:val="Hyperlink"/>
            <w:noProof/>
          </w:rPr>
          <w:t>Geotechnical investigations</w:t>
        </w:r>
        <w:r>
          <w:rPr>
            <w:noProof/>
            <w:webHidden/>
          </w:rPr>
          <w:tab/>
        </w:r>
        <w:r>
          <w:rPr>
            <w:noProof/>
            <w:webHidden/>
          </w:rPr>
          <w:fldChar w:fldCharType="begin"/>
        </w:r>
        <w:r>
          <w:rPr>
            <w:noProof/>
            <w:webHidden/>
          </w:rPr>
          <w:instrText xml:space="preserve"> PAGEREF _Toc134446082 \h </w:instrText>
        </w:r>
        <w:r>
          <w:rPr>
            <w:noProof/>
            <w:webHidden/>
          </w:rPr>
        </w:r>
        <w:r>
          <w:rPr>
            <w:noProof/>
            <w:webHidden/>
          </w:rPr>
          <w:fldChar w:fldCharType="separate"/>
        </w:r>
        <w:r>
          <w:rPr>
            <w:noProof/>
            <w:webHidden/>
          </w:rPr>
          <w:t>4</w:t>
        </w:r>
        <w:r>
          <w:rPr>
            <w:noProof/>
            <w:webHidden/>
          </w:rPr>
          <w:fldChar w:fldCharType="end"/>
        </w:r>
      </w:hyperlink>
    </w:p>
    <w:p w14:paraId="2720EA31" w14:textId="38F031A0"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83" w:history="1">
        <w:r w:rsidRPr="00987BD3">
          <w:rPr>
            <w:rStyle w:val="Hyperlink"/>
            <w:noProof/>
          </w:rPr>
          <w:t>2.2.</w:t>
        </w:r>
        <w:r>
          <w:rPr>
            <w:rFonts w:asciiTheme="minorHAnsi" w:eastAsiaTheme="minorEastAsia" w:hAnsiTheme="minorHAnsi" w:cstheme="minorBidi"/>
            <w:noProof/>
            <w:color w:val="auto"/>
            <w:szCs w:val="22"/>
            <w:lang w:eastAsia="en-NZ"/>
          </w:rPr>
          <w:tab/>
        </w:r>
        <w:r w:rsidRPr="00987BD3">
          <w:rPr>
            <w:rStyle w:val="Hyperlink"/>
            <w:noProof/>
          </w:rPr>
          <w:t>Site soil conditions</w:t>
        </w:r>
        <w:r>
          <w:rPr>
            <w:noProof/>
            <w:webHidden/>
          </w:rPr>
          <w:tab/>
        </w:r>
        <w:r>
          <w:rPr>
            <w:noProof/>
            <w:webHidden/>
          </w:rPr>
          <w:fldChar w:fldCharType="begin"/>
        </w:r>
        <w:r>
          <w:rPr>
            <w:noProof/>
            <w:webHidden/>
          </w:rPr>
          <w:instrText xml:space="preserve"> PAGEREF _Toc134446083 \h </w:instrText>
        </w:r>
        <w:r>
          <w:rPr>
            <w:noProof/>
            <w:webHidden/>
          </w:rPr>
        </w:r>
        <w:r>
          <w:rPr>
            <w:noProof/>
            <w:webHidden/>
          </w:rPr>
          <w:fldChar w:fldCharType="separate"/>
        </w:r>
        <w:r>
          <w:rPr>
            <w:noProof/>
            <w:webHidden/>
          </w:rPr>
          <w:t>4</w:t>
        </w:r>
        <w:r>
          <w:rPr>
            <w:noProof/>
            <w:webHidden/>
          </w:rPr>
          <w:fldChar w:fldCharType="end"/>
        </w:r>
      </w:hyperlink>
    </w:p>
    <w:p w14:paraId="34C511FF" w14:textId="1F44F062"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84" w:history="1">
        <w:r w:rsidRPr="00987BD3">
          <w:rPr>
            <w:rStyle w:val="Hyperlink"/>
            <w:noProof/>
          </w:rPr>
          <w:t>2.3.</w:t>
        </w:r>
        <w:r>
          <w:rPr>
            <w:rFonts w:asciiTheme="minorHAnsi" w:eastAsiaTheme="minorEastAsia" w:hAnsiTheme="minorHAnsi" w:cstheme="minorBidi"/>
            <w:noProof/>
            <w:color w:val="auto"/>
            <w:szCs w:val="22"/>
            <w:lang w:eastAsia="en-NZ"/>
          </w:rPr>
          <w:tab/>
        </w:r>
        <w:r w:rsidRPr="00987BD3">
          <w:rPr>
            <w:rStyle w:val="Hyperlink"/>
            <w:noProof/>
          </w:rPr>
          <w:t>Seismic subsoil classification</w:t>
        </w:r>
        <w:r>
          <w:rPr>
            <w:noProof/>
            <w:webHidden/>
          </w:rPr>
          <w:tab/>
        </w:r>
        <w:r>
          <w:rPr>
            <w:noProof/>
            <w:webHidden/>
          </w:rPr>
          <w:fldChar w:fldCharType="begin"/>
        </w:r>
        <w:r>
          <w:rPr>
            <w:noProof/>
            <w:webHidden/>
          </w:rPr>
          <w:instrText xml:space="preserve"> PAGEREF _Toc134446084 \h </w:instrText>
        </w:r>
        <w:r>
          <w:rPr>
            <w:noProof/>
            <w:webHidden/>
          </w:rPr>
        </w:r>
        <w:r>
          <w:rPr>
            <w:noProof/>
            <w:webHidden/>
          </w:rPr>
          <w:fldChar w:fldCharType="separate"/>
        </w:r>
        <w:r>
          <w:rPr>
            <w:noProof/>
            <w:webHidden/>
          </w:rPr>
          <w:t>5</w:t>
        </w:r>
        <w:r>
          <w:rPr>
            <w:noProof/>
            <w:webHidden/>
          </w:rPr>
          <w:fldChar w:fldCharType="end"/>
        </w:r>
      </w:hyperlink>
    </w:p>
    <w:p w14:paraId="07504652" w14:textId="4C02A3C3"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85" w:history="1">
        <w:r w:rsidRPr="00987BD3">
          <w:rPr>
            <w:rStyle w:val="Hyperlink"/>
            <w:noProof/>
          </w:rPr>
          <w:t>2.4.</w:t>
        </w:r>
        <w:r>
          <w:rPr>
            <w:rFonts w:asciiTheme="minorHAnsi" w:eastAsiaTheme="minorEastAsia" w:hAnsiTheme="minorHAnsi" w:cstheme="minorBidi"/>
            <w:noProof/>
            <w:color w:val="auto"/>
            <w:szCs w:val="22"/>
            <w:lang w:eastAsia="en-NZ"/>
          </w:rPr>
          <w:tab/>
        </w:r>
        <w:r w:rsidRPr="00987BD3">
          <w:rPr>
            <w:rStyle w:val="Hyperlink"/>
            <w:noProof/>
          </w:rPr>
          <w:t>Soil design values</w:t>
        </w:r>
        <w:r>
          <w:rPr>
            <w:noProof/>
            <w:webHidden/>
          </w:rPr>
          <w:tab/>
        </w:r>
        <w:r>
          <w:rPr>
            <w:noProof/>
            <w:webHidden/>
          </w:rPr>
          <w:fldChar w:fldCharType="begin"/>
        </w:r>
        <w:r>
          <w:rPr>
            <w:noProof/>
            <w:webHidden/>
          </w:rPr>
          <w:instrText xml:space="preserve"> PAGEREF _Toc134446085 \h </w:instrText>
        </w:r>
        <w:r>
          <w:rPr>
            <w:noProof/>
            <w:webHidden/>
          </w:rPr>
        </w:r>
        <w:r>
          <w:rPr>
            <w:noProof/>
            <w:webHidden/>
          </w:rPr>
          <w:fldChar w:fldCharType="separate"/>
        </w:r>
        <w:r>
          <w:rPr>
            <w:noProof/>
            <w:webHidden/>
          </w:rPr>
          <w:t>5</w:t>
        </w:r>
        <w:r>
          <w:rPr>
            <w:noProof/>
            <w:webHidden/>
          </w:rPr>
          <w:fldChar w:fldCharType="end"/>
        </w:r>
      </w:hyperlink>
    </w:p>
    <w:p w14:paraId="2DA673BC" w14:textId="32A17F8F" w:rsidR="00B97BCE" w:rsidRDefault="00B97BCE">
      <w:pPr>
        <w:pStyle w:val="TOC3"/>
        <w:rPr>
          <w:rFonts w:asciiTheme="minorHAnsi" w:eastAsiaTheme="minorEastAsia" w:hAnsiTheme="minorHAnsi" w:cstheme="minorBidi"/>
          <w:noProof/>
          <w:color w:val="auto"/>
          <w:szCs w:val="22"/>
          <w:lang w:eastAsia="en-NZ"/>
        </w:rPr>
      </w:pPr>
      <w:hyperlink w:anchor="_Toc134446086" w:history="1">
        <w:r w:rsidRPr="00987BD3">
          <w:rPr>
            <w:rStyle w:val="Hyperlink"/>
            <w:noProof/>
          </w:rPr>
          <w:t>2.4.1.</w:t>
        </w:r>
        <w:r>
          <w:rPr>
            <w:rFonts w:asciiTheme="minorHAnsi" w:eastAsiaTheme="minorEastAsia" w:hAnsiTheme="minorHAnsi" w:cstheme="minorBidi"/>
            <w:noProof/>
            <w:color w:val="auto"/>
            <w:szCs w:val="22"/>
            <w:lang w:eastAsia="en-NZ"/>
          </w:rPr>
          <w:tab/>
        </w:r>
        <w:r w:rsidRPr="00987BD3">
          <w:rPr>
            <w:rStyle w:val="Hyperlink"/>
            <w:noProof/>
          </w:rPr>
          <w:t>Soil strengths</w:t>
        </w:r>
        <w:r>
          <w:rPr>
            <w:noProof/>
            <w:webHidden/>
          </w:rPr>
          <w:tab/>
        </w:r>
        <w:r>
          <w:rPr>
            <w:noProof/>
            <w:webHidden/>
          </w:rPr>
          <w:fldChar w:fldCharType="begin"/>
        </w:r>
        <w:r>
          <w:rPr>
            <w:noProof/>
            <w:webHidden/>
          </w:rPr>
          <w:instrText xml:space="preserve"> PAGEREF _Toc134446086 \h </w:instrText>
        </w:r>
        <w:r>
          <w:rPr>
            <w:noProof/>
            <w:webHidden/>
          </w:rPr>
        </w:r>
        <w:r>
          <w:rPr>
            <w:noProof/>
            <w:webHidden/>
          </w:rPr>
          <w:fldChar w:fldCharType="separate"/>
        </w:r>
        <w:r>
          <w:rPr>
            <w:noProof/>
            <w:webHidden/>
          </w:rPr>
          <w:t>5</w:t>
        </w:r>
        <w:r>
          <w:rPr>
            <w:noProof/>
            <w:webHidden/>
          </w:rPr>
          <w:fldChar w:fldCharType="end"/>
        </w:r>
      </w:hyperlink>
    </w:p>
    <w:p w14:paraId="65B2B2C2" w14:textId="7664E0AD" w:rsidR="00B97BCE" w:rsidRDefault="00B97BCE">
      <w:pPr>
        <w:pStyle w:val="TOC3"/>
        <w:rPr>
          <w:rFonts w:asciiTheme="minorHAnsi" w:eastAsiaTheme="minorEastAsia" w:hAnsiTheme="minorHAnsi" w:cstheme="minorBidi"/>
          <w:noProof/>
          <w:color w:val="auto"/>
          <w:szCs w:val="22"/>
          <w:lang w:eastAsia="en-NZ"/>
        </w:rPr>
      </w:pPr>
      <w:hyperlink w:anchor="_Toc134446087" w:history="1">
        <w:r w:rsidRPr="00987BD3">
          <w:rPr>
            <w:rStyle w:val="Hyperlink"/>
            <w:noProof/>
          </w:rPr>
          <w:t>2.4.2.</w:t>
        </w:r>
        <w:r>
          <w:rPr>
            <w:rFonts w:asciiTheme="minorHAnsi" w:eastAsiaTheme="minorEastAsia" w:hAnsiTheme="minorHAnsi" w:cstheme="minorBidi"/>
            <w:noProof/>
            <w:color w:val="auto"/>
            <w:szCs w:val="22"/>
            <w:lang w:eastAsia="en-NZ"/>
          </w:rPr>
          <w:tab/>
        </w:r>
        <w:r w:rsidRPr="00987BD3">
          <w:rPr>
            <w:rStyle w:val="Hyperlink"/>
            <w:noProof/>
          </w:rPr>
          <w:t>Spring stiffness</w:t>
        </w:r>
        <w:r>
          <w:rPr>
            <w:noProof/>
            <w:webHidden/>
          </w:rPr>
          <w:tab/>
        </w:r>
        <w:r>
          <w:rPr>
            <w:noProof/>
            <w:webHidden/>
          </w:rPr>
          <w:fldChar w:fldCharType="begin"/>
        </w:r>
        <w:r>
          <w:rPr>
            <w:noProof/>
            <w:webHidden/>
          </w:rPr>
          <w:instrText xml:space="preserve"> PAGEREF _Toc134446087 \h </w:instrText>
        </w:r>
        <w:r>
          <w:rPr>
            <w:noProof/>
            <w:webHidden/>
          </w:rPr>
        </w:r>
        <w:r>
          <w:rPr>
            <w:noProof/>
            <w:webHidden/>
          </w:rPr>
          <w:fldChar w:fldCharType="separate"/>
        </w:r>
        <w:r>
          <w:rPr>
            <w:noProof/>
            <w:webHidden/>
          </w:rPr>
          <w:t>5</w:t>
        </w:r>
        <w:r>
          <w:rPr>
            <w:noProof/>
            <w:webHidden/>
          </w:rPr>
          <w:fldChar w:fldCharType="end"/>
        </w:r>
      </w:hyperlink>
    </w:p>
    <w:p w14:paraId="1380B6EA" w14:textId="5268ABD7" w:rsidR="00B97BCE" w:rsidRDefault="00B97BCE">
      <w:pPr>
        <w:pStyle w:val="TOC3"/>
        <w:rPr>
          <w:rFonts w:asciiTheme="minorHAnsi" w:eastAsiaTheme="minorEastAsia" w:hAnsiTheme="minorHAnsi" w:cstheme="minorBidi"/>
          <w:noProof/>
          <w:color w:val="auto"/>
          <w:szCs w:val="22"/>
          <w:lang w:eastAsia="en-NZ"/>
        </w:rPr>
      </w:pPr>
      <w:hyperlink w:anchor="_Toc134446088" w:history="1">
        <w:r w:rsidRPr="00987BD3">
          <w:rPr>
            <w:rStyle w:val="Hyperlink"/>
            <w:noProof/>
          </w:rPr>
          <w:t>2.4.3.</w:t>
        </w:r>
        <w:r>
          <w:rPr>
            <w:rFonts w:asciiTheme="minorHAnsi" w:eastAsiaTheme="minorEastAsia" w:hAnsiTheme="minorHAnsi" w:cstheme="minorBidi"/>
            <w:noProof/>
            <w:color w:val="auto"/>
            <w:szCs w:val="22"/>
            <w:lang w:eastAsia="en-NZ"/>
          </w:rPr>
          <w:tab/>
        </w:r>
        <w:r w:rsidRPr="00987BD3">
          <w:rPr>
            <w:rStyle w:val="Hyperlink"/>
            <w:noProof/>
          </w:rPr>
          <w:t>Lateral earth pressure coefficients</w:t>
        </w:r>
        <w:r>
          <w:rPr>
            <w:noProof/>
            <w:webHidden/>
          </w:rPr>
          <w:tab/>
        </w:r>
        <w:r>
          <w:rPr>
            <w:noProof/>
            <w:webHidden/>
          </w:rPr>
          <w:fldChar w:fldCharType="begin"/>
        </w:r>
        <w:r>
          <w:rPr>
            <w:noProof/>
            <w:webHidden/>
          </w:rPr>
          <w:instrText xml:space="preserve"> PAGEREF _Toc134446088 \h </w:instrText>
        </w:r>
        <w:r>
          <w:rPr>
            <w:noProof/>
            <w:webHidden/>
          </w:rPr>
        </w:r>
        <w:r>
          <w:rPr>
            <w:noProof/>
            <w:webHidden/>
          </w:rPr>
          <w:fldChar w:fldCharType="separate"/>
        </w:r>
        <w:r>
          <w:rPr>
            <w:noProof/>
            <w:webHidden/>
          </w:rPr>
          <w:t>5</w:t>
        </w:r>
        <w:r>
          <w:rPr>
            <w:noProof/>
            <w:webHidden/>
          </w:rPr>
          <w:fldChar w:fldCharType="end"/>
        </w:r>
      </w:hyperlink>
    </w:p>
    <w:p w14:paraId="4BF5DAD7" w14:textId="69BAE411"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89" w:history="1">
        <w:r w:rsidRPr="00987BD3">
          <w:rPr>
            <w:rStyle w:val="Hyperlink"/>
            <w:noProof/>
          </w:rPr>
          <w:t>2.5.</w:t>
        </w:r>
        <w:r>
          <w:rPr>
            <w:rFonts w:asciiTheme="minorHAnsi" w:eastAsiaTheme="minorEastAsia" w:hAnsiTheme="minorHAnsi" w:cstheme="minorBidi"/>
            <w:noProof/>
            <w:color w:val="auto"/>
            <w:szCs w:val="22"/>
            <w:lang w:eastAsia="en-NZ"/>
          </w:rPr>
          <w:tab/>
        </w:r>
        <w:r w:rsidRPr="00987BD3">
          <w:rPr>
            <w:rStyle w:val="Hyperlink"/>
            <w:noProof/>
          </w:rPr>
          <w:t>Significant geohazards</w:t>
        </w:r>
        <w:r>
          <w:rPr>
            <w:noProof/>
            <w:webHidden/>
          </w:rPr>
          <w:tab/>
        </w:r>
        <w:r>
          <w:rPr>
            <w:noProof/>
            <w:webHidden/>
          </w:rPr>
          <w:fldChar w:fldCharType="begin"/>
        </w:r>
        <w:r>
          <w:rPr>
            <w:noProof/>
            <w:webHidden/>
          </w:rPr>
          <w:instrText xml:space="preserve"> PAGEREF _Toc134446089 \h </w:instrText>
        </w:r>
        <w:r>
          <w:rPr>
            <w:noProof/>
            <w:webHidden/>
          </w:rPr>
        </w:r>
        <w:r>
          <w:rPr>
            <w:noProof/>
            <w:webHidden/>
          </w:rPr>
          <w:fldChar w:fldCharType="separate"/>
        </w:r>
        <w:r>
          <w:rPr>
            <w:noProof/>
            <w:webHidden/>
          </w:rPr>
          <w:t>6</w:t>
        </w:r>
        <w:r>
          <w:rPr>
            <w:noProof/>
            <w:webHidden/>
          </w:rPr>
          <w:fldChar w:fldCharType="end"/>
        </w:r>
      </w:hyperlink>
    </w:p>
    <w:p w14:paraId="31D94DE9" w14:textId="05A4AA00" w:rsidR="00B97BCE" w:rsidRDefault="00B97BCE">
      <w:pPr>
        <w:pStyle w:val="TOC1"/>
        <w:tabs>
          <w:tab w:val="left" w:pos="660"/>
        </w:tabs>
        <w:rPr>
          <w:rFonts w:asciiTheme="minorHAnsi" w:eastAsiaTheme="minorEastAsia" w:hAnsiTheme="minorHAnsi" w:cstheme="minorBidi"/>
          <w:b w:val="0"/>
          <w:color w:val="auto"/>
          <w:sz w:val="22"/>
          <w:szCs w:val="22"/>
          <w:lang w:eastAsia="en-NZ"/>
        </w:rPr>
      </w:pPr>
      <w:hyperlink w:anchor="_Toc134446090" w:history="1">
        <w:r w:rsidRPr="00987BD3">
          <w:rPr>
            <w:rStyle w:val="Hyperlink"/>
          </w:rPr>
          <w:t>3.</w:t>
        </w:r>
        <w:r>
          <w:rPr>
            <w:rFonts w:asciiTheme="minorHAnsi" w:eastAsiaTheme="minorEastAsia" w:hAnsiTheme="minorHAnsi" w:cstheme="minorBidi"/>
            <w:b w:val="0"/>
            <w:color w:val="auto"/>
            <w:sz w:val="22"/>
            <w:szCs w:val="22"/>
            <w:lang w:eastAsia="en-NZ"/>
          </w:rPr>
          <w:tab/>
        </w:r>
        <w:r w:rsidRPr="00987BD3">
          <w:rPr>
            <w:rStyle w:val="Hyperlink"/>
          </w:rPr>
          <w:t>Structure</w:t>
        </w:r>
        <w:r>
          <w:rPr>
            <w:webHidden/>
          </w:rPr>
          <w:tab/>
        </w:r>
        <w:r>
          <w:rPr>
            <w:webHidden/>
          </w:rPr>
          <w:fldChar w:fldCharType="begin"/>
        </w:r>
        <w:r>
          <w:rPr>
            <w:webHidden/>
          </w:rPr>
          <w:instrText xml:space="preserve"> PAGEREF _Toc134446090 \h </w:instrText>
        </w:r>
        <w:r>
          <w:rPr>
            <w:webHidden/>
          </w:rPr>
        </w:r>
        <w:r>
          <w:rPr>
            <w:webHidden/>
          </w:rPr>
          <w:fldChar w:fldCharType="separate"/>
        </w:r>
        <w:r>
          <w:rPr>
            <w:webHidden/>
          </w:rPr>
          <w:t>7</w:t>
        </w:r>
        <w:r>
          <w:rPr>
            <w:webHidden/>
          </w:rPr>
          <w:fldChar w:fldCharType="end"/>
        </w:r>
      </w:hyperlink>
    </w:p>
    <w:p w14:paraId="788EBB62" w14:textId="4B28F461"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91" w:history="1">
        <w:r w:rsidRPr="00987BD3">
          <w:rPr>
            <w:rStyle w:val="Hyperlink"/>
            <w:noProof/>
          </w:rPr>
          <w:t>3.1.</w:t>
        </w:r>
        <w:r>
          <w:rPr>
            <w:rFonts w:asciiTheme="minorHAnsi" w:eastAsiaTheme="minorEastAsia" w:hAnsiTheme="minorHAnsi" w:cstheme="minorBidi"/>
            <w:noProof/>
            <w:color w:val="auto"/>
            <w:szCs w:val="22"/>
            <w:lang w:eastAsia="en-NZ"/>
          </w:rPr>
          <w:tab/>
        </w:r>
        <w:r w:rsidRPr="00987BD3">
          <w:rPr>
            <w:rStyle w:val="Hyperlink"/>
            <w:noProof/>
          </w:rPr>
          <w:t>Structural opportunities and constraints</w:t>
        </w:r>
        <w:r>
          <w:rPr>
            <w:noProof/>
            <w:webHidden/>
          </w:rPr>
          <w:tab/>
        </w:r>
        <w:r>
          <w:rPr>
            <w:noProof/>
            <w:webHidden/>
          </w:rPr>
          <w:fldChar w:fldCharType="begin"/>
        </w:r>
        <w:r>
          <w:rPr>
            <w:noProof/>
            <w:webHidden/>
          </w:rPr>
          <w:instrText xml:space="preserve"> PAGEREF _Toc134446091 \h </w:instrText>
        </w:r>
        <w:r>
          <w:rPr>
            <w:noProof/>
            <w:webHidden/>
          </w:rPr>
        </w:r>
        <w:r>
          <w:rPr>
            <w:noProof/>
            <w:webHidden/>
          </w:rPr>
          <w:fldChar w:fldCharType="separate"/>
        </w:r>
        <w:r>
          <w:rPr>
            <w:noProof/>
            <w:webHidden/>
          </w:rPr>
          <w:t>7</w:t>
        </w:r>
        <w:r>
          <w:rPr>
            <w:noProof/>
            <w:webHidden/>
          </w:rPr>
          <w:fldChar w:fldCharType="end"/>
        </w:r>
      </w:hyperlink>
    </w:p>
    <w:p w14:paraId="16B79358" w14:textId="1BA41303"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92" w:history="1">
        <w:r w:rsidRPr="00987BD3">
          <w:rPr>
            <w:rStyle w:val="Hyperlink"/>
            <w:noProof/>
          </w:rPr>
          <w:t>3.2.</w:t>
        </w:r>
        <w:r>
          <w:rPr>
            <w:rFonts w:asciiTheme="minorHAnsi" w:eastAsiaTheme="minorEastAsia" w:hAnsiTheme="minorHAnsi" w:cstheme="minorBidi"/>
            <w:noProof/>
            <w:color w:val="auto"/>
            <w:szCs w:val="22"/>
            <w:lang w:eastAsia="en-NZ"/>
          </w:rPr>
          <w:tab/>
        </w:r>
        <w:r w:rsidRPr="00987BD3">
          <w:rPr>
            <w:rStyle w:val="Hyperlink"/>
            <w:noProof/>
          </w:rPr>
          <w:t>Foundations</w:t>
        </w:r>
        <w:r>
          <w:rPr>
            <w:noProof/>
            <w:webHidden/>
          </w:rPr>
          <w:tab/>
        </w:r>
        <w:r>
          <w:rPr>
            <w:noProof/>
            <w:webHidden/>
          </w:rPr>
          <w:fldChar w:fldCharType="begin"/>
        </w:r>
        <w:r>
          <w:rPr>
            <w:noProof/>
            <w:webHidden/>
          </w:rPr>
          <w:instrText xml:space="preserve"> PAGEREF _Toc134446092 \h </w:instrText>
        </w:r>
        <w:r>
          <w:rPr>
            <w:noProof/>
            <w:webHidden/>
          </w:rPr>
        </w:r>
        <w:r>
          <w:rPr>
            <w:noProof/>
            <w:webHidden/>
          </w:rPr>
          <w:fldChar w:fldCharType="separate"/>
        </w:r>
        <w:r>
          <w:rPr>
            <w:noProof/>
            <w:webHidden/>
          </w:rPr>
          <w:t>7</w:t>
        </w:r>
        <w:r>
          <w:rPr>
            <w:noProof/>
            <w:webHidden/>
          </w:rPr>
          <w:fldChar w:fldCharType="end"/>
        </w:r>
      </w:hyperlink>
    </w:p>
    <w:p w14:paraId="1B9C4A72" w14:textId="50EEA72D"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93" w:history="1">
        <w:r w:rsidRPr="00987BD3">
          <w:rPr>
            <w:rStyle w:val="Hyperlink"/>
            <w:noProof/>
          </w:rPr>
          <w:t>3.3.</w:t>
        </w:r>
        <w:r>
          <w:rPr>
            <w:rFonts w:asciiTheme="minorHAnsi" w:eastAsiaTheme="minorEastAsia" w:hAnsiTheme="minorHAnsi" w:cstheme="minorBidi"/>
            <w:noProof/>
            <w:color w:val="auto"/>
            <w:szCs w:val="22"/>
            <w:lang w:eastAsia="en-NZ"/>
          </w:rPr>
          <w:tab/>
        </w:r>
        <w:r w:rsidRPr="00987BD3">
          <w:rPr>
            <w:rStyle w:val="Hyperlink"/>
            <w:noProof/>
          </w:rPr>
          <w:t>Building gravity system</w:t>
        </w:r>
        <w:r>
          <w:rPr>
            <w:noProof/>
            <w:webHidden/>
          </w:rPr>
          <w:tab/>
        </w:r>
        <w:r>
          <w:rPr>
            <w:noProof/>
            <w:webHidden/>
          </w:rPr>
          <w:fldChar w:fldCharType="begin"/>
        </w:r>
        <w:r>
          <w:rPr>
            <w:noProof/>
            <w:webHidden/>
          </w:rPr>
          <w:instrText xml:space="preserve"> PAGEREF _Toc134446093 \h </w:instrText>
        </w:r>
        <w:r>
          <w:rPr>
            <w:noProof/>
            <w:webHidden/>
          </w:rPr>
        </w:r>
        <w:r>
          <w:rPr>
            <w:noProof/>
            <w:webHidden/>
          </w:rPr>
          <w:fldChar w:fldCharType="separate"/>
        </w:r>
        <w:r>
          <w:rPr>
            <w:noProof/>
            <w:webHidden/>
          </w:rPr>
          <w:t>7</w:t>
        </w:r>
        <w:r>
          <w:rPr>
            <w:noProof/>
            <w:webHidden/>
          </w:rPr>
          <w:fldChar w:fldCharType="end"/>
        </w:r>
      </w:hyperlink>
    </w:p>
    <w:p w14:paraId="55E0C916" w14:textId="26ECDF3C"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94" w:history="1">
        <w:r w:rsidRPr="00987BD3">
          <w:rPr>
            <w:rStyle w:val="Hyperlink"/>
            <w:noProof/>
          </w:rPr>
          <w:t>3.4.</w:t>
        </w:r>
        <w:r>
          <w:rPr>
            <w:rFonts w:asciiTheme="minorHAnsi" w:eastAsiaTheme="minorEastAsia" w:hAnsiTheme="minorHAnsi" w:cstheme="minorBidi"/>
            <w:noProof/>
            <w:color w:val="auto"/>
            <w:szCs w:val="22"/>
            <w:lang w:eastAsia="en-NZ"/>
          </w:rPr>
          <w:tab/>
        </w:r>
        <w:r w:rsidRPr="00987BD3">
          <w:rPr>
            <w:rStyle w:val="Hyperlink"/>
            <w:noProof/>
          </w:rPr>
          <w:t>Building lateral system</w:t>
        </w:r>
        <w:r>
          <w:rPr>
            <w:noProof/>
            <w:webHidden/>
          </w:rPr>
          <w:tab/>
        </w:r>
        <w:r>
          <w:rPr>
            <w:noProof/>
            <w:webHidden/>
          </w:rPr>
          <w:fldChar w:fldCharType="begin"/>
        </w:r>
        <w:r>
          <w:rPr>
            <w:noProof/>
            <w:webHidden/>
          </w:rPr>
          <w:instrText xml:space="preserve"> PAGEREF _Toc134446094 \h </w:instrText>
        </w:r>
        <w:r>
          <w:rPr>
            <w:noProof/>
            <w:webHidden/>
          </w:rPr>
        </w:r>
        <w:r>
          <w:rPr>
            <w:noProof/>
            <w:webHidden/>
          </w:rPr>
          <w:fldChar w:fldCharType="separate"/>
        </w:r>
        <w:r>
          <w:rPr>
            <w:noProof/>
            <w:webHidden/>
          </w:rPr>
          <w:t>7</w:t>
        </w:r>
        <w:r>
          <w:rPr>
            <w:noProof/>
            <w:webHidden/>
          </w:rPr>
          <w:fldChar w:fldCharType="end"/>
        </w:r>
      </w:hyperlink>
    </w:p>
    <w:p w14:paraId="2B8F2A62" w14:textId="75748AA6"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95" w:history="1">
        <w:r w:rsidRPr="00987BD3">
          <w:rPr>
            <w:rStyle w:val="Hyperlink"/>
            <w:noProof/>
          </w:rPr>
          <w:t>3.5.</w:t>
        </w:r>
        <w:r>
          <w:rPr>
            <w:rFonts w:asciiTheme="minorHAnsi" w:eastAsiaTheme="minorEastAsia" w:hAnsiTheme="minorHAnsi" w:cstheme="minorBidi"/>
            <w:noProof/>
            <w:color w:val="auto"/>
            <w:szCs w:val="22"/>
            <w:lang w:eastAsia="en-NZ"/>
          </w:rPr>
          <w:tab/>
        </w:r>
        <w:r w:rsidRPr="00987BD3">
          <w:rPr>
            <w:rStyle w:val="Hyperlink"/>
            <w:noProof/>
          </w:rPr>
          <w:t>Secondary structural systems</w:t>
        </w:r>
        <w:r>
          <w:rPr>
            <w:noProof/>
            <w:webHidden/>
          </w:rPr>
          <w:tab/>
        </w:r>
        <w:r>
          <w:rPr>
            <w:noProof/>
            <w:webHidden/>
          </w:rPr>
          <w:fldChar w:fldCharType="begin"/>
        </w:r>
        <w:r>
          <w:rPr>
            <w:noProof/>
            <w:webHidden/>
          </w:rPr>
          <w:instrText xml:space="preserve"> PAGEREF _Toc134446095 \h </w:instrText>
        </w:r>
        <w:r>
          <w:rPr>
            <w:noProof/>
            <w:webHidden/>
          </w:rPr>
        </w:r>
        <w:r>
          <w:rPr>
            <w:noProof/>
            <w:webHidden/>
          </w:rPr>
          <w:fldChar w:fldCharType="separate"/>
        </w:r>
        <w:r>
          <w:rPr>
            <w:noProof/>
            <w:webHidden/>
          </w:rPr>
          <w:t>7</w:t>
        </w:r>
        <w:r>
          <w:rPr>
            <w:noProof/>
            <w:webHidden/>
          </w:rPr>
          <w:fldChar w:fldCharType="end"/>
        </w:r>
      </w:hyperlink>
    </w:p>
    <w:p w14:paraId="2E59BFD4" w14:textId="2A0243A0"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96" w:history="1">
        <w:r w:rsidRPr="00987BD3">
          <w:rPr>
            <w:rStyle w:val="Hyperlink"/>
            <w:noProof/>
          </w:rPr>
          <w:t>3.6.</w:t>
        </w:r>
        <w:r>
          <w:rPr>
            <w:rFonts w:asciiTheme="minorHAnsi" w:eastAsiaTheme="minorEastAsia" w:hAnsiTheme="minorHAnsi" w:cstheme="minorBidi"/>
            <w:noProof/>
            <w:color w:val="auto"/>
            <w:szCs w:val="22"/>
            <w:lang w:eastAsia="en-NZ"/>
          </w:rPr>
          <w:tab/>
        </w:r>
        <w:r w:rsidRPr="00987BD3">
          <w:rPr>
            <w:rStyle w:val="Hyperlink"/>
            <w:noProof/>
          </w:rPr>
          <w:t>Significant design features</w:t>
        </w:r>
        <w:r>
          <w:rPr>
            <w:noProof/>
            <w:webHidden/>
          </w:rPr>
          <w:tab/>
        </w:r>
        <w:r>
          <w:rPr>
            <w:noProof/>
            <w:webHidden/>
          </w:rPr>
          <w:fldChar w:fldCharType="begin"/>
        </w:r>
        <w:r>
          <w:rPr>
            <w:noProof/>
            <w:webHidden/>
          </w:rPr>
          <w:instrText xml:space="preserve"> PAGEREF _Toc134446096 \h </w:instrText>
        </w:r>
        <w:r>
          <w:rPr>
            <w:noProof/>
            <w:webHidden/>
          </w:rPr>
        </w:r>
        <w:r>
          <w:rPr>
            <w:noProof/>
            <w:webHidden/>
          </w:rPr>
          <w:fldChar w:fldCharType="separate"/>
        </w:r>
        <w:r>
          <w:rPr>
            <w:noProof/>
            <w:webHidden/>
          </w:rPr>
          <w:t>8</w:t>
        </w:r>
        <w:r>
          <w:rPr>
            <w:noProof/>
            <w:webHidden/>
          </w:rPr>
          <w:fldChar w:fldCharType="end"/>
        </w:r>
      </w:hyperlink>
    </w:p>
    <w:p w14:paraId="4420F3C5" w14:textId="38133845"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97" w:history="1">
        <w:r w:rsidRPr="00987BD3">
          <w:rPr>
            <w:rStyle w:val="Hyperlink"/>
            <w:noProof/>
          </w:rPr>
          <w:t>3.7.</w:t>
        </w:r>
        <w:r>
          <w:rPr>
            <w:rFonts w:asciiTheme="minorHAnsi" w:eastAsiaTheme="minorEastAsia" w:hAnsiTheme="minorHAnsi" w:cstheme="minorBidi"/>
            <w:noProof/>
            <w:color w:val="auto"/>
            <w:szCs w:val="22"/>
            <w:lang w:eastAsia="en-NZ"/>
          </w:rPr>
          <w:tab/>
        </w:r>
        <w:r w:rsidRPr="00987BD3">
          <w:rPr>
            <w:rStyle w:val="Hyperlink"/>
            <w:noProof/>
          </w:rPr>
          <w:t>Material Properties</w:t>
        </w:r>
        <w:r>
          <w:rPr>
            <w:noProof/>
            <w:webHidden/>
          </w:rPr>
          <w:tab/>
        </w:r>
        <w:r>
          <w:rPr>
            <w:noProof/>
            <w:webHidden/>
          </w:rPr>
          <w:fldChar w:fldCharType="begin"/>
        </w:r>
        <w:r>
          <w:rPr>
            <w:noProof/>
            <w:webHidden/>
          </w:rPr>
          <w:instrText xml:space="preserve"> PAGEREF _Toc134446097 \h </w:instrText>
        </w:r>
        <w:r>
          <w:rPr>
            <w:noProof/>
            <w:webHidden/>
          </w:rPr>
        </w:r>
        <w:r>
          <w:rPr>
            <w:noProof/>
            <w:webHidden/>
          </w:rPr>
          <w:fldChar w:fldCharType="separate"/>
        </w:r>
        <w:r>
          <w:rPr>
            <w:noProof/>
            <w:webHidden/>
          </w:rPr>
          <w:t>8</w:t>
        </w:r>
        <w:r>
          <w:rPr>
            <w:noProof/>
            <w:webHidden/>
          </w:rPr>
          <w:fldChar w:fldCharType="end"/>
        </w:r>
      </w:hyperlink>
    </w:p>
    <w:p w14:paraId="3F34988B" w14:textId="01584E75" w:rsidR="00B97BCE" w:rsidRDefault="00B97BCE">
      <w:pPr>
        <w:pStyle w:val="TOC1"/>
        <w:tabs>
          <w:tab w:val="left" w:pos="660"/>
        </w:tabs>
        <w:rPr>
          <w:rFonts w:asciiTheme="minorHAnsi" w:eastAsiaTheme="minorEastAsia" w:hAnsiTheme="minorHAnsi" w:cstheme="minorBidi"/>
          <w:b w:val="0"/>
          <w:color w:val="auto"/>
          <w:sz w:val="22"/>
          <w:szCs w:val="22"/>
          <w:lang w:eastAsia="en-NZ"/>
        </w:rPr>
      </w:pPr>
      <w:hyperlink w:anchor="_Toc134446098" w:history="1">
        <w:r w:rsidRPr="00987BD3">
          <w:rPr>
            <w:rStyle w:val="Hyperlink"/>
          </w:rPr>
          <w:t>4.</w:t>
        </w:r>
        <w:r>
          <w:rPr>
            <w:rFonts w:asciiTheme="minorHAnsi" w:eastAsiaTheme="minorEastAsia" w:hAnsiTheme="minorHAnsi" w:cstheme="minorBidi"/>
            <w:b w:val="0"/>
            <w:color w:val="auto"/>
            <w:sz w:val="22"/>
            <w:szCs w:val="22"/>
            <w:lang w:eastAsia="en-NZ"/>
          </w:rPr>
          <w:tab/>
        </w:r>
        <w:r w:rsidRPr="00987BD3">
          <w:rPr>
            <w:rStyle w:val="Hyperlink"/>
          </w:rPr>
          <w:t>Means of Compliance</w:t>
        </w:r>
        <w:r>
          <w:rPr>
            <w:webHidden/>
          </w:rPr>
          <w:tab/>
        </w:r>
        <w:r>
          <w:rPr>
            <w:webHidden/>
          </w:rPr>
          <w:fldChar w:fldCharType="begin"/>
        </w:r>
        <w:r>
          <w:rPr>
            <w:webHidden/>
          </w:rPr>
          <w:instrText xml:space="preserve"> PAGEREF _Toc134446098 \h </w:instrText>
        </w:r>
        <w:r>
          <w:rPr>
            <w:webHidden/>
          </w:rPr>
        </w:r>
        <w:r>
          <w:rPr>
            <w:webHidden/>
          </w:rPr>
          <w:fldChar w:fldCharType="separate"/>
        </w:r>
        <w:r>
          <w:rPr>
            <w:webHidden/>
          </w:rPr>
          <w:t>9</w:t>
        </w:r>
        <w:r>
          <w:rPr>
            <w:webHidden/>
          </w:rPr>
          <w:fldChar w:fldCharType="end"/>
        </w:r>
      </w:hyperlink>
    </w:p>
    <w:p w14:paraId="5FCCED60" w14:textId="1641F9F7"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099" w:history="1">
        <w:r w:rsidRPr="00987BD3">
          <w:rPr>
            <w:rStyle w:val="Hyperlink"/>
            <w:noProof/>
          </w:rPr>
          <w:t>4.1.</w:t>
        </w:r>
        <w:r>
          <w:rPr>
            <w:rFonts w:asciiTheme="minorHAnsi" w:eastAsiaTheme="minorEastAsia" w:hAnsiTheme="minorHAnsi" w:cstheme="minorBidi"/>
            <w:noProof/>
            <w:color w:val="auto"/>
            <w:szCs w:val="22"/>
            <w:lang w:eastAsia="en-NZ"/>
          </w:rPr>
          <w:tab/>
        </w:r>
        <w:r w:rsidRPr="00987BD3">
          <w:rPr>
            <w:rStyle w:val="Hyperlink"/>
            <w:noProof/>
          </w:rPr>
          <w:t>Building regulatory purposes</w:t>
        </w:r>
        <w:r>
          <w:rPr>
            <w:noProof/>
            <w:webHidden/>
          </w:rPr>
          <w:tab/>
        </w:r>
        <w:r>
          <w:rPr>
            <w:noProof/>
            <w:webHidden/>
          </w:rPr>
          <w:fldChar w:fldCharType="begin"/>
        </w:r>
        <w:r>
          <w:rPr>
            <w:noProof/>
            <w:webHidden/>
          </w:rPr>
          <w:instrText xml:space="preserve"> PAGEREF _Toc134446099 \h </w:instrText>
        </w:r>
        <w:r>
          <w:rPr>
            <w:noProof/>
            <w:webHidden/>
          </w:rPr>
        </w:r>
        <w:r>
          <w:rPr>
            <w:noProof/>
            <w:webHidden/>
          </w:rPr>
          <w:fldChar w:fldCharType="separate"/>
        </w:r>
        <w:r>
          <w:rPr>
            <w:noProof/>
            <w:webHidden/>
          </w:rPr>
          <w:t>9</w:t>
        </w:r>
        <w:r>
          <w:rPr>
            <w:noProof/>
            <w:webHidden/>
          </w:rPr>
          <w:fldChar w:fldCharType="end"/>
        </w:r>
      </w:hyperlink>
    </w:p>
    <w:p w14:paraId="53BB76C2" w14:textId="6C455832"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00" w:history="1">
        <w:r w:rsidRPr="00987BD3">
          <w:rPr>
            <w:rStyle w:val="Hyperlink"/>
            <w:noProof/>
          </w:rPr>
          <w:t>4.2.</w:t>
        </w:r>
        <w:r>
          <w:rPr>
            <w:rFonts w:asciiTheme="minorHAnsi" w:eastAsiaTheme="minorEastAsia" w:hAnsiTheme="minorHAnsi" w:cstheme="minorBidi"/>
            <w:noProof/>
            <w:color w:val="auto"/>
            <w:szCs w:val="22"/>
            <w:lang w:eastAsia="en-NZ"/>
          </w:rPr>
          <w:tab/>
        </w:r>
        <w:r w:rsidRPr="00987BD3">
          <w:rPr>
            <w:rStyle w:val="Hyperlink"/>
            <w:noProof/>
          </w:rPr>
          <w:t>Ministry’s Structural and Geotechnical Requirements compliance</w:t>
        </w:r>
        <w:r>
          <w:rPr>
            <w:noProof/>
            <w:webHidden/>
          </w:rPr>
          <w:tab/>
        </w:r>
        <w:r>
          <w:rPr>
            <w:noProof/>
            <w:webHidden/>
          </w:rPr>
          <w:fldChar w:fldCharType="begin"/>
        </w:r>
        <w:r>
          <w:rPr>
            <w:noProof/>
            <w:webHidden/>
          </w:rPr>
          <w:instrText xml:space="preserve"> PAGEREF _Toc134446100 \h </w:instrText>
        </w:r>
        <w:r>
          <w:rPr>
            <w:noProof/>
            <w:webHidden/>
          </w:rPr>
        </w:r>
        <w:r>
          <w:rPr>
            <w:noProof/>
            <w:webHidden/>
          </w:rPr>
          <w:fldChar w:fldCharType="separate"/>
        </w:r>
        <w:r>
          <w:rPr>
            <w:noProof/>
            <w:webHidden/>
          </w:rPr>
          <w:t>9</w:t>
        </w:r>
        <w:r>
          <w:rPr>
            <w:noProof/>
            <w:webHidden/>
          </w:rPr>
          <w:fldChar w:fldCharType="end"/>
        </w:r>
      </w:hyperlink>
    </w:p>
    <w:p w14:paraId="59C7C61E" w14:textId="51BF523C"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01" w:history="1">
        <w:r w:rsidRPr="00987BD3">
          <w:rPr>
            <w:rStyle w:val="Hyperlink"/>
            <w:noProof/>
          </w:rPr>
          <w:t>4.3.</w:t>
        </w:r>
        <w:r>
          <w:rPr>
            <w:rFonts w:asciiTheme="minorHAnsi" w:eastAsiaTheme="minorEastAsia" w:hAnsiTheme="minorHAnsi" w:cstheme="minorBidi"/>
            <w:noProof/>
            <w:color w:val="auto"/>
            <w:szCs w:val="22"/>
            <w:lang w:eastAsia="en-NZ"/>
          </w:rPr>
          <w:tab/>
        </w:r>
        <w:r w:rsidRPr="00987BD3">
          <w:rPr>
            <w:rStyle w:val="Hyperlink"/>
            <w:noProof/>
          </w:rPr>
          <w:t>Alternative solutions</w:t>
        </w:r>
        <w:r>
          <w:rPr>
            <w:noProof/>
            <w:webHidden/>
          </w:rPr>
          <w:tab/>
        </w:r>
        <w:r>
          <w:rPr>
            <w:noProof/>
            <w:webHidden/>
          </w:rPr>
          <w:fldChar w:fldCharType="begin"/>
        </w:r>
        <w:r>
          <w:rPr>
            <w:noProof/>
            <w:webHidden/>
          </w:rPr>
          <w:instrText xml:space="preserve"> PAGEREF _Toc134446101 \h </w:instrText>
        </w:r>
        <w:r>
          <w:rPr>
            <w:noProof/>
            <w:webHidden/>
          </w:rPr>
        </w:r>
        <w:r>
          <w:rPr>
            <w:noProof/>
            <w:webHidden/>
          </w:rPr>
          <w:fldChar w:fldCharType="separate"/>
        </w:r>
        <w:r>
          <w:rPr>
            <w:noProof/>
            <w:webHidden/>
          </w:rPr>
          <w:t>9</w:t>
        </w:r>
        <w:r>
          <w:rPr>
            <w:noProof/>
            <w:webHidden/>
          </w:rPr>
          <w:fldChar w:fldCharType="end"/>
        </w:r>
      </w:hyperlink>
    </w:p>
    <w:p w14:paraId="60085E57" w14:textId="0868758E" w:rsidR="00B97BCE" w:rsidRDefault="00B97BCE">
      <w:pPr>
        <w:pStyle w:val="TOC1"/>
        <w:tabs>
          <w:tab w:val="left" w:pos="660"/>
        </w:tabs>
        <w:rPr>
          <w:rFonts w:asciiTheme="minorHAnsi" w:eastAsiaTheme="minorEastAsia" w:hAnsiTheme="minorHAnsi" w:cstheme="minorBidi"/>
          <w:b w:val="0"/>
          <w:color w:val="auto"/>
          <w:sz w:val="22"/>
          <w:szCs w:val="22"/>
          <w:lang w:eastAsia="en-NZ"/>
        </w:rPr>
      </w:pPr>
      <w:hyperlink w:anchor="_Toc134446102" w:history="1">
        <w:r w:rsidRPr="00987BD3">
          <w:rPr>
            <w:rStyle w:val="Hyperlink"/>
          </w:rPr>
          <w:t>5.</w:t>
        </w:r>
        <w:r>
          <w:rPr>
            <w:rFonts w:asciiTheme="minorHAnsi" w:eastAsiaTheme="minorEastAsia" w:hAnsiTheme="minorHAnsi" w:cstheme="minorBidi"/>
            <w:b w:val="0"/>
            <w:color w:val="auto"/>
            <w:sz w:val="22"/>
            <w:szCs w:val="22"/>
            <w:lang w:eastAsia="en-NZ"/>
          </w:rPr>
          <w:tab/>
        </w:r>
        <w:r w:rsidRPr="00987BD3">
          <w:rPr>
            <w:rStyle w:val="Hyperlink"/>
          </w:rPr>
          <w:t>Building Design Actions</w:t>
        </w:r>
        <w:r>
          <w:rPr>
            <w:webHidden/>
          </w:rPr>
          <w:tab/>
        </w:r>
        <w:r>
          <w:rPr>
            <w:webHidden/>
          </w:rPr>
          <w:fldChar w:fldCharType="begin"/>
        </w:r>
        <w:r>
          <w:rPr>
            <w:webHidden/>
          </w:rPr>
          <w:instrText xml:space="preserve"> PAGEREF _Toc134446102 \h </w:instrText>
        </w:r>
        <w:r>
          <w:rPr>
            <w:webHidden/>
          </w:rPr>
        </w:r>
        <w:r>
          <w:rPr>
            <w:webHidden/>
          </w:rPr>
          <w:fldChar w:fldCharType="separate"/>
        </w:r>
        <w:r>
          <w:rPr>
            <w:webHidden/>
          </w:rPr>
          <w:t>10</w:t>
        </w:r>
        <w:r>
          <w:rPr>
            <w:webHidden/>
          </w:rPr>
          <w:fldChar w:fldCharType="end"/>
        </w:r>
      </w:hyperlink>
    </w:p>
    <w:p w14:paraId="3C180998" w14:textId="5E06CB2F"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03" w:history="1">
        <w:r w:rsidRPr="00987BD3">
          <w:rPr>
            <w:rStyle w:val="Hyperlink"/>
            <w:noProof/>
          </w:rPr>
          <w:t>5.1.</w:t>
        </w:r>
        <w:r>
          <w:rPr>
            <w:rFonts w:asciiTheme="minorHAnsi" w:eastAsiaTheme="minorEastAsia" w:hAnsiTheme="minorHAnsi" w:cstheme="minorBidi"/>
            <w:noProof/>
            <w:color w:val="auto"/>
            <w:szCs w:val="22"/>
            <w:lang w:eastAsia="en-NZ"/>
          </w:rPr>
          <w:tab/>
        </w:r>
        <w:r w:rsidRPr="00987BD3">
          <w:rPr>
            <w:rStyle w:val="Hyperlink"/>
            <w:noProof/>
          </w:rPr>
          <w:t>Building design life</w:t>
        </w:r>
        <w:r>
          <w:rPr>
            <w:noProof/>
            <w:webHidden/>
          </w:rPr>
          <w:tab/>
        </w:r>
        <w:r>
          <w:rPr>
            <w:noProof/>
            <w:webHidden/>
          </w:rPr>
          <w:fldChar w:fldCharType="begin"/>
        </w:r>
        <w:r>
          <w:rPr>
            <w:noProof/>
            <w:webHidden/>
          </w:rPr>
          <w:instrText xml:space="preserve"> PAGEREF _Toc134446103 \h </w:instrText>
        </w:r>
        <w:r>
          <w:rPr>
            <w:noProof/>
            <w:webHidden/>
          </w:rPr>
        </w:r>
        <w:r>
          <w:rPr>
            <w:noProof/>
            <w:webHidden/>
          </w:rPr>
          <w:fldChar w:fldCharType="separate"/>
        </w:r>
        <w:r>
          <w:rPr>
            <w:noProof/>
            <w:webHidden/>
          </w:rPr>
          <w:t>10</w:t>
        </w:r>
        <w:r>
          <w:rPr>
            <w:noProof/>
            <w:webHidden/>
          </w:rPr>
          <w:fldChar w:fldCharType="end"/>
        </w:r>
      </w:hyperlink>
    </w:p>
    <w:p w14:paraId="0134EBD5" w14:textId="44CB1621"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04" w:history="1">
        <w:r w:rsidRPr="00987BD3">
          <w:rPr>
            <w:rStyle w:val="Hyperlink"/>
            <w:noProof/>
          </w:rPr>
          <w:t>5.2.</w:t>
        </w:r>
        <w:r>
          <w:rPr>
            <w:rFonts w:asciiTheme="minorHAnsi" w:eastAsiaTheme="minorEastAsia" w:hAnsiTheme="minorHAnsi" w:cstheme="minorBidi"/>
            <w:noProof/>
            <w:color w:val="auto"/>
            <w:szCs w:val="22"/>
            <w:lang w:eastAsia="en-NZ"/>
          </w:rPr>
          <w:tab/>
        </w:r>
        <w:r w:rsidRPr="00987BD3">
          <w:rPr>
            <w:rStyle w:val="Hyperlink"/>
            <w:noProof/>
          </w:rPr>
          <w:t>Building importance level</w:t>
        </w:r>
        <w:r>
          <w:rPr>
            <w:noProof/>
            <w:webHidden/>
          </w:rPr>
          <w:tab/>
        </w:r>
        <w:r>
          <w:rPr>
            <w:noProof/>
            <w:webHidden/>
          </w:rPr>
          <w:fldChar w:fldCharType="begin"/>
        </w:r>
        <w:r>
          <w:rPr>
            <w:noProof/>
            <w:webHidden/>
          </w:rPr>
          <w:instrText xml:space="preserve"> PAGEREF _Toc134446104 \h </w:instrText>
        </w:r>
        <w:r>
          <w:rPr>
            <w:noProof/>
            <w:webHidden/>
          </w:rPr>
        </w:r>
        <w:r>
          <w:rPr>
            <w:noProof/>
            <w:webHidden/>
          </w:rPr>
          <w:fldChar w:fldCharType="separate"/>
        </w:r>
        <w:r>
          <w:rPr>
            <w:noProof/>
            <w:webHidden/>
          </w:rPr>
          <w:t>10</w:t>
        </w:r>
        <w:r>
          <w:rPr>
            <w:noProof/>
            <w:webHidden/>
          </w:rPr>
          <w:fldChar w:fldCharType="end"/>
        </w:r>
      </w:hyperlink>
    </w:p>
    <w:p w14:paraId="6647F529" w14:textId="65890315"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05" w:history="1">
        <w:r w:rsidRPr="00987BD3">
          <w:rPr>
            <w:rStyle w:val="Hyperlink"/>
            <w:noProof/>
          </w:rPr>
          <w:t>5.3.</w:t>
        </w:r>
        <w:r>
          <w:rPr>
            <w:rFonts w:asciiTheme="minorHAnsi" w:eastAsiaTheme="minorEastAsia" w:hAnsiTheme="minorHAnsi" w:cstheme="minorBidi"/>
            <w:noProof/>
            <w:color w:val="auto"/>
            <w:szCs w:val="22"/>
            <w:lang w:eastAsia="en-NZ"/>
          </w:rPr>
          <w:tab/>
        </w:r>
        <w:r w:rsidRPr="00987BD3">
          <w:rPr>
            <w:rStyle w:val="Hyperlink"/>
            <w:noProof/>
          </w:rPr>
          <w:t>Annual probability of exceedance</w:t>
        </w:r>
        <w:r>
          <w:rPr>
            <w:noProof/>
            <w:webHidden/>
          </w:rPr>
          <w:tab/>
        </w:r>
        <w:r>
          <w:rPr>
            <w:noProof/>
            <w:webHidden/>
          </w:rPr>
          <w:fldChar w:fldCharType="begin"/>
        </w:r>
        <w:r>
          <w:rPr>
            <w:noProof/>
            <w:webHidden/>
          </w:rPr>
          <w:instrText xml:space="preserve"> PAGEREF _Toc134446105 \h </w:instrText>
        </w:r>
        <w:r>
          <w:rPr>
            <w:noProof/>
            <w:webHidden/>
          </w:rPr>
        </w:r>
        <w:r>
          <w:rPr>
            <w:noProof/>
            <w:webHidden/>
          </w:rPr>
          <w:fldChar w:fldCharType="separate"/>
        </w:r>
        <w:r>
          <w:rPr>
            <w:noProof/>
            <w:webHidden/>
          </w:rPr>
          <w:t>10</w:t>
        </w:r>
        <w:r>
          <w:rPr>
            <w:noProof/>
            <w:webHidden/>
          </w:rPr>
          <w:fldChar w:fldCharType="end"/>
        </w:r>
      </w:hyperlink>
    </w:p>
    <w:p w14:paraId="71951B3B" w14:textId="7A45C720"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06" w:history="1">
        <w:r w:rsidRPr="00987BD3">
          <w:rPr>
            <w:rStyle w:val="Hyperlink"/>
            <w:noProof/>
          </w:rPr>
          <w:t>5.4.</w:t>
        </w:r>
        <w:r>
          <w:rPr>
            <w:rFonts w:asciiTheme="minorHAnsi" w:eastAsiaTheme="minorEastAsia" w:hAnsiTheme="minorHAnsi" w:cstheme="minorBidi"/>
            <w:noProof/>
            <w:color w:val="auto"/>
            <w:szCs w:val="22"/>
            <w:lang w:eastAsia="en-NZ"/>
          </w:rPr>
          <w:tab/>
        </w:r>
        <w:r w:rsidRPr="00987BD3">
          <w:rPr>
            <w:rStyle w:val="Hyperlink"/>
            <w:noProof/>
          </w:rPr>
          <w:t>Design loads</w:t>
        </w:r>
        <w:r>
          <w:rPr>
            <w:noProof/>
            <w:webHidden/>
          </w:rPr>
          <w:tab/>
        </w:r>
        <w:r>
          <w:rPr>
            <w:noProof/>
            <w:webHidden/>
          </w:rPr>
          <w:fldChar w:fldCharType="begin"/>
        </w:r>
        <w:r>
          <w:rPr>
            <w:noProof/>
            <w:webHidden/>
          </w:rPr>
          <w:instrText xml:space="preserve"> PAGEREF _Toc134446106 \h </w:instrText>
        </w:r>
        <w:r>
          <w:rPr>
            <w:noProof/>
            <w:webHidden/>
          </w:rPr>
        </w:r>
        <w:r>
          <w:rPr>
            <w:noProof/>
            <w:webHidden/>
          </w:rPr>
          <w:fldChar w:fldCharType="separate"/>
        </w:r>
        <w:r>
          <w:rPr>
            <w:noProof/>
            <w:webHidden/>
          </w:rPr>
          <w:t>10</w:t>
        </w:r>
        <w:r>
          <w:rPr>
            <w:noProof/>
            <w:webHidden/>
          </w:rPr>
          <w:fldChar w:fldCharType="end"/>
        </w:r>
      </w:hyperlink>
    </w:p>
    <w:p w14:paraId="00429CF9" w14:textId="681A8E4C" w:rsidR="00B97BCE" w:rsidRDefault="00B97BCE">
      <w:pPr>
        <w:pStyle w:val="TOC3"/>
        <w:rPr>
          <w:rFonts w:asciiTheme="minorHAnsi" w:eastAsiaTheme="minorEastAsia" w:hAnsiTheme="minorHAnsi" w:cstheme="minorBidi"/>
          <w:noProof/>
          <w:color w:val="auto"/>
          <w:szCs w:val="22"/>
          <w:lang w:eastAsia="en-NZ"/>
        </w:rPr>
      </w:pPr>
      <w:hyperlink w:anchor="_Toc134446107" w:history="1">
        <w:r w:rsidRPr="00987BD3">
          <w:rPr>
            <w:rStyle w:val="Hyperlink"/>
            <w:noProof/>
          </w:rPr>
          <w:t>5.4.1.</w:t>
        </w:r>
        <w:r>
          <w:rPr>
            <w:rFonts w:asciiTheme="minorHAnsi" w:eastAsiaTheme="minorEastAsia" w:hAnsiTheme="minorHAnsi" w:cstheme="minorBidi"/>
            <w:noProof/>
            <w:color w:val="auto"/>
            <w:szCs w:val="22"/>
            <w:lang w:eastAsia="en-NZ"/>
          </w:rPr>
          <w:tab/>
        </w:r>
        <w:r w:rsidRPr="00987BD3">
          <w:rPr>
            <w:rStyle w:val="Hyperlink"/>
            <w:noProof/>
          </w:rPr>
          <w:t>Design imposed loads</w:t>
        </w:r>
        <w:r>
          <w:rPr>
            <w:noProof/>
            <w:webHidden/>
          </w:rPr>
          <w:tab/>
        </w:r>
        <w:r>
          <w:rPr>
            <w:noProof/>
            <w:webHidden/>
          </w:rPr>
          <w:fldChar w:fldCharType="begin"/>
        </w:r>
        <w:r>
          <w:rPr>
            <w:noProof/>
            <w:webHidden/>
          </w:rPr>
          <w:instrText xml:space="preserve"> PAGEREF _Toc134446107 \h </w:instrText>
        </w:r>
        <w:r>
          <w:rPr>
            <w:noProof/>
            <w:webHidden/>
          </w:rPr>
        </w:r>
        <w:r>
          <w:rPr>
            <w:noProof/>
            <w:webHidden/>
          </w:rPr>
          <w:fldChar w:fldCharType="separate"/>
        </w:r>
        <w:r>
          <w:rPr>
            <w:noProof/>
            <w:webHidden/>
          </w:rPr>
          <w:t>10</w:t>
        </w:r>
        <w:r>
          <w:rPr>
            <w:noProof/>
            <w:webHidden/>
          </w:rPr>
          <w:fldChar w:fldCharType="end"/>
        </w:r>
      </w:hyperlink>
    </w:p>
    <w:p w14:paraId="168CBDB9" w14:textId="1576CB64" w:rsidR="00B97BCE" w:rsidRDefault="00B97BCE">
      <w:pPr>
        <w:pStyle w:val="TOC3"/>
        <w:rPr>
          <w:rFonts w:asciiTheme="minorHAnsi" w:eastAsiaTheme="minorEastAsia" w:hAnsiTheme="minorHAnsi" w:cstheme="minorBidi"/>
          <w:noProof/>
          <w:color w:val="auto"/>
          <w:szCs w:val="22"/>
          <w:lang w:eastAsia="en-NZ"/>
        </w:rPr>
      </w:pPr>
      <w:hyperlink w:anchor="_Toc134446108" w:history="1">
        <w:r w:rsidRPr="00987BD3">
          <w:rPr>
            <w:rStyle w:val="Hyperlink"/>
            <w:noProof/>
          </w:rPr>
          <w:t>5.4.2.</w:t>
        </w:r>
        <w:r>
          <w:rPr>
            <w:rFonts w:asciiTheme="minorHAnsi" w:eastAsiaTheme="minorEastAsia" w:hAnsiTheme="minorHAnsi" w:cstheme="minorBidi"/>
            <w:noProof/>
            <w:color w:val="auto"/>
            <w:szCs w:val="22"/>
            <w:lang w:eastAsia="en-NZ"/>
          </w:rPr>
          <w:tab/>
        </w:r>
        <w:r w:rsidRPr="00987BD3">
          <w:rPr>
            <w:rStyle w:val="Hyperlink"/>
            <w:noProof/>
          </w:rPr>
          <w:t>Design wind loads</w:t>
        </w:r>
        <w:r>
          <w:rPr>
            <w:noProof/>
            <w:webHidden/>
          </w:rPr>
          <w:tab/>
        </w:r>
        <w:r>
          <w:rPr>
            <w:noProof/>
            <w:webHidden/>
          </w:rPr>
          <w:fldChar w:fldCharType="begin"/>
        </w:r>
        <w:r>
          <w:rPr>
            <w:noProof/>
            <w:webHidden/>
          </w:rPr>
          <w:instrText xml:space="preserve"> PAGEREF _Toc134446108 \h </w:instrText>
        </w:r>
        <w:r>
          <w:rPr>
            <w:noProof/>
            <w:webHidden/>
          </w:rPr>
        </w:r>
        <w:r>
          <w:rPr>
            <w:noProof/>
            <w:webHidden/>
          </w:rPr>
          <w:fldChar w:fldCharType="separate"/>
        </w:r>
        <w:r>
          <w:rPr>
            <w:noProof/>
            <w:webHidden/>
          </w:rPr>
          <w:t>11</w:t>
        </w:r>
        <w:r>
          <w:rPr>
            <w:noProof/>
            <w:webHidden/>
          </w:rPr>
          <w:fldChar w:fldCharType="end"/>
        </w:r>
      </w:hyperlink>
    </w:p>
    <w:p w14:paraId="30571DB4" w14:textId="19E8830E" w:rsidR="00B97BCE" w:rsidRDefault="00B97BCE">
      <w:pPr>
        <w:pStyle w:val="TOC3"/>
        <w:rPr>
          <w:rFonts w:asciiTheme="minorHAnsi" w:eastAsiaTheme="minorEastAsia" w:hAnsiTheme="minorHAnsi" w:cstheme="minorBidi"/>
          <w:noProof/>
          <w:color w:val="auto"/>
          <w:szCs w:val="22"/>
          <w:lang w:eastAsia="en-NZ"/>
        </w:rPr>
      </w:pPr>
      <w:hyperlink w:anchor="_Toc134446109" w:history="1">
        <w:r w:rsidRPr="00987BD3">
          <w:rPr>
            <w:rStyle w:val="Hyperlink"/>
            <w:noProof/>
          </w:rPr>
          <w:t>5.4.3.</w:t>
        </w:r>
        <w:r>
          <w:rPr>
            <w:rFonts w:asciiTheme="minorHAnsi" w:eastAsiaTheme="minorEastAsia" w:hAnsiTheme="minorHAnsi" w:cstheme="minorBidi"/>
            <w:noProof/>
            <w:color w:val="auto"/>
            <w:szCs w:val="22"/>
            <w:lang w:eastAsia="en-NZ"/>
          </w:rPr>
          <w:tab/>
        </w:r>
        <w:r w:rsidRPr="00987BD3">
          <w:rPr>
            <w:rStyle w:val="Hyperlink"/>
            <w:noProof/>
          </w:rPr>
          <w:t>Design earthquake loads</w:t>
        </w:r>
        <w:r>
          <w:rPr>
            <w:noProof/>
            <w:webHidden/>
          </w:rPr>
          <w:tab/>
        </w:r>
        <w:r>
          <w:rPr>
            <w:noProof/>
            <w:webHidden/>
          </w:rPr>
          <w:fldChar w:fldCharType="begin"/>
        </w:r>
        <w:r>
          <w:rPr>
            <w:noProof/>
            <w:webHidden/>
          </w:rPr>
          <w:instrText xml:space="preserve"> PAGEREF _Toc134446109 \h </w:instrText>
        </w:r>
        <w:r>
          <w:rPr>
            <w:noProof/>
            <w:webHidden/>
          </w:rPr>
        </w:r>
        <w:r>
          <w:rPr>
            <w:noProof/>
            <w:webHidden/>
          </w:rPr>
          <w:fldChar w:fldCharType="separate"/>
        </w:r>
        <w:r>
          <w:rPr>
            <w:noProof/>
            <w:webHidden/>
          </w:rPr>
          <w:t>12</w:t>
        </w:r>
        <w:r>
          <w:rPr>
            <w:noProof/>
            <w:webHidden/>
          </w:rPr>
          <w:fldChar w:fldCharType="end"/>
        </w:r>
      </w:hyperlink>
    </w:p>
    <w:p w14:paraId="191B4CC7" w14:textId="7CA26ED4" w:rsidR="00B97BCE" w:rsidRDefault="00B97BCE">
      <w:pPr>
        <w:pStyle w:val="TOC3"/>
        <w:rPr>
          <w:rFonts w:asciiTheme="minorHAnsi" w:eastAsiaTheme="minorEastAsia" w:hAnsiTheme="minorHAnsi" w:cstheme="minorBidi"/>
          <w:noProof/>
          <w:color w:val="auto"/>
          <w:szCs w:val="22"/>
          <w:lang w:eastAsia="en-NZ"/>
        </w:rPr>
      </w:pPr>
      <w:hyperlink w:anchor="_Toc134446110" w:history="1">
        <w:r w:rsidRPr="00987BD3">
          <w:rPr>
            <w:rStyle w:val="Hyperlink"/>
            <w:noProof/>
          </w:rPr>
          <w:t>5.4.4.</w:t>
        </w:r>
        <w:r>
          <w:rPr>
            <w:rFonts w:asciiTheme="minorHAnsi" w:eastAsiaTheme="minorEastAsia" w:hAnsiTheme="minorHAnsi" w:cstheme="minorBidi"/>
            <w:noProof/>
            <w:color w:val="auto"/>
            <w:szCs w:val="22"/>
            <w:lang w:eastAsia="en-NZ"/>
          </w:rPr>
          <w:tab/>
        </w:r>
        <w:r w:rsidRPr="00987BD3">
          <w:rPr>
            <w:rStyle w:val="Hyperlink"/>
            <w:noProof/>
          </w:rPr>
          <w:t>Snow loads</w:t>
        </w:r>
        <w:r>
          <w:rPr>
            <w:noProof/>
            <w:webHidden/>
          </w:rPr>
          <w:tab/>
        </w:r>
        <w:r>
          <w:rPr>
            <w:noProof/>
            <w:webHidden/>
          </w:rPr>
          <w:fldChar w:fldCharType="begin"/>
        </w:r>
        <w:r>
          <w:rPr>
            <w:noProof/>
            <w:webHidden/>
          </w:rPr>
          <w:instrText xml:space="preserve"> PAGEREF _Toc134446110 \h </w:instrText>
        </w:r>
        <w:r>
          <w:rPr>
            <w:noProof/>
            <w:webHidden/>
          </w:rPr>
        </w:r>
        <w:r>
          <w:rPr>
            <w:noProof/>
            <w:webHidden/>
          </w:rPr>
          <w:fldChar w:fldCharType="separate"/>
        </w:r>
        <w:r>
          <w:rPr>
            <w:noProof/>
            <w:webHidden/>
          </w:rPr>
          <w:t>12</w:t>
        </w:r>
        <w:r>
          <w:rPr>
            <w:noProof/>
            <w:webHidden/>
          </w:rPr>
          <w:fldChar w:fldCharType="end"/>
        </w:r>
      </w:hyperlink>
    </w:p>
    <w:p w14:paraId="475D37CC" w14:textId="5748C686" w:rsidR="00B97BCE" w:rsidRDefault="00B97BCE">
      <w:pPr>
        <w:pStyle w:val="TOC3"/>
        <w:rPr>
          <w:rFonts w:asciiTheme="minorHAnsi" w:eastAsiaTheme="minorEastAsia" w:hAnsiTheme="minorHAnsi" w:cstheme="minorBidi"/>
          <w:noProof/>
          <w:color w:val="auto"/>
          <w:szCs w:val="22"/>
          <w:lang w:eastAsia="en-NZ"/>
        </w:rPr>
      </w:pPr>
      <w:hyperlink w:anchor="_Toc134446111" w:history="1">
        <w:r w:rsidRPr="00987BD3">
          <w:rPr>
            <w:rStyle w:val="Hyperlink"/>
            <w:noProof/>
          </w:rPr>
          <w:t>5.4.5.</w:t>
        </w:r>
        <w:r>
          <w:rPr>
            <w:rFonts w:asciiTheme="minorHAnsi" w:eastAsiaTheme="minorEastAsia" w:hAnsiTheme="minorHAnsi" w:cstheme="minorBidi"/>
            <w:noProof/>
            <w:color w:val="auto"/>
            <w:szCs w:val="22"/>
            <w:lang w:eastAsia="en-NZ"/>
          </w:rPr>
          <w:tab/>
        </w:r>
        <w:r w:rsidRPr="00987BD3">
          <w:rPr>
            <w:rStyle w:val="Hyperlink"/>
            <w:noProof/>
          </w:rPr>
          <w:t>Earth retaining loads</w:t>
        </w:r>
        <w:r>
          <w:rPr>
            <w:noProof/>
            <w:webHidden/>
          </w:rPr>
          <w:tab/>
        </w:r>
        <w:r>
          <w:rPr>
            <w:noProof/>
            <w:webHidden/>
          </w:rPr>
          <w:fldChar w:fldCharType="begin"/>
        </w:r>
        <w:r>
          <w:rPr>
            <w:noProof/>
            <w:webHidden/>
          </w:rPr>
          <w:instrText xml:space="preserve"> PAGEREF _Toc134446111 \h </w:instrText>
        </w:r>
        <w:r>
          <w:rPr>
            <w:noProof/>
            <w:webHidden/>
          </w:rPr>
        </w:r>
        <w:r>
          <w:rPr>
            <w:noProof/>
            <w:webHidden/>
          </w:rPr>
          <w:fldChar w:fldCharType="separate"/>
        </w:r>
        <w:r>
          <w:rPr>
            <w:noProof/>
            <w:webHidden/>
          </w:rPr>
          <w:t>13</w:t>
        </w:r>
        <w:r>
          <w:rPr>
            <w:noProof/>
            <w:webHidden/>
          </w:rPr>
          <w:fldChar w:fldCharType="end"/>
        </w:r>
      </w:hyperlink>
    </w:p>
    <w:p w14:paraId="5E326E37" w14:textId="45B4D30B" w:rsidR="00B97BCE" w:rsidRDefault="00B97BCE">
      <w:pPr>
        <w:pStyle w:val="TOC3"/>
        <w:rPr>
          <w:rFonts w:asciiTheme="minorHAnsi" w:eastAsiaTheme="minorEastAsia" w:hAnsiTheme="minorHAnsi" w:cstheme="minorBidi"/>
          <w:noProof/>
          <w:color w:val="auto"/>
          <w:szCs w:val="22"/>
          <w:lang w:eastAsia="en-NZ"/>
        </w:rPr>
      </w:pPr>
      <w:hyperlink w:anchor="_Toc134446112" w:history="1">
        <w:r w:rsidRPr="00987BD3">
          <w:rPr>
            <w:rStyle w:val="Hyperlink"/>
            <w:noProof/>
          </w:rPr>
          <w:t>5.4.6.</w:t>
        </w:r>
        <w:r>
          <w:rPr>
            <w:rFonts w:asciiTheme="minorHAnsi" w:eastAsiaTheme="minorEastAsia" w:hAnsiTheme="minorHAnsi" w:cstheme="minorBidi"/>
            <w:noProof/>
            <w:color w:val="auto"/>
            <w:szCs w:val="22"/>
            <w:lang w:eastAsia="en-NZ"/>
          </w:rPr>
          <w:tab/>
        </w:r>
        <w:r w:rsidRPr="00987BD3">
          <w:rPr>
            <w:rStyle w:val="Hyperlink"/>
            <w:noProof/>
          </w:rPr>
          <w:t>Fire resistance loads</w:t>
        </w:r>
        <w:r>
          <w:rPr>
            <w:noProof/>
            <w:webHidden/>
          </w:rPr>
          <w:tab/>
        </w:r>
        <w:r>
          <w:rPr>
            <w:noProof/>
            <w:webHidden/>
          </w:rPr>
          <w:fldChar w:fldCharType="begin"/>
        </w:r>
        <w:r>
          <w:rPr>
            <w:noProof/>
            <w:webHidden/>
          </w:rPr>
          <w:instrText xml:space="preserve"> PAGEREF _Toc134446112 \h </w:instrText>
        </w:r>
        <w:r>
          <w:rPr>
            <w:noProof/>
            <w:webHidden/>
          </w:rPr>
        </w:r>
        <w:r>
          <w:rPr>
            <w:noProof/>
            <w:webHidden/>
          </w:rPr>
          <w:fldChar w:fldCharType="separate"/>
        </w:r>
        <w:r>
          <w:rPr>
            <w:noProof/>
            <w:webHidden/>
          </w:rPr>
          <w:t>13</w:t>
        </w:r>
        <w:r>
          <w:rPr>
            <w:noProof/>
            <w:webHidden/>
          </w:rPr>
          <w:fldChar w:fldCharType="end"/>
        </w:r>
      </w:hyperlink>
    </w:p>
    <w:p w14:paraId="4FBB1D67" w14:textId="77FA49AF" w:rsidR="00B97BCE" w:rsidRDefault="00B97BCE">
      <w:pPr>
        <w:pStyle w:val="TOC3"/>
        <w:rPr>
          <w:rFonts w:asciiTheme="minorHAnsi" w:eastAsiaTheme="minorEastAsia" w:hAnsiTheme="minorHAnsi" w:cstheme="minorBidi"/>
          <w:noProof/>
          <w:color w:val="auto"/>
          <w:szCs w:val="22"/>
          <w:lang w:eastAsia="en-NZ"/>
        </w:rPr>
      </w:pPr>
      <w:hyperlink w:anchor="_Toc134446113" w:history="1">
        <w:r w:rsidRPr="00987BD3">
          <w:rPr>
            <w:rStyle w:val="Hyperlink"/>
            <w:noProof/>
          </w:rPr>
          <w:t>5.4.7.</w:t>
        </w:r>
        <w:r>
          <w:rPr>
            <w:rFonts w:asciiTheme="minorHAnsi" w:eastAsiaTheme="minorEastAsia" w:hAnsiTheme="minorHAnsi" w:cstheme="minorBidi"/>
            <w:noProof/>
            <w:color w:val="auto"/>
            <w:szCs w:val="22"/>
            <w:lang w:eastAsia="en-NZ"/>
          </w:rPr>
          <w:tab/>
        </w:r>
        <w:r w:rsidRPr="00987BD3">
          <w:rPr>
            <w:rStyle w:val="Hyperlink"/>
            <w:noProof/>
          </w:rPr>
          <w:t>Construction loads</w:t>
        </w:r>
        <w:r>
          <w:rPr>
            <w:noProof/>
            <w:webHidden/>
          </w:rPr>
          <w:tab/>
        </w:r>
        <w:r>
          <w:rPr>
            <w:noProof/>
            <w:webHidden/>
          </w:rPr>
          <w:fldChar w:fldCharType="begin"/>
        </w:r>
        <w:r>
          <w:rPr>
            <w:noProof/>
            <w:webHidden/>
          </w:rPr>
          <w:instrText xml:space="preserve"> PAGEREF _Toc134446113 \h </w:instrText>
        </w:r>
        <w:r>
          <w:rPr>
            <w:noProof/>
            <w:webHidden/>
          </w:rPr>
        </w:r>
        <w:r>
          <w:rPr>
            <w:noProof/>
            <w:webHidden/>
          </w:rPr>
          <w:fldChar w:fldCharType="separate"/>
        </w:r>
        <w:r>
          <w:rPr>
            <w:noProof/>
            <w:webHidden/>
          </w:rPr>
          <w:t>13</w:t>
        </w:r>
        <w:r>
          <w:rPr>
            <w:noProof/>
            <w:webHidden/>
          </w:rPr>
          <w:fldChar w:fldCharType="end"/>
        </w:r>
      </w:hyperlink>
    </w:p>
    <w:p w14:paraId="5863E80F" w14:textId="2C49E3FA" w:rsidR="00B97BCE" w:rsidRDefault="00B97BCE">
      <w:pPr>
        <w:pStyle w:val="TOC1"/>
        <w:tabs>
          <w:tab w:val="left" w:pos="660"/>
        </w:tabs>
        <w:rPr>
          <w:rFonts w:asciiTheme="minorHAnsi" w:eastAsiaTheme="minorEastAsia" w:hAnsiTheme="minorHAnsi" w:cstheme="minorBidi"/>
          <w:b w:val="0"/>
          <w:color w:val="auto"/>
          <w:sz w:val="22"/>
          <w:szCs w:val="22"/>
          <w:lang w:eastAsia="en-NZ"/>
        </w:rPr>
      </w:pPr>
      <w:hyperlink w:anchor="_Toc134446114" w:history="1">
        <w:r w:rsidRPr="00987BD3">
          <w:rPr>
            <w:rStyle w:val="Hyperlink"/>
          </w:rPr>
          <w:t>6.</w:t>
        </w:r>
        <w:r>
          <w:rPr>
            <w:rFonts w:asciiTheme="minorHAnsi" w:eastAsiaTheme="minorEastAsia" w:hAnsiTheme="minorHAnsi" w:cstheme="minorBidi"/>
            <w:b w:val="0"/>
            <w:color w:val="auto"/>
            <w:sz w:val="22"/>
            <w:szCs w:val="22"/>
            <w:lang w:eastAsia="en-NZ"/>
          </w:rPr>
          <w:tab/>
        </w:r>
        <w:r w:rsidRPr="00987BD3">
          <w:rPr>
            <w:rStyle w:val="Hyperlink"/>
          </w:rPr>
          <w:t>Building Performance</w:t>
        </w:r>
        <w:r>
          <w:rPr>
            <w:webHidden/>
          </w:rPr>
          <w:tab/>
        </w:r>
        <w:r>
          <w:rPr>
            <w:webHidden/>
          </w:rPr>
          <w:fldChar w:fldCharType="begin"/>
        </w:r>
        <w:r>
          <w:rPr>
            <w:webHidden/>
          </w:rPr>
          <w:instrText xml:space="preserve"> PAGEREF _Toc134446114 \h </w:instrText>
        </w:r>
        <w:r>
          <w:rPr>
            <w:webHidden/>
          </w:rPr>
        </w:r>
        <w:r>
          <w:rPr>
            <w:webHidden/>
          </w:rPr>
          <w:fldChar w:fldCharType="separate"/>
        </w:r>
        <w:r>
          <w:rPr>
            <w:webHidden/>
          </w:rPr>
          <w:t>14</w:t>
        </w:r>
        <w:r>
          <w:rPr>
            <w:webHidden/>
          </w:rPr>
          <w:fldChar w:fldCharType="end"/>
        </w:r>
      </w:hyperlink>
    </w:p>
    <w:p w14:paraId="0BCA7A05" w14:textId="120D363F"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15" w:history="1">
        <w:r w:rsidRPr="00987BD3">
          <w:rPr>
            <w:rStyle w:val="Hyperlink"/>
            <w:noProof/>
          </w:rPr>
          <w:t>6.1.</w:t>
        </w:r>
        <w:r>
          <w:rPr>
            <w:rFonts w:asciiTheme="minorHAnsi" w:eastAsiaTheme="minorEastAsia" w:hAnsiTheme="minorHAnsi" w:cstheme="minorBidi"/>
            <w:noProof/>
            <w:color w:val="auto"/>
            <w:szCs w:val="22"/>
            <w:lang w:eastAsia="en-NZ"/>
          </w:rPr>
          <w:tab/>
        </w:r>
        <w:r w:rsidRPr="00987BD3">
          <w:rPr>
            <w:rStyle w:val="Hyperlink"/>
            <w:noProof/>
          </w:rPr>
          <w:t>General performance</w:t>
        </w:r>
        <w:r>
          <w:rPr>
            <w:noProof/>
            <w:webHidden/>
          </w:rPr>
          <w:tab/>
        </w:r>
        <w:r>
          <w:rPr>
            <w:noProof/>
            <w:webHidden/>
          </w:rPr>
          <w:fldChar w:fldCharType="begin"/>
        </w:r>
        <w:r>
          <w:rPr>
            <w:noProof/>
            <w:webHidden/>
          </w:rPr>
          <w:instrText xml:space="preserve"> PAGEREF _Toc134446115 \h </w:instrText>
        </w:r>
        <w:r>
          <w:rPr>
            <w:noProof/>
            <w:webHidden/>
          </w:rPr>
        </w:r>
        <w:r>
          <w:rPr>
            <w:noProof/>
            <w:webHidden/>
          </w:rPr>
          <w:fldChar w:fldCharType="separate"/>
        </w:r>
        <w:r>
          <w:rPr>
            <w:noProof/>
            <w:webHidden/>
          </w:rPr>
          <w:t>14</w:t>
        </w:r>
        <w:r>
          <w:rPr>
            <w:noProof/>
            <w:webHidden/>
          </w:rPr>
          <w:fldChar w:fldCharType="end"/>
        </w:r>
      </w:hyperlink>
    </w:p>
    <w:p w14:paraId="71B7BAE0" w14:textId="5310947D" w:rsidR="00B97BCE" w:rsidRDefault="00B97BCE">
      <w:pPr>
        <w:pStyle w:val="TOC3"/>
        <w:rPr>
          <w:rFonts w:asciiTheme="minorHAnsi" w:eastAsiaTheme="minorEastAsia" w:hAnsiTheme="minorHAnsi" w:cstheme="minorBidi"/>
          <w:noProof/>
          <w:color w:val="auto"/>
          <w:szCs w:val="22"/>
          <w:lang w:eastAsia="en-NZ"/>
        </w:rPr>
      </w:pPr>
      <w:hyperlink w:anchor="_Toc134446116" w:history="1">
        <w:r w:rsidRPr="00987BD3">
          <w:rPr>
            <w:rStyle w:val="Hyperlink"/>
            <w:noProof/>
          </w:rPr>
          <w:t>6.1.1.</w:t>
        </w:r>
        <w:r>
          <w:rPr>
            <w:rFonts w:asciiTheme="minorHAnsi" w:eastAsiaTheme="minorEastAsia" w:hAnsiTheme="minorHAnsi" w:cstheme="minorBidi"/>
            <w:noProof/>
            <w:color w:val="auto"/>
            <w:szCs w:val="22"/>
            <w:lang w:eastAsia="en-NZ"/>
          </w:rPr>
          <w:tab/>
        </w:r>
        <w:r w:rsidRPr="00987BD3">
          <w:rPr>
            <w:rStyle w:val="Hyperlink"/>
            <w:noProof/>
          </w:rPr>
          <w:t>Gravity and wind deflections</w:t>
        </w:r>
        <w:r>
          <w:rPr>
            <w:noProof/>
            <w:webHidden/>
          </w:rPr>
          <w:tab/>
        </w:r>
        <w:r>
          <w:rPr>
            <w:noProof/>
            <w:webHidden/>
          </w:rPr>
          <w:fldChar w:fldCharType="begin"/>
        </w:r>
        <w:r>
          <w:rPr>
            <w:noProof/>
            <w:webHidden/>
          </w:rPr>
          <w:instrText xml:space="preserve"> PAGEREF _Toc134446116 \h </w:instrText>
        </w:r>
        <w:r>
          <w:rPr>
            <w:noProof/>
            <w:webHidden/>
          </w:rPr>
        </w:r>
        <w:r>
          <w:rPr>
            <w:noProof/>
            <w:webHidden/>
          </w:rPr>
          <w:fldChar w:fldCharType="separate"/>
        </w:r>
        <w:r>
          <w:rPr>
            <w:noProof/>
            <w:webHidden/>
          </w:rPr>
          <w:t>14</w:t>
        </w:r>
        <w:r>
          <w:rPr>
            <w:noProof/>
            <w:webHidden/>
          </w:rPr>
          <w:fldChar w:fldCharType="end"/>
        </w:r>
      </w:hyperlink>
    </w:p>
    <w:p w14:paraId="308911E5" w14:textId="1FDCCC88" w:rsidR="00B97BCE" w:rsidRDefault="00B97BCE">
      <w:pPr>
        <w:pStyle w:val="TOC3"/>
        <w:rPr>
          <w:rFonts w:asciiTheme="minorHAnsi" w:eastAsiaTheme="minorEastAsia" w:hAnsiTheme="minorHAnsi" w:cstheme="minorBidi"/>
          <w:noProof/>
          <w:color w:val="auto"/>
          <w:szCs w:val="22"/>
          <w:lang w:eastAsia="en-NZ"/>
        </w:rPr>
      </w:pPr>
      <w:hyperlink w:anchor="_Toc134446117" w:history="1">
        <w:r w:rsidRPr="00987BD3">
          <w:rPr>
            <w:rStyle w:val="Hyperlink"/>
            <w:noProof/>
          </w:rPr>
          <w:t>6.1.2.</w:t>
        </w:r>
        <w:r>
          <w:rPr>
            <w:rFonts w:asciiTheme="minorHAnsi" w:eastAsiaTheme="minorEastAsia" w:hAnsiTheme="minorHAnsi" w:cstheme="minorBidi"/>
            <w:noProof/>
            <w:color w:val="auto"/>
            <w:szCs w:val="22"/>
            <w:lang w:eastAsia="en-NZ"/>
          </w:rPr>
          <w:tab/>
        </w:r>
        <w:r w:rsidRPr="00987BD3">
          <w:rPr>
            <w:rStyle w:val="Hyperlink"/>
            <w:noProof/>
          </w:rPr>
          <w:t>Floor vibration</w:t>
        </w:r>
        <w:r>
          <w:rPr>
            <w:noProof/>
            <w:webHidden/>
          </w:rPr>
          <w:tab/>
        </w:r>
        <w:r>
          <w:rPr>
            <w:noProof/>
            <w:webHidden/>
          </w:rPr>
          <w:fldChar w:fldCharType="begin"/>
        </w:r>
        <w:r>
          <w:rPr>
            <w:noProof/>
            <w:webHidden/>
          </w:rPr>
          <w:instrText xml:space="preserve"> PAGEREF _Toc134446117 \h </w:instrText>
        </w:r>
        <w:r>
          <w:rPr>
            <w:noProof/>
            <w:webHidden/>
          </w:rPr>
        </w:r>
        <w:r>
          <w:rPr>
            <w:noProof/>
            <w:webHidden/>
          </w:rPr>
          <w:fldChar w:fldCharType="separate"/>
        </w:r>
        <w:r>
          <w:rPr>
            <w:noProof/>
            <w:webHidden/>
          </w:rPr>
          <w:t>14</w:t>
        </w:r>
        <w:r>
          <w:rPr>
            <w:noProof/>
            <w:webHidden/>
          </w:rPr>
          <w:fldChar w:fldCharType="end"/>
        </w:r>
      </w:hyperlink>
    </w:p>
    <w:p w14:paraId="15805509" w14:textId="54275EFB"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18" w:history="1">
        <w:r w:rsidRPr="00987BD3">
          <w:rPr>
            <w:rStyle w:val="Hyperlink"/>
            <w:noProof/>
          </w:rPr>
          <w:t>6.2.</w:t>
        </w:r>
        <w:r>
          <w:rPr>
            <w:rFonts w:asciiTheme="minorHAnsi" w:eastAsiaTheme="minorEastAsia" w:hAnsiTheme="minorHAnsi" w:cstheme="minorBidi"/>
            <w:noProof/>
            <w:color w:val="auto"/>
            <w:szCs w:val="22"/>
            <w:lang w:eastAsia="en-NZ"/>
          </w:rPr>
          <w:tab/>
        </w:r>
        <w:r w:rsidRPr="00987BD3">
          <w:rPr>
            <w:rStyle w:val="Hyperlink"/>
            <w:noProof/>
          </w:rPr>
          <w:t>Earthquake performance</w:t>
        </w:r>
        <w:r>
          <w:rPr>
            <w:noProof/>
            <w:webHidden/>
          </w:rPr>
          <w:tab/>
        </w:r>
        <w:r>
          <w:rPr>
            <w:noProof/>
            <w:webHidden/>
          </w:rPr>
          <w:fldChar w:fldCharType="begin"/>
        </w:r>
        <w:r>
          <w:rPr>
            <w:noProof/>
            <w:webHidden/>
          </w:rPr>
          <w:instrText xml:space="preserve"> PAGEREF _Toc134446118 \h </w:instrText>
        </w:r>
        <w:r>
          <w:rPr>
            <w:noProof/>
            <w:webHidden/>
          </w:rPr>
        </w:r>
        <w:r>
          <w:rPr>
            <w:noProof/>
            <w:webHidden/>
          </w:rPr>
          <w:fldChar w:fldCharType="separate"/>
        </w:r>
        <w:r>
          <w:rPr>
            <w:noProof/>
            <w:webHidden/>
          </w:rPr>
          <w:t>14</w:t>
        </w:r>
        <w:r>
          <w:rPr>
            <w:noProof/>
            <w:webHidden/>
          </w:rPr>
          <w:fldChar w:fldCharType="end"/>
        </w:r>
      </w:hyperlink>
    </w:p>
    <w:p w14:paraId="774B01C0" w14:textId="2870B1C4" w:rsidR="00B97BCE" w:rsidRDefault="00B97BCE">
      <w:pPr>
        <w:pStyle w:val="TOC3"/>
        <w:rPr>
          <w:rFonts w:asciiTheme="minorHAnsi" w:eastAsiaTheme="minorEastAsia" w:hAnsiTheme="minorHAnsi" w:cstheme="minorBidi"/>
          <w:noProof/>
          <w:color w:val="auto"/>
          <w:szCs w:val="22"/>
          <w:lang w:eastAsia="en-NZ"/>
        </w:rPr>
      </w:pPr>
      <w:hyperlink w:anchor="_Toc134446119" w:history="1">
        <w:r w:rsidRPr="00987BD3">
          <w:rPr>
            <w:rStyle w:val="Hyperlink"/>
            <w:noProof/>
          </w:rPr>
          <w:t>6.2.1.</w:t>
        </w:r>
        <w:r>
          <w:rPr>
            <w:rFonts w:asciiTheme="minorHAnsi" w:eastAsiaTheme="minorEastAsia" w:hAnsiTheme="minorHAnsi" w:cstheme="minorBidi"/>
            <w:noProof/>
            <w:color w:val="auto"/>
            <w:szCs w:val="22"/>
            <w:lang w:eastAsia="en-NZ"/>
          </w:rPr>
          <w:tab/>
        </w:r>
        <w:r w:rsidRPr="00987BD3">
          <w:rPr>
            <w:rStyle w:val="Hyperlink"/>
            <w:noProof/>
          </w:rPr>
          <w:t>Earthquake design philosophy and expected performance</w:t>
        </w:r>
        <w:r>
          <w:rPr>
            <w:noProof/>
            <w:webHidden/>
          </w:rPr>
          <w:tab/>
        </w:r>
        <w:r>
          <w:rPr>
            <w:noProof/>
            <w:webHidden/>
          </w:rPr>
          <w:fldChar w:fldCharType="begin"/>
        </w:r>
        <w:r>
          <w:rPr>
            <w:noProof/>
            <w:webHidden/>
          </w:rPr>
          <w:instrText xml:space="preserve"> PAGEREF _Toc134446119 \h </w:instrText>
        </w:r>
        <w:r>
          <w:rPr>
            <w:noProof/>
            <w:webHidden/>
          </w:rPr>
        </w:r>
        <w:r>
          <w:rPr>
            <w:noProof/>
            <w:webHidden/>
          </w:rPr>
          <w:fldChar w:fldCharType="separate"/>
        </w:r>
        <w:r>
          <w:rPr>
            <w:noProof/>
            <w:webHidden/>
          </w:rPr>
          <w:t>14</w:t>
        </w:r>
        <w:r>
          <w:rPr>
            <w:noProof/>
            <w:webHidden/>
          </w:rPr>
          <w:fldChar w:fldCharType="end"/>
        </w:r>
      </w:hyperlink>
    </w:p>
    <w:p w14:paraId="138F0788" w14:textId="4C94BF43" w:rsidR="00B97BCE" w:rsidRDefault="00B97BCE">
      <w:pPr>
        <w:pStyle w:val="TOC3"/>
        <w:rPr>
          <w:rFonts w:asciiTheme="minorHAnsi" w:eastAsiaTheme="minorEastAsia" w:hAnsiTheme="minorHAnsi" w:cstheme="minorBidi"/>
          <w:noProof/>
          <w:color w:val="auto"/>
          <w:szCs w:val="22"/>
          <w:lang w:eastAsia="en-NZ"/>
        </w:rPr>
      </w:pPr>
      <w:hyperlink w:anchor="_Toc134446120" w:history="1">
        <w:r w:rsidRPr="00987BD3">
          <w:rPr>
            <w:rStyle w:val="Hyperlink"/>
            <w:noProof/>
          </w:rPr>
          <w:t>6.2.2.</w:t>
        </w:r>
        <w:r>
          <w:rPr>
            <w:rFonts w:asciiTheme="minorHAnsi" w:eastAsiaTheme="minorEastAsia" w:hAnsiTheme="minorHAnsi" w:cstheme="minorBidi"/>
            <w:noProof/>
            <w:color w:val="auto"/>
            <w:szCs w:val="22"/>
            <w:lang w:eastAsia="en-NZ"/>
          </w:rPr>
          <w:tab/>
        </w:r>
        <w:r w:rsidRPr="00987BD3">
          <w:rPr>
            <w:rStyle w:val="Hyperlink"/>
            <w:noProof/>
          </w:rPr>
          <w:t>Seismic gaps</w:t>
        </w:r>
        <w:r>
          <w:rPr>
            <w:noProof/>
            <w:webHidden/>
          </w:rPr>
          <w:tab/>
        </w:r>
        <w:r>
          <w:rPr>
            <w:noProof/>
            <w:webHidden/>
          </w:rPr>
          <w:fldChar w:fldCharType="begin"/>
        </w:r>
        <w:r>
          <w:rPr>
            <w:noProof/>
            <w:webHidden/>
          </w:rPr>
          <w:instrText xml:space="preserve"> PAGEREF _Toc134446120 \h </w:instrText>
        </w:r>
        <w:r>
          <w:rPr>
            <w:noProof/>
            <w:webHidden/>
          </w:rPr>
        </w:r>
        <w:r>
          <w:rPr>
            <w:noProof/>
            <w:webHidden/>
          </w:rPr>
          <w:fldChar w:fldCharType="separate"/>
        </w:r>
        <w:r>
          <w:rPr>
            <w:noProof/>
            <w:webHidden/>
          </w:rPr>
          <w:t>16</w:t>
        </w:r>
        <w:r>
          <w:rPr>
            <w:noProof/>
            <w:webHidden/>
          </w:rPr>
          <w:fldChar w:fldCharType="end"/>
        </w:r>
      </w:hyperlink>
    </w:p>
    <w:p w14:paraId="7120ABB8" w14:textId="2E0DE1DA"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21" w:history="1">
        <w:r w:rsidRPr="00987BD3">
          <w:rPr>
            <w:rStyle w:val="Hyperlink"/>
            <w:noProof/>
          </w:rPr>
          <w:t>6.3.</w:t>
        </w:r>
        <w:r>
          <w:rPr>
            <w:rFonts w:asciiTheme="minorHAnsi" w:eastAsiaTheme="minorEastAsia" w:hAnsiTheme="minorHAnsi" w:cstheme="minorBidi"/>
            <w:noProof/>
            <w:color w:val="auto"/>
            <w:szCs w:val="22"/>
            <w:lang w:eastAsia="en-NZ"/>
          </w:rPr>
          <w:tab/>
        </w:r>
        <w:r w:rsidRPr="00987BD3">
          <w:rPr>
            <w:rStyle w:val="Hyperlink"/>
            <w:noProof/>
          </w:rPr>
          <w:t>Secondary and non-structural elements</w:t>
        </w:r>
        <w:r>
          <w:rPr>
            <w:noProof/>
            <w:webHidden/>
          </w:rPr>
          <w:tab/>
        </w:r>
        <w:r>
          <w:rPr>
            <w:noProof/>
            <w:webHidden/>
          </w:rPr>
          <w:fldChar w:fldCharType="begin"/>
        </w:r>
        <w:r>
          <w:rPr>
            <w:noProof/>
            <w:webHidden/>
          </w:rPr>
          <w:instrText xml:space="preserve"> PAGEREF _Toc134446121 \h </w:instrText>
        </w:r>
        <w:r>
          <w:rPr>
            <w:noProof/>
            <w:webHidden/>
          </w:rPr>
        </w:r>
        <w:r>
          <w:rPr>
            <w:noProof/>
            <w:webHidden/>
          </w:rPr>
          <w:fldChar w:fldCharType="separate"/>
        </w:r>
        <w:r>
          <w:rPr>
            <w:noProof/>
            <w:webHidden/>
          </w:rPr>
          <w:t>16</w:t>
        </w:r>
        <w:r>
          <w:rPr>
            <w:noProof/>
            <w:webHidden/>
          </w:rPr>
          <w:fldChar w:fldCharType="end"/>
        </w:r>
      </w:hyperlink>
    </w:p>
    <w:p w14:paraId="0D689E58" w14:textId="49042ACE"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22" w:history="1">
        <w:r w:rsidRPr="00987BD3">
          <w:rPr>
            <w:rStyle w:val="Hyperlink"/>
            <w:noProof/>
          </w:rPr>
          <w:t>6.4.</w:t>
        </w:r>
        <w:r>
          <w:rPr>
            <w:rFonts w:asciiTheme="minorHAnsi" w:eastAsiaTheme="minorEastAsia" w:hAnsiTheme="minorHAnsi" w:cstheme="minorBidi"/>
            <w:noProof/>
            <w:color w:val="auto"/>
            <w:szCs w:val="22"/>
            <w:lang w:eastAsia="en-NZ"/>
          </w:rPr>
          <w:tab/>
        </w:r>
        <w:r w:rsidRPr="00987BD3">
          <w:rPr>
            <w:rStyle w:val="Hyperlink"/>
            <w:noProof/>
          </w:rPr>
          <w:t>Durability and expected maintenance</w:t>
        </w:r>
        <w:r>
          <w:rPr>
            <w:noProof/>
            <w:webHidden/>
          </w:rPr>
          <w:tab/>
        </w:r>
        <w:r>
          <w:rPr>
            <w:noProof/>
            <w:webHidden/>
          </w:rPr>
          <w:fldChar w:fldCharType="begin"/>
        </w:r>
        <w:r>
          <w:rPr>
            <w:noProof/>
            <w:webHidden/>
          </w:rPr>
          <w:instrText xml:space="preserve"> PAGEREF _Toc134446122 \h </w:instrText>
        </w:r>
        <w:r>
          <w:rPr>
            <w:noProof/>
            <w:webHidden/>
          </w:rPr>
        </w:r>
        <w:r>
          <w:rPr>
            <w:noProof/>
            <w:webHidden/>
          </w:rPr>
          <w:fldChar w:fldCharType="separate"/>
        </w:r>
        <w:r>
          <w:rPr>
            <w:noProof/>
            <w:webHidden/>
          </w:rPr>
          <w:t>16</w:t>
        </w:r>
        <w:r>
          <w:rPr>
            <w:noProof/>
            <w:webHidden/>
          </w:rPr>
          <w:fldChar w:fldCharType="end"/>
        </w:r>
      </w:hyperlink>
    </w:p>
    <w:p w14:paraId="018F4A0C" w14:textId="25666112" w:rsidR="00B97BCE" w:rsidRDefault="00B97BCE">
      <w:pPr>
        <w:pStyle w:val="TOC3"/>
        <w:rPr>
          <w:rFonts w:asciiTheme="minorHAnsi" w:eastAsiaTheme="minorEastAsia" w:hAnsiTheme="minorHAnsi" w:cstheme="minorBidi"/>
          <w:noProof/>
          <w:color w:val="auto"/>
          <w:szCs w:val="22"/>
          <w:lang w:eastAsia="en-NZ"/>
        </w:rPr>
      </w:pPr>
      <w:hyperlink w:anchor="_Toc134446123" w:history="1">
        <w:r w:rsidRPr="00987BD3">
          <w:rPr>
            <w:rStyle w:val="Hyperlink"/>
            <w:noProof/>
          </w:rPr>
          <w:t>6.4.1.</w:t>
        </w:r>
        <w:r>
          <w:rPr>
            <w:rFonts w:asciiTheme="minorHAnsi" w:eastAsiaTheme="minorEastAsia" w:hAnsiTheme="minorHAnsi" w:cstheme="minorBidi"/>
            <w:noProof/>
            <w:color w:val="auto"/>
            <w:szCs w:val="22"/>
            <w:lang w:eastAsia="en-NZ"/>
          </w:rPr>
          <w:tab/>
        </w:r>
        <w:r w:rsidRPr="00987BD3">
          <w:rPr>
            <w:rStyle w:val="Hyperlink"/>
            <w:noProof/>
          </w:rPr>
          <w:t>Design Life</w:t>
        </w:r>
        <w:r>
          <w:rPr>
            <w:noProof/>
            <w:webHidden/>
          </w:rPr>
          <w:tab/>
        </w:r>
        <w:r>
          <w:rPr>
            <w:noProof/>
            <w:webHidden/>
          </w:rPr>
          <w:fldChar w:fldCharType="begin"/>
        </w:r>
        <w:r>
          <w:rPr>
            <w:noProof/>
            <w:webHidden/>
          </w:rPr>
          <w:instrText xml:space="preserve"> PAGEREF _Toc134446123 \h </w:instrText>
        </w:r>
        <w:r>
          <w:rPr>
            <w:noProof/>
            <w:webHidden/>
          </w:rPr>
        </w:r>
        <w:r>
          <w:rPr>
            <w:noProof/>
            <w:webHidden/>
          </w:rPr>
          <w:fldChar w:fldCharType="separate"/>
        </w:r>
        <w:r>
          <w:rPr>
            <w:noProof/>
            <w:webHidden/>
          </w:rPr>
          <w:t>16</w:t>
        </w:r>
        <w:r>
          <w:rPr>
            <w:noProof/>
            <w:webHidden/>
          </w:rPr>
          <w:fldChar w:fldCharType="end"/>
        </w:r>
      </w:hyperlink>
    </w:p>
    <w:p w14:paraId="71186B0C" w14:textId="24A28F8C" w:rsidR="00B97BCE" w:rsidRDefault="00B97BCE">
      <w:pPr>
        <w:pStyle w:val="TOC3"/>
        <w:rPr>
          <w:rFonts w:asciiTheme="minorHAnsi" w:eastAsiaTheme="minorEastAsia" w:hAnsiTheme="minorHAnsi" w:cstheme="minorBidi"/>
          <w:noProof/>
          <w:color w:val="auto"/>
          <w:szCs w:val="22"/>
          <w:lang w:eastAsia="en-NZ"/>
        </w:rPr>
      </w:pPr>
      <w:hyperlink w:anchor="_Toc134446124" w:history="1">
        <w:r w:rsidRPr="00987BD3">
          <w:rPr>
            <w:rStyle w:val="Hyperlink"/>
            <w:noProof/>
          </w:rPr>
          <w:t>6.4.2.</w:t>
        </w:r>
        <w:r>
          <w:rPr>
            <w:rFonts w:asciiTheme="minorHAnsi" w:eastAsiaTheme="minorEastAsia" w:hAnsiTheme="minorHAnsi" w:cstheme="minorBidi"/>
            <w:noProof/>
            <w:color w:val="auto"/>
            <w:szCs w:val="22"/>
            <w:lang w:eastAsia="en-NZ"/>
          </w:rPr>
          <w:tab/>
        </w:r>
        <w:r w:rsidRPr="00987BD3">
          <w:rPr>
            <w:rStyle w:val="Hyperlink"/>
            <w:noProof/>
          </w:rPr>
          <w:t>Durability provisions</w:t>
        </w:r>
        <w:r>
          <w:rPr>
            <w:noProof/>
            <w:webHidden/>
          </w:rPr>
          <w:tab/>
        </w:r>
        <w:r>
          <w:rPr>
            <w:noProof/>
            <w:webHidden/>
          </w:rPr>
          <w:fldChar w:fldCharType="begin"/>
        </w:r>
        <w:r>
          <w:rPr>
            <w:noProof/>
            <w:webHidden/>
          </w:rPr>
          <w:instrText xml:space="preserve"> PAGEREF _Toc134446124 \h </w:instrText>
        </w:r>
        <w:r>
          <w:rPr>
            <w:noProof/>
            <w:webHidden/>
          </w:rPr>
        </w:r>
        <w:r>
          <w:rPr>
            <w:noProof/>
            <w:webHidden/>
          </w:rPr>
          <w:fldChar w:fldCharType="separate"/>
        </w:r>
        <w:r>
          <w:rPr>
            <w:noProof/>
            <w:webHidden/>
          </w:rPr>
          <w:t>16</w:t>
        </w:r>
        <w:r>
          <w:rPr>
            <w:noProof/>
            <w:webHidden/>
          </w:rPr>
          <w:fldChar w:fldCharType="end"/>
        </w:r>
      </w:hyperlink>
    </w:p>
    <w:p w14:paraId="50CFB082" w14:textId="28096FD7" w:rsidR="00B97BCE" w:rsidRDefault="00B97BCE">
      <w:pPr>
        <w:pStyle w:val="TOC3"/>
        <w:rPr>
          <w:rFonts w:asciiTheme="minorHAnsi" w:eastAsiaTheme="minorEastAsia" w:hAnsiTheme="minorHAnsi" w:cstheme="minorBidi"/>
          <w:noProof/>
          <w:color w:val="auto"/>
          <w:szCs w:val="22"/>
          <w:lang w:eastAsia="en-NZ"/>
        </w:rPr>
      </w:pPr>
      <w:hyperlink w:anchor="_Toc134446125" w:history="1">
        <w:r w:rsidRPr="00987BD3">
          <w:rPr>
            <w:rStyle w:val="Hyperlink"/>
            <w:noProof/>
          </w:rPr>
          <w:t>6.4.3.</w:t>
        </w:r>
        <w:r>
          <w:rPr>
            <w:rFonts w:asciiTheme="minorHAnsi" w:eastAsiaTheme="minorEastAsia" w:hAnsiTheme="minorHAnsi" w:cstheme="minorBidi"/>
            <w:noProof/>
            <w:color w:val="auto"/>
            <w:szCs w:val="22"/>
            <w:lang w:eastAsia="en-NZ"/>
          </w:rPr>
          <w:tab/>
        </w:r>
        <w:r w:rsidRPr="00987BD3">
          <w:rPr>
            <w:rStyle w:val="Hyperlink"/>
            <w:noProof/>
          </w:rPr>
          <w:t>Summary of steel surface treatments</w:t>
        </w:r>
        <w:r>
          <w:rPr>
            <w:noProof/>
            <w:webHidden/>
          </w:rPr>
          <w:tab/>
        </w:r>
        <w:r>
          <w:rPr>
            <w:noProof/>
            <w:webHidden/>
          </w:rPr>
          <w:fldChar w:fldCharType="begin"/>
        </w:r>
        <w:r>
          <w:rPr>
            <w:noProof/>
            <w:webHidden/>
          </w:rPr>
          <w:instrText xml:space="preserve"> PAGEREF _Toc134446125 \h </w:instrText>
        </w:r>
        <w:r>
          <w:rPr>
            <w:noProof/>
            <w:webHidden/>
          </w:rPr>
        </w:r>
        <w:r>
          <w:rPr>
            <w:noProof/>
            <w:webHidden/>
          </w:rPr>
          <w:fldChar w:fldCharType="separate"/>
        </w:r>
        <w:r>
          <w:rPr>
            <w:noProof/>
            <w:webHidden/>
          </w:rPr>
          <w:t>16</w:t>
        </w:r>
        <w:r>
          <w:rPr>
            <w:noProof/>
            <w:webHidden/>
          </w:rPr>
          <w:fldChar w:fldCharType="end"/>
        </w:r>
      </w:hyperlink>
    </w:p>
    <w:p w14:paraId="4AB34810" w14:textId="6FD9F4DF" w:rsidR="00B97BCE" w:rsidRDefault="00B97BCE">
      <w:pPr>
        <w:pStyle w:val="TOC2"/>
        <w:tabs>
          <w:tab w:val="left" w:pos="880"/>
        </w:tabs>
        <w:rPr>
          <w:rFonts w:asciiTheme="minorHAnsi" w:eastAsiaTheme="minorEastAsia" w:hAnsiTheme="minorHAnsi" w:cstheme="minorBidi"/>
          <w:noProof/>
          <w:color w:val="auto"/>
          <w:szCs w:val="22"/>
          <w:lang w:eastAsia="en-NZ"/>
        </w:rPr>
      </w:pPr>
      <w:hyperlink w:anchor="_Toc134446126" w:history="1">
        <w:r w:rsidRPr="00987BD3">
          <w:rPr>
            <w:rStyle w:val="Hyperlink"/>
            <w:noProof/>
          </w:rPr>
          <w:t>6.5.</w:t>
        </w:r>
        <w:r>
          <w:rPr>
            <w:rFonts w:asciiTheme="minorHAnsi" w:eastAsiaTheme="minorEastAsia" w:hAnsiTheme="minorHAnsi" w:cstheme="minorBidi"/>
            <w:noProof/>
            <w:color w:val="auto"/>
            <w:szCs w:val="22"/>
            <w:lang w:eastAsia="en-NZ"/>
          </w:rPr>
          <w:tab/>
        </w:r>
        <w:r w:rsidRPr="00987BD3">
          <w:rPr>
            <w:rStyle w:val="Hyperlink"/>
            <w:noProof/>
          </w:rPr>
          <w:t>Fire resistance rating</w:t>
        </w:r>
        <w:r>
          <w:rPr>
            <w:noProof/>
            <w:webHidden/>
          </w:rPr>
          <w:tab/>
        </w:r>
        <w:r>
          <w:rPr>
            <w:noProof/>
            <w:webHidden/>
          </w:rPr>
          <w:fldChar w:fldCharType="begin"/>
        </w:r>
        <w:r>
          <w:rPr>
            <w:noProof/>
            <w:webHidden/>
          </w:rPr>
          <w:instrText xml:space="preserve"> PAGEREF _Toc134446126 \h </w:instrText>
        </w:r>
        <w:r>
          <w:rPr>
            <w:noProof/>
            <w:webHidden/>
          </w:rPr>
        </w:r>
        <w:r>
          <w:rPr>
            <w:noProof/>
            <w:webHidden/>
          </w:rPr>
          <w:fldChar w:fldCharType="separate"/>
        </w:r>
        <w:r>
          <w:rPr>
            <w:noProof/>
            <w:webHidden/>
          </w:rPr>
          <w:t>17</w:t>
        </w:r>
        <w:r>
          <w:rPr>
            <w:noProof/>
            <w:webHidden/>
          </w:rPr>
          <w:fldChar w:fldCharType="end"/>
        </w:r>
      </w:hyperlink>
    </w:p>
    <w:p w14:paraId="5AE069AC" w14:textId="72DECB65" w:rsidR="00B97BCE" w:rsidRDefault="00B97BCE">
      <w:pPr>
        <w:pStyle w:val="TOC1"/>
        <w:tabs>
          <w:tab w:val="left" w:pos="660"/>
        </w:tabs>
        <w:rPr>
          <w:rFonts w:asciiTheme="minorHAnsi" w:eastAsiaTheme="minorEastAsia" w:hAnsiTheme="minorHAnsi" w:cstheme="minorBidi"/>
          <w:b w:val="0"/>
          <w:color w:val="auto"/>
          <w:sz w:val="22"/>
          <w:szCs w:val="22"/>
          <w:lang w:eastAsia="en-NZ"/>
        </w:rPr>
      </w:pPr>
      <w:hyperlink w:anchor="_Toc134446127" w:history="1">
        <w:r w:rsidRPr="00987BD3">
          <w:rPr>
            <w:rStyle w:val="Hyperlink"/>
          </w:rPr>
          <w:t>7.</w:t>
        </w:r>
        <w:r>
          <w:rPr>
            <w:rFonts w:asciiTheme="minorHAnsi" w:eastAsiaTheme="minorEastAsia" w:hAnsiTheme="minorHAnsi" w:cstheme="minorBidi"/>
            <w:b w:val="0"/>
            <w:color w:val="auto"/>
            <w:sz w:val="22"/>
            <w:szCs w:val="22"/>
            <w:lang w:eastAsia="en-NZ"/>
          </w:rPr>
          <w:tab/>
        </w:r>
        <w:r w:rsidRPr="00987BD3">
          <w:rPr>
            <w:rStyle w:val="Hyperlink"/>
          </w:rPr>
          <w:t>Software and Design Systems</w:t>
        </w:r>
        <w:r>
          <w:rPr>
            <w:webHidden/>
          </w:rPr>
          <w:tab/>
        </w:r>
        <w:r>
          <w:rPr>
            <w:webHidden/>
          </w:rPr>
          <w:fldChar w:fldCharType="begin"/>
        </w:r>
        <w:r>
          <w:rPr>
            <w:webHidden/>
          </w:rPr>
          <w:instrText xml:space="preserve"> PAGEREF _Toc134446127 \h </w:instrText>
        </w:r>
        <w:r>
          <w:rPr>
            <w:webHidden/>
          </w:rPr>
        </w:r>
        <w:r>
          <w:rPr>
            <w:webHidden/>
          </w:rPr>
          <w:fldChar w:fldCharType="separate"/>
        </w:r>
        <w:r>
          <w:rPr>
            <w:webHidden/>
          </w:rPr>
          <w:t>18</w:t>
        </w:r>
        <w:r>
          <w:rPr>
            <w:webHidden/>
          </w:rPr>
          <w:fldChar w:fldCharType="end"/>
        </w:r>
      </w:hyperlink>
    </w:p>
    <w:p w14:paraId="6E42DFD8" w14:textId="3F851CEA" w:rsidR="00B97BCE" w:rsidRDefault="00B97BCE">
      <w:pPr>
        <w:pStyle w:val="TOC1"/>
        <w:tabs>
          <w:tab w:val="left" w:pos="660"/>
        </w:tabs>
        <w:rPr>
          <w:rFonts w:asciiTheme="minorHAnsi" w:eastAsiaTheme="minorEastAsia" w:hAnsiTheme="minorHAnsi" w:cstheme="minorBidi"/>
          <w:b w:val="0"/>
          <w:color w:val="auto"/>
          <w:sz w:val="22"/>
          <w:szCs w:val="22"/>
          <w:lang w:eastAsia="en-NZ"/>
        </w:rPr>
      </w:pPr>
      <w:hyperlink w:anchor="_Toc134446128" w:history="1">
        <w:r w:rsidRPr="00987BD3">
          <w:rPr>
            <w:rStyle w:val="Hyperlink"/>
          </w:rPr>
          <w:t>8.</w:t>
        </w:r>
        <w:r>
          <w:rPr>
            <w:rFonts w:asciiTheme="minorHAnsi" w:eastAsiaTheme="minorEastAsia" w:hAnsiTheme="minorHAnsi" w:cstheme="minorBidi"/>
            <w:b w:val="0"/>
            <w:color w:val="auto"/>
            <w:sz w:val="22"/>
            <w:szCs w:val="22"/>
            <w:lang w:eastAsia="en-NZ"/>
          </w:rPr>
          <w:tab/>
        </w:r>
        <w:r w:rsidRPr="00987BD3">
          <w:rPr>
            <w:rStyle w:val="Hyperlink"/>
          </w:rPr>
          <w:t>Safe Design</w:t>
        </w:r>
        <w:r>
          <w:rPr>
            <w:webHidden/>
          </w:rPr>
          <w:tab/>
        </w:r>
        <w:r>
          <w:rPr>
            <w:webHidden/>
          </w:rPr>
          <w:fldChar w:fldCharType="begin"/>
        </w:r>
        <w:r>
          <w:rPr>
            <w:webHidden/>
          </w:rPr>
          <w:instrText xml:space="preserve"> PAGEREF _Toc134446128 \h </w:instrText>
        </w:r>
        <w:r>
          <w:rPr>
            <w:webHidden/>
          </w:rPr>
        </w:r>
        <w:r>
          <w:rPr>
            <w:webHidden/>
          </w:rPr>
          <w:fldChar w:fldCharType="separate"/>
        </w:r>
        <w:r>
          <w:rPr>
            <w:webHidden/>
          </w:rPr>
          <w:t>19</w:t>
        </w:r>
        <w:r>
          <w:rPr>
            <w:webHidden/>
          </w:rPr>
          <w:fldChar w:fldCharType="end"/>
        </w:r>
      </w:hyperlink>
    </w:p>
    <w:p w14:paraId="1692650C" w14:textId="3609BF66" w:rsidR="00B97BCE" w:rsidRDefault="00B97BCE">
      <w:pPr>
        <w:pStyle w:val="TOC1"/>
        <w:tabs>
          <w:tab w:val="left" w:pos="660"/>
        </w:tabs>
        <w:rPr>
          <w:rFonts w:asciiTheme="minorHAnsi" w:eastAsiaTheme="minorEastAsia" w:hAnsiTheme="minorHAnsi" w:cstheme="minorBidi"/>
          <w:b w:val="0"/>
          <w:color w:val="auto"/>
          <w:sz w:val="22"/>
          <w:szCs w:val="22"/>
          <w:lang w:eastAsia="en-NZ"/>
        </w:rPr>
      </w:pPr>
      <w:hyperlink w:anchor="_Toc134446129" w:history="1">
        <w:r w:rsidRPr="00987BD3">
          <w:rPr>
            <w:rStyle w:val="Hyperlink"/>
          </w:rPr>
          <w:t>9.</w:t>
        </w:r>
        <w:r>
          <w:rPr>
            <w:rFonts w:asciiTheme="minorHAnsi" w:eastAsiaTheme="minorEastAsia" w:hAnsiTheme="minorHAnsi" w:cstheme="minorBidi"/>
            <w:b w:val="0"/>
            <w:color w:val="auto"/>
            <w:sz w:val="22"/>
            <w:szCs w:val="22"/>
            <w:lang w:eastAsia="en-NZ"/>
          </w:rPr>
          <w:tab/>
        </w:r>
        <w:r w:rsidRPr="00987BD3">
          <w:rPr>
            <w:rStyle w:val="Hyperlink"/>
          </w:rPr>
          <w:t>Sustainable Design</w:t>
        </w:r>
        <w:r>
          <w:rPr>
            <w:webHidden/>
          </w:rPr>
          <w:tab/>
        </w:r>
        <w:r>
          <w:rPr>
            <w:webHidden/>
          </w:rPr>
          <w:fldChar w:fldCharType="begin"/>
        </w:r>
        <w:r>
          <w:rPr>
            <w:webHidden/>
          </w:rPr>
          <w:instrText xml:space="preserve"> PAGEREF _Toc134446129 \h </w:instrText>
        </w:r>
        <w:r>
          <w:rPr>
            <w:webHidden/>
          </w:rPr>
        </w:r>
        <w:r>
          <w:rPr>
            <w:webHidden/>
          </w:rPr>
          <w:fldChar w:fldCharType="separate"/>
        </w:r>
        <w:r>
          <w:rPr>
            <w:webHidden/>
          </w:rPr>
          <w:t>20</w:t>
        </w:r>
        <w:r>
          <w:rPr>
            <w:webHidden/>
          </w:rPr>
          <w:fldChar w:fldCharType="end"/>
        </w:r>
      </w:hyperlink>
    </w:p>
    <w:p w14:paraId="093B2F57" w14:textId="314C78DE" w:rsidR="00B97BCE" w:rsidRDefault="00B97BCE">
      <w:pPr>
        <w:pStyle w:val="TOC1"/>
        <w:tabs>
          <w:tab w:val="left" w:pos="660"/>
        </w:tabs>
        <w:rPr>
          <w:rFonts w:asciiTheme="minorHAnsi" w:eastAsiaTheme="minorEastAsia" w:hAnsiTheme="minorHAnsi" w:cstheme="minorBidi"/>
          <w:b w:val="0"/>
          <w:color w:val="auto"/>
          <w:sz w:val="22"/>
          <w:szCs w:val="22"/>
          <w:lang w:eastAsia="en-NZ"/>
        </w:rPr>
      </w:pPr>
      <w:hyperlink w:anchor="_Toc134446130" w:history="1">
        <w:r w:rsidRPr="00987BD3">
          <w:rPr>
            <w:rStyle w:val="Hyperlink"/>
          </w:rPr>
          <w:t>10.</w:t>
        </w:r>
        <w:r>
          <w:rPr>
            <w:rFonts w:asciiTheme="minorHAnsi" w:eastAsiaTheme="minorEastAsia" w:hAnsiTheme="minorHAnsi" w:cstheme="minorBidi"/>
            <w:b w:val="0"/>
            <w:color w:val="auto"/>
            <w:sz w:val="22"/>
            <w:szCs w:val="22"/>
            <w:lang w:eastAsia="en-NZ"/>
          </w:rPr>
          <w:tab/>
        </w:r>
        <w:r w:rsidRPr="00987BD3">
          <w:rPr>
            <w:rStyle w:val="Hyperlink"/>
          </w:rPr>
          <w:t>Construction</w:t>
        </w:r>
        <w:r>
          <w:rPr>
            <w:webHidden/>
          </w:rPr>
          <w:tab/>
        </w:r>
        <w:r>
          <w:rPr>
            <w:webHidden/>
          </w:rPr>
          <w:fldChar w:fldCharType="begin"/>
        </w:r>
        <w:r>
          <w:rPr>
            <w:webHidden/>
          </w:rPr>
          <w:instrText xml:space="preserve"> PAGEREF _Toc134446130 \h </w:instrText>
        </w:r>
        <w:r>
          <w:rPr>
            <w:webHidden/>
          </w:rPr>
        </w:r>
        <w:r>
          <w:rPr>
            <w:webHidden/>
          </w:rPr>
          <w:fldChar w:fldCharType="separate"/>
        </w:r>
        <w:r>
          <w:rPr>
            <w:webHidden/>
          </w:rPr>
          <w:t>21</w:t>
        </w:r>
        <w:r>
          <w:rPr>
            <w:webHidden/>
          </w:rPr>
          <w:fldChar w:fldCharType="end"/>
        </w:r>
      </w:hyperlink>
    </w:p>
    <w:p w14:paraId="3E93D600" w14:textId="35BC9BBE" w:rsidR="00B97BCE" w:rsidRDefault="00B97BCE">
      <w:pPr>
        <w:pStyle w:val="TOC2"/>
        <w:tabs>
          <w:tab w:val="left" w:pos="1100"/>
        </w:tabs>
        <w:rPr>
          <w:rFonts w:asciiTheme="minorHAnsi" w:eastAsiaTheme="minorEastAsia" w:hAnsiTheme="minorHAnsi" w:cstheme="minorBidi"/>
          <w:noProof/>
          <w:color w:val="auto"/>
          <w:szCs w:val="22"/>
          <w:lang w:eastAsia="en-NZ"/>
        </w:rPr>
      </w:pPr>
      <w:hyperlink w:anchor="_Toc134446131" w:history="1">
        <w:r w:rsidRPr="00987BD3">
          <w:rPr>
            <w:rStyle w:val="Hyperlink"/>
            <w:noProof/>
          </w:rPr>
          <w:t>10.1.</w:t>
        </w:r>
        <w:r>
          <w:rPr>
            <w:rFonts w:asciiTheme="minorHAnsi" w:eastAsiaTheme="minorEastAsia" w:hAnsiTheme="minorHAnsi" w:cstheme="minorBidi"/>
            <w:noProof/>
            <w:color w:val="auto"/>
            <w:szCs w:val="22"/>
            <w:lang w:eastAsia="en-NZ"/>
          </w:rPr>
          <w:tab/>
        </w:r>
        <w:r w:rsidRPr="00987BD3">
          <w:rPr>
            <w:rStyle w:val="Hyperlink"/>
            <w:noProof/>
          </w:rPr>
          <w:t>Construction category</w:t>
        </w:r>
        <w:r>
          <w:rPr>
            <w:noProof/>
            <w:webHidden/>
          </w:rPr>
          <w:tab/>
        </w:r>
        <w:r>
          <w:rPr>
            <w:noProof/>
            <w:webHidden/>
          </w:rPr>
          <w:fldChar w:fldCharType="begin"/>
        </w:r>
        <w:r>
          <w:rPr>
            <w:noProof/>
            <w:webHidden/>
          </w:rPr>
          <w:instrText xml:space="preserve"> PAGEREF _Toc134446131 \h </w:instrText>
        </w:r>
        <w:r>
          <w:rPr>
            <w:noProof/>
            <w:webHidden/>
          </w:rPr>
        </w:r>
        <w:r>
          <w:rPr>
            <w:noProof/>
            <w:webHidden/>
          </w:rPr>
          <w:fldChar w:fldCharType="separate"/>
        </w:r>
        <w:r>
          <w:rPr>
            <w:noProof/>
            <w:webHidden/>
          </w:rPr>
          <w:t>21</w:t>
        </w:r>
        <w:r>
          <w:rPr>
            <w:noProof/>
            <w:webHidden/>
          </w:rPr>
          <w:fldChar w:fldCharType="end"/>
        </w:r>
      </w:hyperlink>
    </w:p>
    <w:p w14:paraId="48859D15" w14:textId="6203E5B9" w:rsidR="00B97BCE" w:rsidRDefault="00B97BCE">
      <w:pPr>
        <w:pStyle w:val="TOC2"/>
        <w:tabs>
          <w:tab w:val="left" w:pos="1100"/>
        </w:tabs>
        <w:rPr>
          <w:rFonts w:asciiTheme="minorHAnsi" w:eastAsiaTheme="minorEastAsia" w:hAnsiTheme="minorHAnsi" w:cstheme="minorBidi"/>
          <w:noProof/>
          <w:color w:val="auto"/>
          <w:szCs w:val="22"/>
          <w:lang w:eastAsia="en-NZ"/>
        </w:rPr>
      </w:pPr>
      <w:hyperlink w:anchor="_Toc134446132" w:history="1">
        <w:r w:rsidRPr="00987BD3">
          <w:rPr>
            <w:rStyle w:val="Hyperlink"/>
            <w:noProof/>
          </w:rPr>
          <w:t>10.2.</w:t>
        </w:r>
        <w:r>
          <w:rPr>
            <w:rFonts w:asciiTheme="minorHAnsi" w:eastAsiaTheme="minorEastAsia" w:hAnsiTheme="minorHAnsi" w:cstheme="minorBidi"/>
            <w:noProof/>
            <w:color w:val="auto"/>
            <w:szCs w:val="22"/>
            <w:lang w:eastAsia="en-NZ"/>
          </w:rPr>
          <w:tab/>
        </w:r>
        <w:r w:rsidRPr="00987BD3">
          <w:rPr>
            <w:rStyle w:val="Hyperlink"/>
            <w:noProof/>
          </w:rPr>
          <w:t>Proprietary systems</w:t>
        </w:r>
        <w:r>
          <w:rPr>
            <w:noProof/>
            <w:webHidden/>
          </w:rPr>
          <w:tab/>
        </w:r>
        <w:r>
          <w:rPr>
            <w:noProof/>
            <w:webHidden/>
          </w:rPr>
          <w:fldChar w:fldCharType="begin"/>
        </w:r>
        <w:r>
          <w:rPr>
            <w:noProof/>
            <w:webHidden/>
          </w:rPr>
          <w:instrText xml:space="preserve"> PAGEREF _Toc134446132 \h </w:instrText>
        </w:r>
        <w:r>
          <w:rPr>
            <w:noProof/>
            <w:webHidden/>
          </w:rPr>
        </w:r>
        <w:r>
          <w:rPr>
            <w:noProof/>
            <w:webHidden/>
          </w:rPr>
          <w:fldChar w:fldCharType="separate"/>
        </w:r>
        <w:r>
          <w:rPr>
            <w:noProof/>
            <w:webHidden/>
          </w:rPr>
          <w:t>21</w:t>
        </w:r>
        <w:r>
          <w:rPr>
            <w:noProof/>
            <w:webHidden/>
          </w:rPr>
          <w:fldChar w:fldCharType="end"/>
        </w:r>
      </w:hyperlink>
    </w:p>
    <w:p w14:paraId="48E81BB9" w14:textId="0FFC9EEB" w:rsidR="00B97BCE" w:rsidRDefault="00B97BCE">
      <w:pPr>
        <w:pStyle w:val="TOC2"/>
        <w:tabs>
          <w:tab w:val="left" w:pos="1100"/>
        </w:tabs>
        <w:rPr>
          <w:rFonts w:asciiTheme="minorHAnsi" w:eastAsiaTheme="minorEastAsia" w:hAnsiTheme="minorHAnsi" w:cstheme="minorBidi"/>
          <w:noProof/>
          <w:color w:val="auto"/>
          <w:szCs w:val="22"/>
          <w:lang w:eastAsia="en-NZ"/>
        </w:rPr>
      </w:pPr>
      <w:hyperlink w:anchor="_Toc134446133" w:history="1">
        <w:r w:rsidRPr="00987BD3">
          <w:rPr>
            <w:rStyle w:val="Hyperlink"/>
            <w:noProof/>
          </w:rPr>
          <w:t>10.3.</w:t>
        </w:r>
        <w:r>
          <w:rPr>
            <w:rFonts w:asciiTheme="minorHAnsi" w:eastAsiaTheme="minorEastAsia" w:hAnsiTheme="minorHAnsi" w:cstheme="minorBidi"/>
            <w:noProof/>
            <w:color w:val="auto"/>
            <w:szCs w:val="22"/>
            <w:lang w:eastAsia="en-NZ"/>
          </w:rPr>
          <w:tab/>
        </w:r>
        <w:r w:rsidRPr="00987BD3">
          <w:rPr>
            <w:rStyle w:val="Hyperlink"/>
            <w:noProof/>
          </w:rPr>
          <w:t>Construction monitoring</w:t>
        </w:r>
        <w:r>
          <w:rPr>
            <w:noProof/>
            <w:webHidden/>
          </w:rPr>
          <w:tab/>
        </w:r>
        <w:r>
          <w:rPr>
            <w:noProof/>
            <w:webHidden/>
          </w:rPr>
          <w:fldChar w:fldCharType="begin"/>
        </w:r>
        <w:r>
          <w:rPr>
            <w:noProof/>
            <w:webHidden/>
          </w:rPr>
          <w:instrText xml:space="preserve"> PAGEREF _Toc134446133 \h </w:instrText>
        </w:r>
        <w:r>
          <w:rPr>
            <w:noProof/>
            <w:webHidden/>
          </w:rPr>
        </w:r>
        <w:r>
          <w:rPr>
            <w:noProof/>
            <w:webHidden/>
          </w:rPr>
          <w:fldChar w:fldCharType="separate"/>
        </w:r>
        <w:r>
          <w:rPr>
            <w:noProof/>
            <w:webHidden/>
          </w:rPr>
          <w:t>21</w:t>
        </w:r>
        <w:r>
          <w:rPr>
            <w:noProof/>
            <w:webHidden/>
          </w:rPr>
          <w:fldChar w:fldCharType="end"/>
        </w:r>
      </w:hyperlink>
    </w:p>
    <w:p w14:paraId="78594E6F" w14:textId="53886650" w:rsidR="0052683C" w:rsidRDefault="002B0BAF" w:rsidP="00433B61">
      <w:pPr>
        <w:pStyle w:val="BodyText"/>
      </w:pPr>
      <w:r>
        <w:fldChar w:fldCharType="end"/>
      </w:r>
    </w:p>
    <w:p w14:paraId="1522F53C" w14:textId="05B63D64" w:rsidR="007F0E3B" w:rsidRPr="001B2AC2" w:rsidRDefault="001B2AC2" w:rsidP="00433B61">
      <w:pPr>
        <w:pStyle w:val="BodyText"/>
        <w:rPr>
          <w:b/>
          <w:bCs/>
        </w:rPr>
      </w:pPr>
      <w:r w:rsidRPr="001B2AC2">
        <w:rPr>
          <w:b/>
          <w:bCs/>
        </w:rPr>
        <w:t>Appendices</w:t>
      </w:r>
    </w:p>
    <w:p w14:paraId="49075F4A" w14:textId="10E4CFB3" w:rsidR="001B2AC2" w:rsidRDefault="001B2AC2" w:rsidP="00433B61">
      <w:pPr>
        <w:pStyle w:val="BodyText"/>
      </w:pPr>
      <w:bookmarkStart w:id="12" w:name="_Hlk71287483"/>
      <w:r>
        <w:t xml:space="preserve">Appendix A </w:t>
      </w:r>
      <w:r w:rsidR="005A58DA">
        <w:t xml:space="preserve">– </w:t>
      </w:r>
      <w:r>
        <w:t>Site Plan</w:t>
      </w:r>
    </w:p>
    <w:p w14:paraId="7D544202" w14:textId="41ED8A59" w:rsidR="00BB529D" w:rsidRDefault="00BB529D" w:rsidP="00433B61">
      <w:pPr>
        <w:pStyle w:val="BodyText"/>
      </w:pPr>
      <w:r>
        <w:t>Appendix B – Geotechnical Hazard Site Plan</w:t>
      </w:r>
    </w:p>
    <w:p w14:paraId="3B5DDCA0" w14:textId="205D3916" w:rsidR="001B2AC2" w:rsidRDefault="001B2AC2" w:rsidP="00433B61">
      <w:pPr>
        <w:pStyle w:val="BodyText"/>
      </w:pPr>
      <w:r>
        <w:t xml:space="preserve">Appendix </w:t>
      </w:r>
      <w:r w:rsidR="00BB529D">
        <w:t>C</w:t>
      </w:r>
      <w:r>
        <w:t xml:space="preserve"> </w:t>
      </w:r>
      <w:r w:rsidR="005A58DA">
        <w:t xml:space="preserve">– </w:t>
      </w:r>
      <w:r>
        <w:t>Project and Sites Constraints Table</w:t>
      </w:r>
    </w:p>
    <w:p w14:paraId="3363B3A5" w14:textId="4DDB5CBD" w:rsidR="00AC350F" w:rsidRDefault="00AC350F" w:rsidP="00433B61">
      <w:pPr>
        <w:pStyle w:val="BodyText"/>
      </w:pPr>
      <w:r>
        <w:t xml:space="preserve">Appendix D –Structural and Non-Structural </w:t>
      </w:r>
      <w:r w:rsidR="005078B2">
        <w:t>Briefing Document</w:t>
      </w:r>
    </w:p>
    <w:p w14:paraId="015998F4" w14:textId="0AA289AD" w:rsidR="00527E1F" w:rsidRDefault="00527E1F" w:rsidP="00433B61">
      <w:pPr>
        <w:pStyle w:val="BodyText"/>
      </w:pPr>
      <w:r>
        <w:t>Appendix E – Design wind pressures</w:t>
      </w:r>
    </w:p>
    <w:p w14:paraId="188864E0" w14:textId="389B85DB" w:rsidR="00D1080E" w:rsidRDefault="00D1080E" w:rsidP="00433B61">
      <w:pPr>
        <w:pStyle w:val="BodyText"/>
      </w:pPr>
      <w:r>
        <w:t>Appendix F – Construction Monitoring Plan [Under Development]</w:t>
      </w:r>
    </w:p>
    <w:bookmarkEnd w:id="12"/>
    <w:p w14:paraId="2D4224D2" w14:textId="77777777" w:rsidR="001B2AC2" w:rsidRDefault="001B2AC2" w:rsidP="00433B61">
      <w:pPr>
        <w:pStyle w:val="BodyText"/>
      </w:pPr>
    </w:p>
    <w:p w14:paraId="1A732F5C" w14:textId="77777777" w:rsidR="002F670A" w:rsidRDefault="002F670A" w:rsidP="00433B61">
      <w:pPr>
        <w:pStyle w:val="BodyText"/>
        <w:sectPr w:rsidR="002F670A" w:rsidSect="000800F5">
          <w:headerReference w:type="even" r:id="rId12"/>
          <w:headerReference w:type="default" r:id="rId13"/>
          <w:footerReference w:type="default" r:id="rId14"/>
          <w:headerReference w:type="first" r:id="rId15"/>
          <w:footerReference w:type="first" r:id="rId16"/>
          <w:pgSz w:w="11906" w:h="16838" w:code="9"/>
          <w:pgMar w:top="1134" w:right="1134" w:bottom="1701" w:left="1134" w:header="709" w:footer="709" w:gutter="0"/>
          <w:pgNumType w:fmt="lowerRoman" w:start="1"/>
          <w:cols w:space="708"/>
          <w:docGrid w:linePitch="360"/>
        </w:sectPr>
      </w:pPr>
    </w:p>
    <w:p w14:paraId="4FEC919F" w14:textId="452FA0D9" w:rsidR="0052683C" w:rsidRDefault="0044509F" w:rsidP="00B97BCE">
      <w:pPr>
        <w:pStyle w:val="Heading1withnonumbers"/>
        <w:ind w:left="142" w:firstLine="0"/>
      </w:pPr>
      <w:bookmarkStart w:id="13" w:name="_Toc75425882"/>
      <w:bookmarkStart w:id="14" w:name="_Toc134446074"/>
      <w:r>
        <w:lastRenderedPageBreak/>
        <w:t>Executive Summary</w:t>
      </w:r>
      <w:bookmarkEnd w:id="13"/>
      <w:bookmarkEnd w:id="14"/>
    </w:p>
    <w:p w14:paraId="3AC194DB" w14:textId="5BA5A7C4" w:rsidR="00B669E1" w:rsidRDefault="0044509F" w:rsidP="00433B61">
      <w:pPr>
        <w:pStyle w:val="BodyText"/>
      </w:pPr>
      <w:r>
        <w:t xml:space="preserve">This structural Design Features Report (DFR) is a detailed document </w:t>
      </w:r>
      <w:r w:rsidR="00B669E1">
        <w:t>outlining</w:t>
      </w:r>
      <w:r>
        <w:t xml:space="preserve"> the </w:t>
      </w:r>
      <w:r w:rsidR="00B669E1">
        <w:t xml:space="preserve">key </w:t>
      </w:r>
      <w:r>
        <w:t>structural design criteria</w:t>
      </w:r>
      <w:r w:rsidR="00B669E1">
        <w:t xml:space="preserve"> and the resulting building performance for </w:t>
      </w:r>
      <w:r w:rsidR="00B669E1" w:rsidRPr="00B669E1">
        <w:rPr>
          <w:highlight w:val="darkGray"/>
        </w:rPr>
        <w:t>School Name – Block X</w:t>
      </w:r>
      <w:r w:rsidR="00B669E1">
        <w:t xml:space="preserve"> at </w:t>
      </w:r>
      <w:r w:rsidR="00B669E1" w:rsidRPr="00B669E1">
        <w:rPr>
          <w:highlight w:val="darkGray"/>
        </w:rPr>
        <w:t>insert address</w:t>
      </w:r>
      <w:r w:rsidR="00B669E1">
        <w:t xml:space="preserve">. </w:t>
      </w:r>
    </w:p>
    <w:p w14:paraId="29CA4430" w14:textId="430AD32F" w:rsidR="00B669E1" w:rsidRDefault="00B669E1" w:rsidP="00433B61">
      <w:pPr>
        <w:pStyle w:val="BodyText"/>
      </w:pPr>
      <w:r>
        <w:t>A summary of the</w:t>
      </w:r>
      <w:r w:rsidR="00062DD2">
        <w:t xml:space="preserve"> project and new building</w:t>
      </w:r>
      <w:r w:rsidR="00027A86">
        <w:t xml:space="preserve"> features</w:t>
      </w:r>
      <w:r w:rsidR="00062DD2">
        <w:t xml:space="preserve"> is provided in the table below. </w:t>
      </w:r>
    </w:p>
    <w:tbl>
      <w:tblPr>
        <w:tblStyle w:val="TableGrid"/>
        <w:tblW w:w="9540" w:type="dxa"/>
        <w:tblInd w:w="-5" w:type="dxa"/>
        <w:tblLook w:val="04A0" w:firstRow="1" w:lastRow="0" w:firstColumn="1" w:lastColumn="0" w:noHBand="0" w:noVBand="1"/>
      </w:tblPr>
      <w:tblGrid>
        <w:gridCol w:w="3035"/>
        <w:gridCol w:w="6505"/>
      </w:tblGrid>
      <w:tr w:rsidR="00B669E1" w:rsidRPr="00E177C7" w14:paraId="19BB2C30" w14:textId="77777777" w:rsidTr="00EA5E58">
        <w:tc>
          <w:tcPr>
            <w:tcW w:w="3035" w:type="dxa"/>
            <w:shd w:val="clear" w:color="auto" w:fill="C5D6E8"/>
            <w:vAlign w:val="center"/>
          </w:tcPr>
          <w:p w14:paraId="6C2B10E3" w14:textId="3A4B6976" w:rsidR="00B669E1" w:rsidRPr="00E177C7" w:rsidRDefault="00B669E1" w:rsidP="004A623D">
            <w:pPr>
              <w:pStyle w:val="PlainText"/>
              <w:ind w:left="0"/>
              <w:jc w:val="left"/>
            </w:pPr>
            <w:r>
              <w:t>Project scope</w:t>
            </w:r>
          </w:p>
        </w:tc>
        <w:tc>
          <w:tcPr>
            <w:tcW w:w="6505" w:type="dxa"/>
            <w:vAlign w:val="center"/>
          </w:tcPr>
          <w:p w14:paraId="4B33B532" w14:textId="768D06E5" w:rsidR="00B669E1" w:rsidRPr="00194325" w:rsidRDefault="00B669E1" w:rsidP="00B669E1">
            <w:pPr>
              <w:pStyle w:val="PlainText"/>
              <w:ind w:left="0"/>
              <w:jc w:val="left"/>
              <w:rPr>
                <w:highlight w:val="darkGray"/>
              </w:rPr>
            </w:pPr>
            <w:r w:rsidRPr="00194325">
              <w:rPr>
                <w:highlight w:val="darkGray"/>
              </w:rPr>
              <w:t>&lt;Provide a short, general description of the proposed works&gt;.</w:t>
            </w:r>
          </w:p>
        </w:tc>
      </w:tr>
      <w:tr w:rsidR="00B669E1" w:rsidRPr="00E177C7" w14:paraId="5F64FF1E" w14:textId="77777777" w:rsidTr="00EA5E58">
        <w:tc>
          <w:tcPr>
            <w:tcW w:w="3035" w:type="dxa"/>
            <w:shd w:val="clear" w:color="auto" w:fill="C5D6E8"/>
            <w:vAlign w:val="center"/>
          </w:tcPr>
          <w:p w14:paraId="7B54FC82" w14:textId="77777777" w:rsidR="00B669E1" w:rsidRPr="00E177C7" w:rsidRDefault="00B669E1" w:rsidP="004A623D">
            <w:pPr>
              <w:pStyle w:val="PlainText"/>
              <w:ind w:left="0"/>
              <w:jc w:val="left"/>
            </w:pPr>
            <w:r w:rsidRPr="00E177C7">
              <w:t xml:space="preserve">Number of </w:t>
            </w:r>
            <w:proofErr w:type="spellStart"/>
            <w:r w:rsidRPr="00E177C7">
              <w:t>Storeys</w:t>
            </w:r>
            <w:proofErr w:type="spellEnd"/>
          </w:p>
        </w:tc>
        <w:tc>
          <w:tcPr>
            <w:tcW w:w="6505" w:type="dxa"/>
            <w:vAlign w:val="center"/>
          </w:tcPr>
          <w:p w14:paraId="066803C3" w14:textId="148DFA25" w:rsidR="00B669E1" w:rsidRPr="00194325" w:rsidRDefault="00B669E1" w:rsidP="004A623D">
            <w:pPr>
              <w:pStyle w:val="PlainText"/>
              <w:ind w:left="0"/>
              <w:jc w:val="left"/>
              <w:rPr>
                <w:highlight w:val="darkGray"/>
              </w:rPr>
            </w:pPr>
            <w:r w:rsidRPr="00194325">
              <w:rPr>
                <w:highlight w:val="darkGray"/>
              </w:rPr>
              <w:t>&lt;</w:t>
            </w:r>
            <w:r w:rsidR="00CD658F" w:rsidRPr="00194325">
              <w:rPr>
                <w:highlight w:val="darkGray"/>
              </w:rPr>
              <w:t>e.g.,</w:t>
            </w:r>
            <w:r w:rsidRPr="00194325">
              <w:rPr>
                <w:highlight w:val="darkGray"/>
              </w:rPr>
              <w:t xml:space="preserve"> 2&gt;</w:t>
            </w:r>
          </w:p>
        </w:tc>
      </w:tr>
      <w:tr w:rsidR="00B669E1" w:rsidRPr="00E177C7" w14:paraId="6CCF08D3" w14:textId="77777777" w:rsidTr="00EA5E58">
        <w:tc>
          <w:tcPr>
            <w:tcW w:w="3035" w:type="dxa"/>
            <w:shd w:val="clear" w:color="auto" w:fill="C5D6E8"/>
            <w:vAlign w:val="center"/>
          </w:tcPr>
          <w:p w14:paraId="409C1357" w14:textId="77777777" w:rsidR="00B669E1" w:rsidRPr="00E177C7" w:rsidRDefault="00B669E1" w:rsidP="004A623D">
            <w:pPr>
              <w:pStyle w:val="PlainText"/>
              <w:ind w:left="0"/>
              <w:jc w:val="left"/>
            </w:pPr>
            <w:r w:rsidRPr="00E177C7">
              <w:t>Gross Floor Area (m</w:t>
            </w:r>
            <w:r w:rsidRPr="00E177C7">
              <w:rPr>
                <w:vertAlign w:val="superscript"/>
              </w:rPr>
              <w:t>2</w:t>
            </w:r>
            <w:r w:rsidRPr="00E177C7">
              <w:t>)</w:t>
            </w:r>
          </w:p>
        </w:tc>
        <w:tc>
          <w:tcPr>
            <w:tcW w:w="6505" w:type="dxa"/>
            <w:vAlign w:val="center"/>
          </w:tcPr>
          <w:p w14:paraId="3E9ECA98" w14:textId="74D35EB4" w:rsidR="00B669E1" w:rsidRPr="00194325" w:rsidRDefault="00B669E1" w:rsidP="004A623D">
            <w:pPr>
              <w:pStyle w:val="PlainText"/>
              <w:ind w:left="0"/>
              <w:jc w:val="left"/>
              <w:rPr>
                <w:highlight w:val="darkGray"/>
              </w:rPr>
            </w:pPr>
            <w:r w:rsidRPr="00194325">
              <w:rPr>
                <w:highlight w:val="darkGray"/>
              </w:rPr>
              <w:t>&lt;</w:t>
            </w:r>
            <w:r w:rsidR="00CD658F" w:rsidRPr="00194325">
              <w:rPr>
                <w:highlight w:val="darkGray"/>
              </w:rPr>
              <w:t>e.g.,</w:t>
            </w:r>
            <w:r w:rsidRPr="00194325">
              <w:rPr>
                <w:highlight w:val="darkGray"/>
              </w:rPr>
              <w:t xml:space="preserve"> 1242</w:t>
            </w:r>
            <w:r w:rsidR="00062DD2" w:rsidRPr="00194325">
              <w:rPr>
                <w:highlight w:val="darkGray"/>
              </w:rPr>
              <w:t>m</w:t>
            </w:r>
            <w:r w:rsidR="00062DD2" w:rsidRPr="00194325">
              <w:rPr>
                <w:highlight w:val="darkGray"/>
                <w:vertAlign w:val="superscript"/>
              </w:rPr>
              <w:t>2</w:t>
            </w:r>
            <w:r w:rsidRPr="00194325">
              <w:rPr>
                <w:highlight w:val="darkGray"/>
              </w:rPr>
              <w:t>&gt;</w:t>
            </w:r>
          </w:p>
        </w:tc>
      </w:tr>
      <w:tr w:rsidR="00B669E1" w:rsidRPr="00E177C7" w14:paraId="153027FA" w14:textId="77777777" w:rsidTr="00EA5E58">
        <w:tc>
          <w:tcPr>
            <w:tcW w:w="3035" w:type="dxa"/>
            <w:shd w:val="clear" w:color="auto" w:fill="C5D6E8"/>
            <w:vAlign w:val="center"/>
          </w:tcPr>
          <w:p w14:paraId="7D98083E" w14:textId="37AEDEA8" w:rsidR="00B669E1" w:rsidRPr="00E177C7" w:rsidRDefault="00B669E1" w:rsidP="004A623D">
            <w:pPr>
              <w:pStyle w:val="PlainText"/>
              <w:ind w:left="0"/>
              <w:jc w:val="left"/>
            </w:pPr>
            <w:r>
              <w:t xml:space="preserve">Proposed </w:t>
            </w:r>
            <w:r w:rsidRPr="00E177C7">
              <w:t>use</w:t>
            </w:r>
          </w:p>
        </w:tc>
        <w:tc>
          <w:tcPr>
            <w:tcW w:w="6505" w:type="dxa"/>
            <w:vAlign w:val="center"/>
          </w:tcPr>
          <w:p w14:paraId="4C813DE4" w14:textId="06465A13" w:rsidR="00B669E1" w:rsidRPr="00194325" w:rsidRDefault="00B669E1" w:rsidP="004A623D">
            <w:pPr>
              <w:pStyle w:val="PlainText"/>
              <w:ind w:left="0"/>
              <w:jc w:val="left"/>
              <w:rPr>
                <w:highlight w:val="darkGray"/>
              </w:rPr>
            </w:pPr>
            <w:r w:rsidRPr="00194325">
              <w:rPr>
                <w:highlight w:val="darkGray"/>
              </w:rPr>
              <w:t>&lt;</w:t>
            </w:r>
            <w:r w:rsidR="00CD658F" w:rsidRPr="00194325">
              <w:rPr>
                <w:highlight w:val="darkGray"/>
              </w:rPr>
              <w:t>e.g.,</w:t>
            </w:r>
            <w:r w:rsidRPr="00194325">
              <w:rPr>
                <w:highlight w:val="darkGray"/>
              </w:rPr>
              <w:t xml:space="preserve"> Hall, Library, classroom, storage etc.&gt;</w:t>
            </w:r>
          </w:p>
        </w:tc>
      </w:tr>
      <w:tr w:rsidR="00B669E1" w:rsidRPr="00E177C7" w14:paraId="1114E89C" w14:textId="77777777" w:rsidTr="00EA5E58">
        <w:tc>
          <w:tcPr>
            <w:tcW w:w="3035" w:type="dxa"/>
            <w:shd w:val="clear" w:color="auto" w:fill="C5D6E8"/>
            <w:vAlign w:val="center"/>
          </w:tcPr>
          <w:p w14:paraId="737A549E" w14:textId="13BC6E37" w:rsidR="00B669E1" w:rsidRPr="00E177C7" w:rsidRDefault="00B669E1" w:rsidP="004A623D">
            <w:pPr>
              <w:pStyle w:val="PlainText"/>
              <w:ind w:left="0"/>
              <w:jc w:val="left"/>
            </w:pPr>
            <w:r>
              <w:t xml:space="preserve">Interconnections with existing </w:t>
            </w:r>
            <w:r w:rsidR="00D1080E">
              <w:t xml:space="preserve">or future </w:t>
            </w:r>
            <w:r w:rsidR="00062DD2">
              <w:t>buildings</w:t>
            </w:r>
          </w:p>
        </w:tc>
        <w:tc>
          <w:tcPr>
            <w:tcW w:w="6505" w:type="dxa"/>
            <w:vAlign w:val="center"/>
          </w:tcPr>
          <w:p w14:paraId="370D3772" w14:textId="77777777" w:rsidR="00B669E1" w:rsidRPr="00194325" w:rsidRDefault="00B669E1" w:rsidP="004A623D">
            <w:pPr>
              <w:pStyle w:val="PlainText"/>
              <w:ind w:left="0"/>
              <w:jc w:val="left"/>
              <w:rPr>
                <w:highlight w:val="darkGray"/>
              </w:rPr>
            </w:pPr>
            <w:r w:rsidRPr="00194325">
              <w:rPr>
                <w:highlight w:val="darkGray"/>
              </w:rPr>
              <w:t>&lt;None / or extent and approximate date carried out&gt;</w:t>
            </w:r>
          </w:p>
        </w:tc>
      </w:tr>
      <w:tr w:rsidR="00B669E1" w:rsidRPr="00E177C7" w14:paraId="599CB268" w14:textId="77777777" w:rsidTr="00EA5E58">
        <w:tc>
          <w:tcPr>
            <w:tcW w:w="3035" w:type="dxa"/>
            <w:shd w:val="clear" w:color="auto" w:fill="C5D6E8"/>
            <w:vAlign w:val="center"/>
          </w:tcPr>
          <w:p w14:paraId="6A2C5421" w14:textId="77777777" w:rsidR="00B669E1" w:rsidRPr="00E177C7" w:rsidRDefault="00B669E1" w:rsidP="004A623D">
            <w:pPr>
              <w:pStyle w:val="PlainText"/>
              <w:ind w:left="0"/>
              <w:jc w:val="left"/>
            </w:pPr>
            <w:r w:rsidRPr="00E177C7">
              <w:t>Basement</w:t>
            </w:r>
          </w:p>
        </w:tc>
        <w:tc>
          <w:tcPr>
            <w:tcW w:w="6505" w:type="dxa"/>
            <w:vAlign w:val="center"/>
          </w:tcPr>
          <w:p w14:paraId="41A45D51" w14:textId="43666E00" w:rsidR="00B669E1" w:rsidRPr="00194325" w:rsidRDefault="00B669E1" w:rsidP="004A623D">
            <w:pPr>
              <w:pStyle w:val="PlainText"/>
              <w:ind w:left="0"/>
              <w:jc w:val="left"/>
              <w:rPr>
                <w:highlight w:val="darkGray"/>
              </w:rPr>
            </w:pPr>
            <w:r w:rsidRPr="00194325">
              <w:rPr>
                <w:highlight w:val="darkGray"/>
              </w:rPr>
              <w:t xml:space="preserve">&lt;None or </w:t>
            </w:r>
            <w:r w:rsidR="00CD32A7">
              <w:rPr>
                <w:highlight w:val="darkGray"/>
              </w:rPr>
              <w:t>provide short summary</w:t>
            </w:r>
            <w:r w:rsidRPr="00194325">
              <w:rPr>
                <w:highlight w:val="darkGray"/>
              </w:rPr>
              <w:t>&gt;</w:t>
            </w:r>
          </w:p>
        </w:tc>
      </w:tr>
      <w:tr w:rsidR="00B669E1" w:rsidRPr="00E177C7" w14:paraId="412F3532" w14:textId="77777777" w:rsidTr="00EA5E58">
        <w:tc>
          <w:tcPr>
            <w:tcW w:w="3035" w:type="dxa"/>
            <w:shd w:val="clear" w:color="auto" w:fill="C5D6E8"/>
            <w:vAlign w:val="center"/>
          </w:tcPr>
          <w:p w14:paraId="6B7532A5" w14:textId="77777777" w:rsidR="00B669E1" w:rsidRPr="00E177C7" w:rsidRDefault="00B669E1" w:rsidP="004A623D">
            <w:pPr>
              <w:pStyle w:val="PlainText"/>
              <w:ind w:left="0"/>
              <w:jc w:val="left"/>
            </w:pPr>
            <w:r w:rsidRPr="00E177C7">
              <w:t>Gravity Load Resisting System</w:t>
            </w:r>
          </w:p>
        </w:tc>
        <w:tc>
          <w:tcPr>
            <w:tcW w:w="6505" w:type="dxa"/>
            <w:vAlign w:val="center"/>
          </w:tcPr>
          <w:p w14:paraId="0A24CF3E" w14:textId="17BEB047" w:rsidR="00B669E1" w:rsidRPr="00194325" w:rsidRDefault="00B669E1" w:rsidP="004A623D">
            <w:pPr>
              <w:pStyle w:val="PlainText"/>
              <w:ind w:left="0"/>
              <w:jc w:val="left"/>
              <w:rPr>
                <w:highlight w:val="darkGray"/>
              </w:rPr>
            </w:pPr>
            <w:r w:rsidRPr="00194325">
              <w:rPr>
                <w:highlight w:val="darkGray"/>
              </w:rPr>
              <w:t>&lt;</w:t>
            </w:r>
            <w:r w:rsidR="00CD32A7">
              <w:rPr>
                <w:highlight w:val="darkGray"/>
              </w:rPr>
              <w:t>Provide short summary&gt;</w:t>
            </w:r>
          </w:p>
        </w:tc>
      </w:tr>
      <w:tr w:rsidR="00B669E1" w:rsidRPr="00E177C7" w14:paraId="1612BBF5" w14:textId="77777777" w:rsidTr="00EA5E58">
        <w:tc>
          <w:tcPr>
            <w:tcW w:w="3035" w:type="dxa"/>
            <w:shd w:val="clear" w:color="auto" w:fill="C5D6E8"/>
            <w:vAlign w:val="center"/>
          </w:tcPr>
          <w:p w14:paraId="4B18976E" w14:textId="77777777" w:rsidR="00B669E1" w:rsidRPr="00E177C7" w:rsidRDefault="00B669E1" w:rsidP="004A623D">
            <w:pPr>
              <w:pStyle w:val="PlainText"/>
              <w:ind w:left="0"/>
              <w:jc w:val="left"/>
            </w:pPr>
            <w:r w:rsidRPr="00E177C7">
              <w:t>Lateral Load Resisting System</w:t>
            </w:r>
          </w:p>
        </w:tc>
        <w:tc>
          <w:tcPr>
            <w:tcW w:w="6505" w:type="dxa"/>
            <w:vAlign w:val="center"/>
          </w:tcPr>
          <w:p w14:paraId="09762FC1" w14:textId="6DAB8F40" w:rsidR="004A1656" w:rsidRPr="00194325" w:rsidRDefault="00B669E1" w:rsidP="006C53CA">
            <w:pPr>
              <w:pStyle w:val="PlainText"/>
              <w:ind w:left="0"/>
              <w:jc w:val="left"/>
              <w:rPr>
                <w:highlight w:val="darkGray"/>
              </w:rPr>
            </w:pPr>
            <w:r w:rsidRPr="00194325">
              <w:rPr>
                <w:highlight w:val="darkGray"/>
              </w:rPr>
              <w:t>&lt;</w:t>
            </w:r>
            <w:r w:rsidR="00CD32A7">
              <w:rPr>
                <w:highlight w:val="darkGray"/>
              </w:rPr>
              <w:t xml:space="preserve"> Provide short summary</w:t>
            </w:r>
            <w:r w:rsidR="00CD32A7" w:rsidRPr="00194325">
              <w:rPr>
                <w:highlight w:val="darkGray"/>
              </w:rPr>
              <w:t xml:space="preserve"> </w:t>
            </w:r>
            <w:r w:rsidRPr="00194325">
              <w:rPr>
                <w:highlight w:val="darkGray"/>
              </w:rPr>
              <w:t>&gt;</w:t>
            </w:r>
          </w:p>
        </w:tc>
      </w:tr>
      <w:tr w:rsidR="00B669E1" w:rsidRPr="00E177C7" w14:paraId="1B62F11C" w14:textId="77777777" w:rsidTr="00EA5E58">
        <w:tc>
          <w:tcPr>
            <w:tcW w:w="3035" w:type="dxa"/>
            <w:shd w:val="clear" w:color="auto" w:fill="C5D6E8"/>
            <w:vAlign w:val="center"/>
          </w:tcPr>
          <w:p w14:paraId="67C16C5C" w14:textId="77777777" w:rsidR="00B669E1" w:rsidRPr="00E177C7" w:rsidRDefault="00B669E1" w:rsidP="004A623D">
            <w:pPr>
              <w:pStyle w:val="PlainText"/>
              <w:ind w:left="0"/>
              <w:jc w:val="left"/>
            </w:pPr>
            <w:r w:rsidRPr="00E177C7">
              <w:t>Wall/Cladding/Roof System</w:t>
            </w:r>
          </w:p>
        </w:tc>
        <w:tc>
          <w:tcPr>
            <w:tcW w:w="6505" w:type="dxa"/>
            <w:vAlign w:val="center"/>
          </w:tcPr>
          <w:p w14:paraId="2E5C061A" w14:textId="6EFE5FA5" w:rsidR="00B669E1" w:rsidRPr="00194325" w:rsidRDefault="00B669E1" w:rsidP="004A623D">
            <w:pPr>
              <w:pStyle w:val="PlainText"/>
              <w:ind w:left="0"/>
              <w:jc w:val="left"/>
              <w:rPr>
                <w:highlight w:val="darkGray"/>
              </w:rPr>
            </w:pPr>
            <w:r w:rsidRPr="00194325">
              <w:rPr>
                <w:highlight w:val="darkGray"/>
              </w:rPr>
              <w:t>&lt;</w:t>
            </w:r>
            <w:r w:rsidR="00CD32A7">
              <w:rPr>
                <w:highlight w:val="darkGray"/>
              </w:rPr>
              <w:t xml:space="preserve"> Provide short summary</w:t>
            </w:r>
            <w:r w:rsidR="00CD32A7" w:rsidRPr="00194325">
              <w:rPr>
                <w:highlight w:val="darkGray"/>
              </w:rPr>
              <w:t xml:space="preserve"> </w:t>
            </w:r>
            <w:r w:rsidRPr="00194325">
              <w:rPr>
                <w:highlight w:val="darkGray"/>
              </w:rPr>
              <w:t>&gt;</w:t>
            </w:r>
          </w:p>
        </w:tc>
      </w:tr>
      <w:tr w:rsidR="00B669E1" w:rsidRPr="00E177C7" w14:paraId="4FDBE05E" w14:textId="77777777" w:rsidTr="00EA5E58">
        <w:tc>
          <w:tcPr>
            <w:tcW w:w="3035" w:type="dxa"/>
            <w:shd w:val="clear" w:color="auto" w:fill="C5D6E8"/>
            <w:vAlign w:val="center"/>
          </w:tcPr>
          <w:p w14:paraId="3DC87499" w14:textId="77777777" w:rsidR="00B669E1" w:rsidRPr="00E177C7" w:rsidRDefault="00B669E1" w:rsidP="004A623D">
            <w:pPr>
              <w:pStyle w:val="PlainText"/>
              <w:ind w:left="0"/>
              <w:jc w:val="left"/>
            </w:pPr>
            <w:r w:rsidRPr="00E177C7">
              <w:t>Floor System</w:t>
            </w:r>
          </w:p>
        </w:tc>
        <w:tc>
          <w:tcPr>
            <w:tcW w:w="6505" w:type="dxa"/>
            <w:vAlign w:val="center"/>
          </w:tcPr>
          <w:p w14:paraId="4E2DD89D" w14:textId="7D3C7A80" w:rsidR="00B669E1" w:rsidRPr="00194325" w:rsidRDefault="00B669E1" w:rsidP="004A623D">
            <w:pPr>
              <w:pStyle w:val="PlainText"/>
              <w:ind w:left="0"/>
              <w:jc w:val="left"/>
              <w:rPr>
                <w:highlight w:val="darkGray"/>
              </w:rPr>
            </w:pPr>
            <w:r w:rsidRPr="00194325">
              <w:rPr>
                <w:highlight w:val="darkGray"/>
              </w:rPr>
              <w:t xml:space="preserve">&lt;provide details as appropriate – in particular for </w:t>
            </w:r>
            <w:r w:rsidR="004A1656" w:rsidRPr="00194325">
              <w:rPr>
                <w:highlight w:val="darkGray"/>
              </w:rPr>
              <w:t xml:space="preserve">suspended floors for </w:t>
            </w:r>
            <w:r w:rsidRPr="00194325">
              <w:rPr>
                <w:highlight w:val="darkGray"/>
              </w:rPr>
              <w:t>multi-</w:t>
            </w:r>
            <w:proofErr w:type="spellStart"/>
            <w:r w:rsidRPr="00194325">
              <w:rPr>
                <w:highlight w:val="darkGray"/>
              </w:rPr>
              <w:t>storey</w:t>
            </w:r>
            <w:proofErr w:type="spellEnd"/>
            <w:r w:rsidRPr="00194325">
              <w:rPr>
                <w:highlight w:val="darkGray"/>
              </w:rPr>
              <w:t xml:space="preserve"> buildings</w:t>
            </w:r>
            <w:r w:rsidR="004A1656" w:rsidRPr="00194325">
              <w:rPr>
                <w:highlight w:val="darkGray"/>
              </w:rPr>
              <w:t xml:space="preserve"> as well</w:t>
            </w:r>
            <w:r w:rsidR="00302F76" w:rsidRPr="00194325">
              <w:rPr>
                <w:highlight w:val="darkGray"/>
              </w:rPr>
              <w:t xml:space="preserve"> </w:t>
            </w:r>
            <w:r w:rsidR="004A1656" w:rsidRPr="00194325">
              <w:rPr>
                <w:highlight w:val="darkGray"/>
              </w:rPr>
              <w:t>as the ground floor slab</w:t>
            </w:r>
            <w:r w:rsidRPr="00194325">
              <w:rPr>
                <w:highlight w:val="darkGray"/>
              </w:rPr>
              <w:t>&gt;</w:t>
            </w:r>
          </w:p>
        </w:tc>
      </w:tr>
      <w:tr w:rsidR="00B669E1" w:rsidRPr="00E177C7" w14:paraId="3156CC41" w14:textId="77777777" w:rsidTr="00EA5E58">
        <w:tc>
          <w:tcPr>
            <w:tcW w:w="3035" w:type="dxa"/>
            <w:shd w:val="clear" w:color="auto" w:fill="C5D6E8"/>
            <w:vAlign w:val="center"/>
          </w:tcPr>
          <w:p w14:paraId="413B4E1D" w14:textId="77777777" w:rsidR="00B669E1" w:rsidRPr="00E177C7" w:rsidRDefault="00B669E1" w:rsidP="004A623D">
            <w:pPr>
              <w:pStyle w:val="PlainText"/>
              <w:ind w:left="0"/>
              <w:jc w:val="left"/>
            </w:pPr>
            <w:r w:rsidRPr="00E177C7">
              <w:t>Foundation System</w:t>
            </w:r>
          </w:p>
        </w:tc>
        <w:tc>
          <w:tcPr>
            <w:tcW w:w="6505" w:type="dxa"/>
            <w:vAlign w:val="center"/>
          </w:tcPr>
          <w:p w14:paraId="1B3091D1" w14:textId="60AE89CE" w:rsidR="00B669E1" w:rsidRPr="00194325" w:rsidRDefault="00B669E1" w:rsidP="004A623D">
            <w:pPr>
              <w:pStyle w:val="PlainText"/>
              <w:ind w:left="0"/>
              <w:jc w:val="left"/>
              <w:rPr>
                <w:highlight w:val="darkGray"/>
              </w:rPr>
            </w:pPr>
            <w:r w:rsidRPr="00194325">
              <w:rPr>
                <w:highlight w:val="darkGray"/>
              </w:rPr>
              <w:t>&lt;</w:t>
            </w:r>
            <w:r w:rsidR="00CD32A7">
              <w:rPr>
                <w:highlight w:val="darkGray"/>
              </w:rPr>
              <w:t xml:space="preserve"> Provide short summary</w:t>
            </w:r>
            <w:r w:rsidR="00CD32A7" w:rsidRPr="00194325">
              <w:rPr>
                <w:highlight w:val="darkGray"/>
              </w:rPr>
              <w:t xml:space="preserve"> </w:t>
            </w:r>
            <w:r w:rsidRPr="00194325">
              <w:rPr>
                <w:highlight w:val="darkGray"/>
              </w:rPr>
              <w:t>&gt;</w:t>
            </w:r>
          </w:p>
        </w:tc>
      </w:tr>
      <w:tr w:rsidR="00B669E1" w:rsidRPr="00E177C7" w14:paraId="6105A417" w14:textId="77777777" w:rsidTr="00EA5E58">
        <w:tc>
          <w:tcPr>
            <w:tcW w:w="3035" w:type="dxa"/>
            <w:shd w:val="clear" w:color="auto" w:fill="C5D6E8"/>
            <w:vAlign w:val="center"/>
          </w:tcPr>
          <w:p w14:paraId="69E69E78" w14:textId="77777777" w:rsidR="00B669E1" w:rsidRPr="00E177C7" w:rsidRDefault="00B669E1" w:rsidP="004A623D">
            <w:pPr>
              <w:pStyle w:val="PlainText"/>
              <w:ind w:left="0"/>
              <w:jc w:val="left"/>
            </w:pPr>
            <w:r w:rsidRPr="00E177C7">
              <w:t>Geotechnical Considerations</w:t>
            </w:r>
          </w:p>
        </w:tc>
        <w:tc>
          <w:tcPr>
            <w:tcW w:w="6505" w:type="dxa"/>
            <w:vAlign w:val="center"/>
          </w:tcPr>
          <w:p w14:paraId="4F5A5F06" w14:textId="0FFD6478" w:rsidR="00B669E1" w:rsidRPr="00194325" w:rsidRDefault="00B669E1" w:rsidP="004A623D">
            <w:pPr>
              <w:pStyle w:val="PlainText"/>
              <w:ind w:left="0"/>
              <w:jc w:val="left"/>
              <w:rPr>
                <w:highlight w:val="darkGray"/>
              </w:rPr>
            </w:pPr>
            <w:r w:rsidRPr="00194325">
              <w:rPr>
                <w:highlight w:val="darkGray"/>
                <w:lang w:val="en-AU"/>
              </w:rPr>
              <w:t>&lt;</w:t>
            </w:r>
            <w:r w:rsidR="00CD32A7">
              <w:rPr>
                <w:highlight w:val="darkGray"/>
                <w:lang w:val="en-AU"/>
              </w:rPr>
              <w:t>T</w:t>
            </w:r>
            <w:r w:rsidRPr="00194325">
              <w:rPr>
                <w:highlight w:val="darkGray"/>
                <w:lang w:val="en-AU"/>
              </w:rPr>
              <w:t>he site is considered to be Class D</w:t>
            </w:r>
            <w:r w:rsidR="00D1080E">
              <w:rPr>
                <w:highlight w:val="darkGray"/>
              </w:rPr>
              <w:t>.</w:t>
            </w:r>
            <w:r w:rsidRPr="00194325">
              <w:rPr>
                <w:highlight w:val="darkGray"/>
              </w:rPr>
              <w:t>&gt;</w:t>
            </w:r>
          </w:p>
          <w:p w14:paraId="58FC4591" w14:textId="4181734A" w:rsidR="00B669E1" w:rsidRPr="00194325" w:rsidRDefault="00B669E1" w:rsidP="004A623D">
            <w:pPr>
              <w:pStyle w:val="PlainText"/>
              <w:ind w:left="0"/>
              <w:jc w:val="left"/>
              <w:rPr>
                <w:highlight w:val="darkGray"/>
              </w:rPr>
            </w:pPr>
            <w:r w:rsidRPr="00194325">
              <w:rPr>
                <w:highlight w:val="darkGray"/>
              </w:rPr>
              <w:t>&lt;</w:t>
            </w:r>
            <w:r w:rsidR="00CD32A7">
              <w:rPr>
                <w:highlight w:val="darkGray"/>
              </w:rPr>
              <w:t>A</w:t>
            </w:r>
            <w:r w:rsidRPr="00194325">
              <w:rPr>
                <w:highlight w:val="darkGray"/>
              </w:rPr>
              <w:t xml:space="preserve">dd any other known/relevant geotechnical aspects such as the site topography </w:t>
            </w:r>
            <w:r w:rsidR="004A1656" w:rsidRPr="00194325">
              <w:rPr>
                <w:highlight w:val="darkGray"/>
              </w:rPr>
              <w:t xml:space="preserve">or potential liquefaction </w:t>
            </w:r>
            <w:r w:rsidRPr="00194325">
              <w:rPr>
                <w:highlight w:val="darkGray"/>
              </w:rPr>
              <w:t xml:space="preserve">that may influence likely building performance&gt; </w:t>
            </w:r>
          </w:p>
        </w:tc>
      </w:tr>
      <w:tr w:rsidR="004B52BF" w:rsidRPr="00E177C7" w14:paraId="33D027B6" w14:textId="77777777" w:rsidTr="00EA5E58">
        <w:tc>
          <w:tcPr>
            <w:tcW w:w="3035" w:type="dxa"/>
            <w:shd w:val="clear" w:color="auto" w:fill="C5D6E8"/>
            <w:vAlign w:val="center"/>
          </w:tcPr>
          <w:p w14:paraId="372BEDD6" w14:textId="0B211B38" w:rsidR="004B52BF" w:rsidRPr="00E177C7" w:rsidRDefault="004B52BF" w:rsidP="004A623D">
            <w:pPr>
              <w:pStyle w:val="PlainText"/>
              <w:ind w:left="0"/>
              <w:jc w:val="left"/>
            </w:pPr>
            <w:r>
              <w:t>Building Performance</w:t>
            </w:r>
          </w:p>
        </w:tc>
        <w:tc>
          <w:tcPr>
            <w:tcW w:w="6505" w:type="dxa"/>
            <w:vAlign w:val="center"/>
          </w:tcPr>
          <w:p w14:paraId="2B94B636" w14:textId="77777777" w:rsidR="004B52BF" w:rsidRDefault="004B52BF" w:rsidP="004A623D">
            <w:pPr>
              <w:pStyle w:val="PlainText"/>
              <w:ind w:left="0"/>
              <w:jc w:val="left"/>
              <w:rPr>
                <w:i/>
                <w:iCs/>
                <w:lang w:val="en-AU"/>
              </w:rPr>
            </w:pPr>
            <w:r w:rsidRPr="00EA5E58">
              <w:rPr>
                <w:lang w:val="en-AU"/>
              </w:rPr>
              <w:t xml:space="preserve">The building design </w:t>
            </w:r>
            <w:r w:rsidR="003B4157" w:rsidRPr="00EA5E58">
              <w:rPr>
                <w:lang w:val="en-AU"/>
              </w:rPr>
              <w:t>complies</w:t>
            </w:r>
            <w:r w:rsidRPr="00EA5E58">
              <w:rPr>
                <w:lang w:val="en-AU"/>
              </w:rPr>
              <w:t xml:space="preserve"> with </w:t>
            </w:r>
            <w:r w:rsidR="00EA5E58">
              <w:rPr>
                <w:lang w:val="en-AU"/>
              </w:rPr>
              <w:t xml:space="preserve">B1 of the </w:t>
            </w:r>
            <w:r w:rsidR="003B4157" w:rsidRPr="00EA5E58">
              <w:rPr>
                <w:lang w:val="en-AU"/>
              </w:rPr>
              <w:t xml:space="preserve">New Zealand </w:t>
            </w:r>
            <w:r w:rsidRPr="00EA5E58">
              <w:rPr>
                <w:lang w:val="en-AU"/>
              </w:rPr>
              <w:t>Building Code and the</w:t>
            </w:r>
            <w:r w:rsidR="00EA5E58">
              <w:rPr>
                <w:lang w:val="en-AU"/>
              </w:rPr>
              <w:t xml:space="preserve"> additional requirements outlined in the</w:t>
            </w:r>
            <w:r w:rsidRPr="00EA5E58">
              <w:rPr>
                <w:lang w:val="en-AU"/>
              </w:rPr>
              <w:t xml:space="preserve"> Ministry’s </w:t>
            </w:r>
            <w:r w:rsidRPr="00EA5E58">
              <w:rPr>
                <w:i/>
                <w:iCs/>
                <w:lang w:val="en-AU"/>
              </w:rPr>
              <w:t>Structural and Geotechnical Requirements</w:t>
            </w:r>
            <w:r w:rsidR="00EA5E58">
              <w:rPr>
                <w:i/>
                <w:iCs/>
                <w:lang w:val="en-AU"/>
              </w:rPr>
              <w:t xml:space="preserve">, </w:t>
            </w:r>
            <w:r w:rsidR="00EA5E58" w:rsidRPr="00994901">
              <w:rPr>
                <w:i/>
                <w:iCs/>
                <w:highlight w:val="darkGray"/>
                <w:lang w:val="en-AU"/>
              </w:rPr>
              <w:t>Version 3.0</w:t>
            </w:r>
            <w:r w:rsidR="00EA5E58">
              <w:rPr>
                <w:i/>
                <w:iCs/>
                <w:lang w:val="en-AU"/>
              </w:rPr>
              <w:t>.</w:t>
            </w:r>
          </w:p>
          <w:p w14:paraId="3EB347CE" w14:textId="77777777" w:rsidR="00332A23" w:rsidRDefault="00332A23" w:rsidP="004A623D">
            <w:pPr>
              <w:pStyle w:val="PlainText"/>
              <w:ind w:left="0"/>
              <w:jc w:val="left"/>
              <w:rPr>
                <w:highlight w:val="darkGray"/>
                <w:lang w:val="en-AU"/>
              </w:rPr>
            </w:pPr>
            <w:r w:rsidRPr="00332A23">
              <w:rPr>
                <w:highlight w:val="darkGray"/>
                <w:lang w:val="en-AU"/>
              </w:rPr>
              <w:t>The following alternative solutions have been adopted in the design of the structure</w:t>
            </w:r>
            <w:r>
              <w:rPr>
                <w:highlight w:val="darkGray"/>
                <w:lang w:val="en-AU"/>
              </w:rPr>
              <w:t>:</w:t>
            </w:r>
          </w:p>
          <w:p w14:paraId="2B4FE9FC" w14:textId="7706107B" w:rsidR="00332A23" w:rsidRPr="00EA5E58" w:rsidRDefault="00332A23" w:rsidP="006D03FA">
            <w:pPr>
              <w:pStyle w:val="PlainText"/>
              <w:numPr>
                <w:ilvl w:val="0"/>
                <w:numId w:val="9"/>
              </w:numPr>
              <w:jc w:val="left"/>
              <w:rPr>
                <w:highlight w:val="lightGray"/>
                <w:lang w:val="en-AU"/>
              </w:rPr>
            </w:pPr>
          </w:p>
        </w:tc>
      </w:tr>
    </w:tbl>
    <w:p w14:paraId="41AE9640" w14:textId="77777777" w:rsidR="00B669E1" w:rsidRDefault="00B669E1" w:rsidP="00433B61">
      <w:pPr>
        <w:pStyle w:val="BodyText"/>
      </w:pPr>
    </w:p>
    <w:p w14:paraId="5A3C5114" w14:textId="77777777" w:rsidR="0044509F" w:rsidRPr="0044509F" w:rsidRDefault="0044509F" w:rsidP="00433B61">
      <w:pPr>
        <w:pStyle w:val="BodyText"/>
      </w:pPr>
    </w:p>
    <w:p w14:paraId="18B4A8EC" w14:textId="77777777" w:rsidR="0044509F" w:rsidRDefault="0044509F" w:rsidP="00433B61">
      <w:pPr>
        <w:pStyle w:val="BodyText"/>
        <w:sectPr w:rsidR="0044509F" w:rsidSect="006240A1">
          <w:headerReference w:type="even" r:id="rId17"/>
          <w:headerReference w:type="default" r:id="rId18"/>
          <w:headerReference w:type="first" r:id="rId19"/>
          <w:pgSz w:w="11906" w:h="16838" w:code="9"/>
          <w:pgMar w:top="1134" w:right="1134" w:bottom="1701" w:left="1134" w:header="709" w:footer="709" w:gutter="0"/>
          <w:pgNumType w:start="1"/>
          <w:cols w:space="708"/>
          <w:docGrid w:linePitch="360"/>
        </w:sectPr>
      </w:pPr>
    </w:p>
    <w:p w14:paraId="646FB784" w14:textId="2845E64B" w:rsidR="00C55CEF" w:rsidRDefault="0044509F" w:rsidP="00B97BCE">
      <w:pPr>
        <w:pStyle w:val="Heading1"/>
      </w:pPr>
      <w:bookmarkStart w:id="15" w:name="_Toc134446075"/>
      <w:r w:rsidRPr="00B97BCE">
        <w:lastRenderedPageBreak/>
        <w:t>General</w:t>
      </w:r>
      <w:bookmarkEnd w:id="15"/>
    </w:p>
    <w:p w14:paraId="1CA0992D" w14:textId="1B6B5C77" w:rsidR="00433B61" w:rsidRDefault="00433B61" w:rsidP="00B97BCE">
      <w:pPr>
        <w:pStyle w:val="Heading2"/>
      </w:pPr>
      <w:bookmarkStart w:id="16" w:name="_Toc134446076"/>
      <w:r w:rsidRPr="00B625E6">
        <w:t>Project</w:t>
      </w:r>
      <w:r>
        <w:t xml:space="preserve"> </w:t>
      </w:r>
      <w:r w:rsidRPr="00433B61">
        <w:t>Overview</w:t>
      </w:r>
      <w:bookmarkEnd w:id="16"/>
    </w:p>
    <w:p w14:paraId="00C6FB27" w14:textId="4A1604C2" w:rsidR="00994901" w:rsidRDefault="00994901" w:rsidP="00B97BCE">
      <w:pPr>
        <w:pStyle w:val="Heading3"/>
      </w:pPr>
      <w:bookmarkStart w:id="17" w:name="_Toc134446077"/>
      <w:r>
        <w:t>Scope</w:t>
      </w:r>
      <w:bookmarkEnd w:id="17"/>
    </w:p>
    <w:p w14:paraId="2E5B401A" w14:textId="77777777" w:rsidR="00994901" w:rsidRDefault="00994901" w:rsidP="00994901">
      <w:pPr>
        <w:pStyle w:val="BodyText"/>
      </w:pPr>
      <w:r>
        <w:rPr>
          <w:highlight w:val="darkGray"/>
        </w:rPr>
        <w:t>&lt;</w:t>
      </w:r>
      <w:r w:rsidRPr="00BB529D">
        <w:rPr>
          <w:highlight w:val="darkGray"/>
        </w:rPr>
        <w:t>Summarise the general project scope and outline the structural scope of work, including any exclusions</w:t>
      </w:r>
      <w:r w:rsidRPr="00EA5E58">
        <w:rPr>
          <w:highlight w:val="darkGray"/>
        </w:rPr>
        <w:t>.&gt;</w:t>
      </w:r>
      <w:r>
        <w:t xml:space="preserve">  </w:t>
      </w:r>
    </w:p>
    <w:p w14:paraId="49C165C9" w14:textId="4D4554BF" w:rsidR="00994901" w:rsidRDefault="00994901" w:rsidP="00994901">
      <w:pPr>
        <w:pStyle w:val="BodyText"/>
      </w:pPr>
      <w:r>
        <w:rPr>
          <w:rFonts w:cs="Arial"/>
          <w:b/>
          <w:noProof/>
          <w:sz w:val="44"/>
          <w:szCs w:val="44"/>
          <w:lang w:eastAsia="en-NZ"/>
        </w:rPr>
        <mc:AlternateContent>
          <mc:Choice Requires="wps">
            <w:drawing>
              <wp:anchor distT="0" distB="0" distL="114300" distR="114300" simplePos="0" relativeHeight="251666432" behindDoc="0" locked="0" layoutInCell="1" allowOverlap="1" wp14:anchorId="6E21FF92" wp14:editId="295680A6">
                <wp:simplePos x="0" y="0"/>
                <wp:positionH relativeFrom="column">
                  <wp:posOffset>3810</wp:posOffset>
                </wp:positionH>
                <wp:positionV relativeFrom="paragraph">
                  <wp:posOffset>2540</wp:posOffset>
                </wp:positionV>
                <wp:extent cx="5548592" cy="499730"/>
                <wp:effectExtent l="0" t="0" r="14605" b="15240"/>
                <wp:wrapNone/>
                <wp:docPr id="7" name="Text Box 7"/>
                <wp:cNvGraphicFramePr/>
                <a:graphic xmlns:a="http://schemas.openxmlformats.org/drawingml/2006/main">
                  <a:graphicData uri="http://schemas.microsoft.com/office/word/2010/wordprocessingShape">
                    <wps:wsp>
                      <wps:cNvSpPr txBox="1"/>
                      <wps:spPr>
                        <a:xfrm>
                          <a:off x="0" y="0"/>
                          <a:ext cx="5548592" cy="499730"/>
                        </a:xfrm>
                        <a:prstGeom prst="rect">
                          <a:avLst/>
                        </a:prstGeom>
                        <a:solidFill>
                          <a:schemeClr val="bg1">
                            <a:lumMod val="8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5A24C70" w14:textId="77777777" w:rsidR="00994901" w:rsidRDefault="00994901" w:rsidP="00994901">
                            <w:pPr>
                              <w:pStyle w:val="BodyText"/>
                            </w:pPr>
                            <w:r w:rsidRPr="007D3785">
                              <w:rPr>
                                <w:highlight w:val="darkGray"/>
                              </w:rPr>
                              <w:t>&lt;Delete this text box and insert a good overview</w:t>
                            </w:r>
                            <w:r>
                              <w:rPr>
                                <w:highlight w:val="darkGray"/>
                              </w:rPr>
                              <w:t xml:space="preserve"> site</w:t>
                            </w:r>
                            <w:r w:rsidRPr="007D3785">
                              <w:rPr>
                                <w:highlight w:val="darkGray"/>
                              </w:rPr>
                              <w:t xml:space="preserve"> </w:t>
                            </w:r>
                            <w:r>
                              <w:rPr>
                                <w:highlight w:val="darkGray"/>
                              </w:rPr>
                              <w:t>plan</w:t>
                            </w:r>
                            <w:r w:rsidRPr="007D3785">
                              <w:rPr>
                                <w:highlight w:val="darkGray"/>
                              </w:rPr>
                              <w:t xml:space="preserve"> using the picture content control box&gt;.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21FF92" id="Text Box 7" o:spid="_x0000_s1027" type="#_x0000_t202" style="position:absolute;margin-left:.3pt;margin-top:.2pt;width:436.9pt;height:39.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" fillcolor="#d8d8d8 [2732]" strokeweight=".5pt">
                <v:textbox>
                  <w:txbxContent>
                    <w:p w14:paraId="35A24C70" w14:textId="77777777" w:rsidR="00994901" w:rsidRDefault="00994901" w:rsidP="00994901">
                      <w:pPr>
                        <w:pStyle w:val="BodyText"/>
                      </w:pPr>
                      <w:r w:rsidRPr="007D3785">
                        <w:rPr>
                          <w:highlight w:val="darkGray"/>
                        </w:rPr>
                        <w:t>&lt;Delete this text box and insert a good overview</w:t>
                      </w:r>
                      <w:r>
                        <w:rPr>
                          <w:highlight w:val="darkGray"/>
                        </w:rPr>
                        <w:t xml:space="preserve"> site</w:t>
                      </w:r>
                      <w:r w:rsidRPr="007D3785">
                        <w:rPr>
                          <w:highlight w:val="darkGray"/>
                        </w:rPr>
                        <w:t xml:space="preserve"> </w:t>
                      </w:r>
                      <w:r>
                        <w:rPr>
                          <w:highlight w:val="darkGray"/>
                        </w:rPr>
                        <w:t>plan</w:t>
                      </w:r>
                      <w:r w:rsidRPr="007D3785">
                        <w:rPr>
                          <w:highlight w:val="darkGray"/>
                        </w:rPr>
                        <w:t xml:space="preserve"> using the picture content control box&gt;.</w:t>
                      </w:r>
                    </w:p>
                  </w:txbxContent>
                </v:textbox>
              </v:shape>
            </w:pict>
          </mc:Fallback>
        </mc:AlternateContent>
      </w:r>
      <w:r>
        <w:rPr>
          <w:rFonts w:cs="Arial"/>
          <w:noProof/>
          <w:sz w:val="24"/>
          <w:szCs w:val="24"/>
          <w:highlight w:val="lightGray"/>
          <w:lang w:eastAsia="en-NZ"/>
        </w:rPr>
        <w:drawing>
          <wp:inline distT="0" distB="0" distL="0" distR="0" wp14:anchorId="7692167A" wp14:editId="5D752CAC">
            <wp:extent cx="6103088" cy="3921760"/>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47634" cy="3950384"/>
                    </a:xfrm>
                    <a:prstGeom prst="rect">
                      <a:avLst/>
                    </a:prstGeom>
                    <a:noFill/>
                    <a:ln>
                      <a:noFill/>
                    </a:ln>
                  </pic:spPr>
                </pic:pic>
              </a:graphicData>
            </a:graphic>
          </wp:inline>
        </w:drawing>
      </w:r>
    </w:p>
    <w:p w14:paraId="2DC85AF0" w14:textId="476ADA50" w:rsidR="00994901" w:rsidRDefault="00994901" w:rsidP="00B97BCE">
      <w:pPr>
        <w:pStyle w:val="Heading3"/>
      </w:pPr>
      <w:bookmarkStart w:id="18" w:name="_Toc134446078"/>
      <w:r>
        <w:t xml:space="preserve">New </w:t>
      </w:r>
      <w:r w:rsidR="003D3DCA">
        <w:t>b</w:t>
      </w:r>
      <w:r>
        <w:t>uildings</w:t>
      </w:r>
      <w:bookmarkEnd w:id="18"/>
    </w:p>
    <w:p w14:paraId="718E62A1" w14:textId="00A916F5" w:rsidR="00994901" w:rsidRDefault="00994901" w:rsidP="00994901">
      <w:pPr>
        <w:pStyle w:val="BodyText"/>
      </w:pPr>
      <w:r>
        <w:rPr>
          <w:highlight w:val="darkGray"/>
        </w:rPr>
        <w:t>&lt;</w:t>
      </w:r>
      <w:r w:rsidR="0081452B">
        <w:rPr>
          <w:highlight w:val="darkGray"/>
        </w:rPr>
        <w:t>Description of</w:t>
      </w:r>
      <w:r w:rsidR="0081452B" w:rsidRPr="00BB529D">
        <w:rPr>
          <w:highlight w:val="darkGray"/>
        </w:rPr>
        <w:t xml:space="preserve"> </w:t>
      </w:r>
      <w:r w:rsidRPr="00BB529D">
        <w:rPr>
          <w:highlight w:val="darkGray"/>
        </w:rPr>
        <w:t>the</w:t>
      </w:r>
      <w:r w:rsidRPr="00994901">
        <w:rPr>
          <w:highlight w:val="darkGray"/>
        </w:rPr>
        <w:t xml:space="preserve"> proposed new buildings&gt;.</w:t>
      </w:r>
    </w:p>
    <w:p w14:paraId="7854E016" w14:textId="1B6C63B3" w:rsidR="00994901" w:rsidRDefault="00994901" w:rsidP="00B97BCE">
      <w:pPr>
        <w:pStyle w:val="Heading3"/>
      </w:pPr>
      <w:bookmarkStart w:id="19" w:name="_Toc134446079"/>
      <w:r>
        <w:t xml:space="preserve">Existing building and </w:t>
      </w:r>
      <w:r w:rsidR="003D3DCA">
        <w:t>s</w:t>
      </w:r>
      <w:r>
        <w:t xml:space="preserve">eismic </w:t>
      </w:r>
      <w:r w:rsidR="003D3DCA">
        <w:t>a</w:t>
      </w:r>
      <w:r>
        <w:t xml:space="preserve">ssessment </w:t>
      </w:r>
      <w:r w:rsidR="003D3DCA">
        <w:t>r</w:t>
      </w:r>
      <w:r>
        <w:t>eview</w:t>
      </w:r>
      <w:bookmarkEnd w:id="19"/>
    </w:p>
    <w:p w14:paraId="10500FFB" w14:textId="07DB18A8" w:rsidR="00994901" w:rsidRPr="00994901" w:rsidRDefault="00994901" w:rsidP="00994901">
      <w:pPr>
        <w:pStyle w:val="BodyText"/>
      </w:pPr>
      <w:r>
        <w:rPr>
          <w:highlight w:val="darkGray"/>
        </w:rPr>
        <w:t>&lt;</w:t>
      </w:r>
      <w:r w:rsidRPr="00BB529D">
        <w:rPr>
          <w:highlight w:val="darkGray"/>
        </w:rPr>
        <w:t>Summarise the</w:t>
      </w:r>
      <w:r w:rsidRPr="00994901">
        <w:rPr>
          <w:highlight w:val="darkGray"/>
        </w:rPr>
        <w:t xml:space="preserve"> </w:t>
      </w:r>
      <w:r>
        <w:rPr>
          <w:highlight w:val="darkGray"/>
        </w:rPr>
        <w:t>existing buildings that are to remain, any previous seismic assessment information and what seismic review has been completed or is recommende</w:t>
      </w:r>
      <w:r w:rsidRPr="00994901">
        <w:rPr>
          <w:highlight w:val="darkGray"/>
        </w:rPr>
        <w:t>d&gt;</w:t>
      </w:r>
    </w:p>
    <w:p w14:paraId="6873007E" w14:textId="6DF9070F" w:rsidR="00433B61" w:rsidRPr="00433B61" w:rsidRDefault="00433B61" w:rsidP="00B97BCE">
      <w:pPr>
        <w:pStyle w:val="Heading2"/>
      </w:pPr>
      <w:bookmarkStart w:id="20" w:name="_Toc134446080"/>
      <w:r>
        <w:t xml:space="preserve">Project </w:t>
      </w:r>
      <w:r w:rsidR="003D3DCA">
        <w:t>t</w:t>
      </w:r>
      <w:r>
        <w:t>eam</w:t>
      </w:r>
      <w:bookmarkEnd w:id="20"/>
    </w:p>
    <w:p w14:paraId="3C2D77A4" w14:textId="642DC557" w:rsidR="005E41CD" w:rsidRDefault="00382A1A" w:rsidP="00433B61">
      <w:pPr>
        <w:pStyle w:val="BodyText"/>
      </w:pPr>
      <w:r>
        <w:t xml:space="preserve">The project team includes: </w:t>
      </w:r>
    </w:p>
    <w:p w14:paraId="4C937563" w14:textId="09B82294" w:rsidR="00994901" w:rsidRDefault="00994901" w:rsidP="006D03FA">
      <w:pPr>
        <w:pStyle w:val="BodyText"/>
        <w:numPr>
          <w:ilvl w:val="0"/>
          <w:numId w:val="5"/>
        </w:numPr>
        <w:tabs>
          <w:tab w:val="left" w:pos="3686"/>
        </w:tabs>
      </w:pPr>
      <w:r w:rsidRPr="00994901">
        <w:rPr>
          <w:highlight w:val="darkGray"/>
        </w:rPr>
        <w:t>Client</w:t>
      </w:r>
      <w:r>
        <w:tab/>
      </w:r>
      <w:r>
        <w:tab/>
      </w:r>
      <w:r w:rsidR="007D4F38">
        <w:t>Ministry of Education</w:t>
      </w:r>
    </w:p>
    <w:p w14:paraId="4AF87B43" w14:textId="17F27C33" w:rsidR="00382A1A" w:rsidRDefault="00382A1A" w:rsidP="006D03FA">
      <w:pPr>
        <w:pStyle w:val="BodyText"/>
        <w:numPr>
          <w:ilvl w:val="0"/>
          <w:numId w:val="5"/>
        </w:numPr>
        <w:tabs>
          <w:tab w:val="left" w:pos="3686"/>
        </w:tabs>
      </w:pPr>
      <w:r w:rsidRPr="00994901">
        <w:rPr>
          <w:highlight w:val="darkGray"/>
        </w:rPr>
        <w:t>Lead Designer</w:t>
      </w:r>
      <w:r>
        <w:tab/>
      </w:r>
      <w:r>
        <w:tab/>
      </w:r>
      <w:r w:rsidRPr="00382A1A">
        <w:rPr>
          <w:highlight w:val="darkGray"/>
        </w:rPr>
        <w:t>Company</w:t>
      </w:r>
    </w:p>
    <w:p w14:paraId="29490494" w14:textId="73D7E3A2" w:rsidR="00382A1A" w:rsidRDefault="00382A1A" w:rsidP="006D03FA">
      <w:pPr>
        <w:pStyle w:val="BodyText"/>
        <w:numPr>
          <w:ilvl w:val="0"/>
          <w:numId w:val="5"/>
        </w:numPr>
        <w:tabs>
          <w:tab w:val="left" w:pos="3686"/>
        </w:tabs>
      </w:pPr>
      <w:r w:rsidRPr="00994901">
        <w:rPr>
          <w:highlight w:val="darkGray"/>
        </w:rPr>
        <w:t>Project Manager</w:t>
      </w:r>
      <w:r>
        <w:tab/>
      </w:r>
      <w:r>
        <w:tab/>
      </w:r>
      <w:r w:rsidRPr="00382A1A">
        <w:rPr>
          <w:highlight w:val="darkGray"/>
        </w:rPr>
        <w:t>Company</w:t>
      </w:r>
      <w:r>
        <w:tab/>
      </w:r>
    </w:p>
    <w:p w14:paraId="03C9471E" w14:textId="149E4C24" w:rsidR="00382A1A" w:rsidRDefault="00382A1A" w:rsidP="006D03FA">
      <w:pPr>
        <w:pStyle w:val="BodyText"/>
        <w:numPr>
          <w:ilvl w:val="0"/>
          <w:numId w:val="5"/>
        </w:numPr>
        <w:tabs>
          <w:tab w:val="left" w:pos="3686"/>
        </w:tabs>
      </w:pPr>
      <w:r w:rsidRPr="00994901">
        <w:rPr>
          <w:highlight w:val="darkGray"/>
        </w:rPr>
        <w:t>Architect</w:t>
      </w:r>
      <w:r>
        <w:tab/>
      </w:r>
      <w:r>
        <w:tab/>
      </w:r>
      <w:r w:rsidRPr="00382A1A">
        <w:rPr>
          <w:highlight w:val="darkGray"/>
        </w:rPr>
        <w:t>Company</w:t>
      </w:r>
    </w:p>
    <w:p w14:paraId="7891EC66" w14:textId="3BB3D34F" w:rsidR="00382A1A" w:rsidRDefault="00382A1A" w:rsidP="006D03FA">
      <w:pPr>
        <w:pStyle w:val="BodyText"/>
        <w:numPr>
          <w:ilvl w:val="0"/>
          <w:numId w:val="5"/>
        </w:numPr>
        <w:tabs>
          <w:tab w:val="left" w:pos="3686"/>
        </w:tabs>
      </w:pPr>
      <w:r w:rsidRPr="00994901">
        <w:rPr>
          <w:highlight w:val="darkGray"/>
        </w:rPr>
        <w:lastRenderedPageBreak/>
        <w:t>Structural Engineer</w:t>
      </w:r>
      <w:r>
        <w:tab/>
      </w:r>
      <w:r>
        <w:tab/>
      </w:r>
      <w:r w:rsidRPr="00382A1A">
        <w:rPr>
          <w:highlight w:val="darkGray"/>
        </w:rPr>
        <w:t>Company</w:t>
      </w:r>
    </w:p>
    <w:p w14:paraId="7CBE5836" w14:textId="221632A1" w:rsidR="008F5BB3" w:rsidRDefault="008F5BB3" w:rsidP="006D03FA">
      <w:pPr>
        <w:pStyle w:val="BodyText"/>
        <w:numPr>
          <w:ilvl w:val="0"/>
          <w:numId w:val="5"/>
        </w:numPr>
        <w:tabs>
          <w:tab w:val="left" w:pos="3686"/>
        </w:tabs>
      </w:pPr>
      <w:r w:rsidRPr="00994901">
        <w:rPr>
          <w:highlight w:val="darkGray"/>
        </w:rPr>
        <w:t>Geotechnical Engineer</w:t>
      </w:r>
      <w:r>
        <w:tab/>
      </w:r>
      <w:r>
        <w:tab/>
      </w:r>
      <w:r w:rsidRPr="00382A1A">
        <w:rPr>
          <w:highlight w:val="darkGray"/>
        </w:rPr>
        <w:t>Company</w:t>
      </w:r>
    </w:p>
    <w:p w14:paraId="6785E773" w14:textId="0FD93680" w:rsidR="00382A1A" w:rsidRDefault="00382A1A" w:rsidP="006D03FA">
      <w:pPr>
        <w:pStyle w:val="BodyText"/>
        <w:numPr>
          <w:ilvl w:val="0"/>
          <w:numId w:val="5"/>
        </w:numPr>
        <w:tabs>
          <w:tab w:val="left" w:pos="3686"/>
        </w:tabs>
      </w:pPr>
      <w:r w:rsidRPr="007D3785">
        <w:rPr>
          <w:highlight w:val="darkGray"/>
        </w:rPr>
        <w:t xml:space="preserve">Building </w:t>
      </w:r>
      <w:r w:rsidRPr="00994901">
        <w:rPr>
          <w:highlight w:val="darkGray"/>
        </w:rPr>
        <w:t>Services</w:t>
      </w:r>
      <w:r w:rsidRPr="007D3785">
        <w:rPr>
          <w:highlight w:val="darkGray"/>
        </w:rPr>
        <w:t xml:space="preserve"> Engineer</w:t>
      </w:r>
      <w:r>
        <w:tab/>
      </w:r>
      <w:r>
        <w:tab/>
      </w:r>
      <w:r w:rsidRPr="00382A1A">
        <w:rPr>
          <w:highlight w:val="darkGray"/>
        </w:rPr>
        <w:t>Company</w:t>
      </w:r>
    </w:p>
    <w:p w14:paraId="28507E90" w14:textId="146C96D2" w:rsidR="006C53CA" w:rsidRDefault="006C53CA" w:rsidP="006D03FA">
      <w:pPr>
        <w:pStyle w:val="BodyText"/>
        <w:numPr>
          <w:ilvl w:val="0"/>
          <w:numId w:val="5"/>
        </w:numPr>
        <w:rPr>
          <w:highlight w:val="darkGray"/>
        </w:rPr>
      </w:pPr>
      <w:r>
        <w:rPr>
          <w:highlight w:val="darkGray"/>
        </w:rPr>
        <w:t>Quantity Surveyor</w:t>
      </w:r>
      <w:r w:rsidRPr="006C53CA">
        <w:rPr>
          <w:highlight w:val="darkGray"/>
        </w:rPr>
        <w:t xml:space="preserve"> </w:t>
      </w:r>
      <w:r w:rsidRPr="00302F76">
        <w:tab/>
      </w:r>
      <w:r w:rsidRPr="00302F76">
        <w:tab/>
      </w:r>
      <w:r w:rsidRPr="00302F76">
        <w:tab/>
      </w:r>
      <w:r w:rsidRPr="00382A1A">
        <w:rPr>
          <w:highlight w:val="darkGray"/>
        </w:rPr>
        <w:t>Company</w:t>
      </w:r>
    </w:p>
    <w:p w14:paraId="24E2AA5E" w14:textId="52985C52" w:rsidR="007D4F38" w:rsidRDefault="007D4F38" w:rsidP="006D03FA">
      <w:pPr>
        <w:pStyle w:val="BodyText"/>
        <w:numPr>
          <w:ilvl w:val="0"/>
          <w:numId w:val="5"/>
        </w:numPr>
        <w:rPr>
          <w:highlight w:val="darkGray"/>
        </w:rPr>
      </w:pPr>
      <w:r>
        <w:rPr>
          <w:highlight w:val="darkGray"/>
        </w:rPr>
        <w:t>Fire Engineer</w:t>
      </w:r>
      <w:r w:rsidRPr="00302F76">
        <w:tab/>
      </w:r>
      <w:r w:rsidRPr="00302F76">
        <w:tab/>
      </w:r>
      <w:r>
        <w:tab/>
      </w:r>
      <w:r w:rsidRPr="00302F76">
        <w:tab/>
      </w:r>
      <w:r w:rsidRPr="00382A1A">
        <w:rPr>
          <w:highlight w:val="darkGray"/>
        </w:rPr>
        <w:t>Company</w:t>
      </w:r>
    </w:p>
    <w:p w14:paraId="78A8DEEA" w14:textId="6CAB4CF0" w:rsidR="007D4F38" w:rsidRDefault="007D4F38" w:rsidP="006D03FA">
      <w:pPr>
        <w:pStyle w:val="BodyText"/>
        <w:numPr>
          <w:ilvl w:val="0"/>
          <w:numId w:val="5"/>
        </w:numPr>
        <w:rPr>
          <w:highlight w:val="darkGray"/>
        </w:rPr>
      </w:pPr>
      <w:r>
        <w:rPr>
          <w:highlight w:val="darkGray"/>
        </w:rPr>
        <w:t>Acoustic Engineer</w:t>
      </w:r>
      <w:r w:rsidRPr="00302F76">
        <w:tab/>
      </w:r>
      <w:r w:rsidRPr="00302F76">
        <w:tab/>
      </w:r>
      <w:r w:rsidRPr="00302F76">
        <w:tab/>
      </w:r>
      <w:r w:rsidRPr="00382A1A">
        <w:rPr>
          <w:highlight w:val="darkGray"/>
        </w:rPr>
        <w:t>Company</w:t>
      </w:r>
    </w:p>
    <w:p w14:paraId="7E2AC3B8" w14:textId="76280E7C" w:rsidR="007D4F38" w:rsidRDefault="007D4F38" w:rsidP="006D03FA">
      <w:pPr>
        <w:pStyle w:val="BodyText"/>
        <w:numPr>
          <w:ilvl w:val="0"/>
          <w:numId w:val="5"/>
        </w:numPr>
        <w:rPr>
          <w:highlight w:val="darkGray"/>
        </w:rPr>
      </w:pPr>
      <w:r>
        <w:rPr>
          <w:highlight w:val="darkGray"/>
        </w:rPr>
        <w:t>Civil Engineer</w:t>
      </w:r>
      <w:r w:rsidRPr="00302F76">
        <w:tab/>
      </w:r>
      <w:r w:rsidRPr="00302F76">
        <w:tab/>
      </w:r>
      <w:r w:rsidRPr="00302F76">
        <w:tab/>
      </w:r>
      <w:r>
        <w:tab/>
      </w:r>
      <w:r w:rsidRPr="00382A1A">
        <w:rPr>
          <w:highlight w:val="darkGray"/>
        </w:rPr>
        <w:t>Company</w:t>
      </w:r>
    </w:p>
    <w:p w14:paraId="6502B2A6" w14:textId="6AFA886C" w:rsidR="00382A1A" w:rsidRPr="007D3785" w:rsidRDefault="00382A1A" w:rsidP="006D03FA">
      <w:pPr>
        <w:pStyle w:val="BodyText"/>
        <w:numPr>
          <w:ilvl w:val="0"/>
          <w:numId w:val="5"/>
        </w:numPr>
        <w:rPr>
          <w:highlight w:val="darkGray"/>
        </w:rPr>
      </w:pPr>
      <w:r w:rsidRPr="007D3785">
        <w:rPr>
          <w:highlight w:val="darkGray"/>
        </w:rPr>
        <w:t>etc</w:t>
      </w:r>
    </w:p>
    <w:p w14:paraId="37539E61" w14:textId="02082D9D" w:rsidR="00433B61" w:rsidRDefault="00433B61" w:rsidP="00027A86">
      <w:pPr>
        <w:pStyle w:val="BodyText"/>
      </w:pPr>
      <w:r>
        <w:br w:type="page"/>
      </w:r>
    </w:p>
    <w:p w14:paraId="10594226" w14:textId="1551E226" w:rsidR="00C92E9D" w:rsidRDefault="00C92E9D" w:rsidP="00B97BCE">
      <w:pPr>
        <w:pStyle w:val="Heading1"/>
      </w:pPr>
      <w:bookmarkStart w:id="21" w:name="_Toc134446081"/>
      <w:r>
        <w:lastRenderedPageBreak/>
        <w:t>Ground Conditions</w:t>
      </w:r>
      <w:bookmarkEnd w:id="21"/>
    </w:p>
    <w:p w14:paraId="400B4E5A" w14:textId="2D142017" w:rsidR="004A623D" w:rsidRDefault="004A623D" w:rsidP="00B97BCE">
      <w:pPr>
        <w:pStyle w:val="Heading2"/>
      </w:pPr>
      <w:bookmarkStart w:id="22" w:name="_Toc134446082"/>
      <w:r>
        <w:t>Geotechnical investigations</w:t>
      </w:r>
      <w:bookmarkEnd w:id="22"/>
      <w:r>
        <w:t xml:space="preserve"> </w:t>
      </w:r>
    </w:p>
    <w:p w14:paraId="781FD424" w14:textId="094AFD25" w:rsidR="004A623D" w:rsidRPr="004A623D" w:rsidRDefault="007D3785" w:rsidP="004A623D">
      <w:pPr>
        <w:pStyle w:val="BodyText"/>
      </w:pPr>
      <w:r>
        <w:rPr>
          <w:highlight w:val="darkGray"/>
        </w:rPr>
        <w:t>&lt;</w:t>
      </w:r>
      <w:r w:rsidR="00405E0A">
        <w:rPr>
          <w:highlight w:val="darkGray"/>
        </w:rPr>
        <w:t>Summarise</w:t>
      </w:r>
      <w:r w:rsidR="004A623D" w:rsidRPr="004A623D">
        <w:rPr>
          <w:highlight w:val="darkGray"/>
        </w:rPr>
        <w:t xml:space="preserve"> the geotechnical investigations </w:t>
      </w:r>
      <w:r w:rsidR="00405E0A">
        <w:rPr>
          <w:highlight w:val="darkGray"/>
        </w:rPr>
        <w:t>undertaken</w:t>
      </w:r>
      <w:r w:rsidR="004A623D" w:rsidRPr="004A623D">
        <w:rPr>
          <w:highlight w:val="darkGray"/>
        </w:rPr>
        <w:t xml:space="preserve"> and</w:t>
      </w:r>
      <w:r w:rsidR="00405E0A">
        <w:rPr>
          <w:highlight w:val="darkGray"/>
        </w:rPr>
        <w:t xml:space="preserve"> provide</w:t>
      </w:r>
      <w:r w:rsidR="004A623D" w:rsidRPr="004A623D">
        <w:rPr>
          <w:highlight w:val="darkGray"/>
        </w:rPr>
        <w:t xml:space="preserve"> reference</w:t>
      </w:r>
      <w:r w:rsidR="00405E0A">
        <w:rPr>
          <w:highlight w:val="darkGray"/>
        </w:rPr>
        <w:t xml:space="preserve"> to</w:t>
      </w:r>
      <w:r w:rsidR="004A623D" w:rsidRPr="004A623D">
        <w:rPr>
          <w:highlight w:val="darkGray"/>
        </w:rPr>
        <w:t xml:space="preserve"> the </w:t>
      </w:r>
      <w:r w:rsidR="00382A1A">
        <w:rPr>
          <w:highlight w:val="darkGray"/>
        </w:rPr>
        <w:t xml:space="preserve">geotechnical </w:t>
      </w:r>
      <w:r w:rsidR="004A623D" w:rsidRPr="004A623D">
        <w:rPr>
          <w:highlight w:val="darkGray"/>
        </w:rPr>
        <w:t>repor</w:t>
      </w:r>
      <w:r w:rsidR="004A623D" w:rsidRPr="007D3785">
        <w:rPr>
          <w:highlight w:val="darkGray"/>
        </w:rPr>
        <w:t>t</w:t>
      </w:r>
      <w:r w:rsidRPr="007D3785">
        <w:rPr>
          <w:highlight w:val="darkGray"/>
        </w:rPr>
        <w:t>&gt;</w:t>
      </w:r>
      <w:r w:rsidR="00405E0A" w:rsidRPr="007D3785">
        <w:rPr>
          <w:highlight w:val="darkGray"/>
        </w:rPr>
        <w:t>.</w:t>
      </w:r>
    </w:p>
    <w:p w14:paraId="015D8D0B" w14:textId="657E7996" w:rsidR="00C92E9D" w:rsidRDefault="00C92E9D" w:rsidP="00B97BCE">
      <w:pPr>
        <w:pStyle w:val="Heading2"/>
      </w:pPr>
      <w:bookmarkStart w:id="23" w:name="_Toc134446083"/>
      <w:r>
        <w:t>Site soil conditions</w:t>
      </w:r>
      <w:bookmarkEnd w:id="23"/>
    </w:p>
    <w:p w14:paraId="5A3DACA5" w14:textId="372442B2" w:rsidR="00C92E9D" w:rsidRDefault="003B4157" w:rsidP="00C92E9D">
      <w:pPr>
        <w:pStyle w:val="BodyText"/>
      </w:pPr>
      <w:r w:rsidRPr="003B4157">
        <w:rPr>
          <w:highlight w:val="darkGray"/>
        </w:rPr>
        <w:t>The site soil conditions can be summarised</w:t>
      </w:r>
      <w:r w:rsidR="00405E0A">
        <w:rPr>
          <w:highlight w:val="darkGray"/>
        </w:rPr>
        <w:t xml:space="preserve"> as</w:t>
      </w:r>
      <w:r w:rsidRPr="003B4157">
        <w:rPr>
          <w:highlight w:val="darkGray"/>
        </w:rPr>
        <w:t>…</w:t>
      </w:r>
    </w:p>
    <w:p w14:paraId="08A8110A" w14:textId="37AECEF2" w:rsidR="00AC350F" w:rsidRDefault="007D3785" w:rsidP="00C92E9D">
      <w:pPr>
        <w:pStyle w:val="BodyText"/>
      </w:pPr>
      <w:r>
        <w:rPr>
          <w:highlight w:val="darkGray"/>
        </w:rPr>
        <w:t>&lt;</w:t>
      </w:r>
      <w:r w:rsidR="00405E0A" w:rsidRPr="00405E0A">
        <w:rPr>
          <w:highlight w:val="darkGray"/>
        </w:rPr>
        <w:t>Outline whether the site soil conditions have influenced the siting of the building or the need to adopt a more settlement tolerant building approach</w:t>
      </w:r>
      <w:r>
        <w:rPr>
          <w:highlight w:val="darkGray"/>
        </w:rPr>
        <w:t>&gt;</w:t>
      </w:r>
      <w:r w:rsidR="00405E0A" w:rsidRPr="00405E0A">
        <w:rPr>
          <w:highlight w:val="darkGray"/>
        </w:rPr>
        <w:t>.</w:t>
      </w:r>
    </w:p>
    <w:p w14:paraId="4845E6DE" w14:textId="71E63586" w:rsidR="008F5BB3" w:rsidRPr="008F5BB3" w:rsidRDefault="008F5BB3" w:rsidP="00C92E9D">
      <w:pPr>
        <w:pStyle w:val="BodyText"/>
        <w:rPr>
          <w:highlight w:val="darkGray"/>
        </w:rPr>
      </w:pPr>
      <w:r w:rsidRPr="008F5BB3">
        <w:rPr>
          <w:highlight w:val="darkGray"/>
        </w:rPr>
        <w:t>&lt;Insert relevant diagrams such as geotechnical cross sections where useful to illustrate a particular feature of a site</w:t>
      </w:r>
      <w:r w:rsidR="00293A8F">
        <w:rPr>
          <w:highlight w:val="darkGray"/>
        </w:rPr>
        <w:t>, and a site plan where there may be significant changes in geology across the site.</w:t>
      </w:r>
      <w:r w:rsidRPr="008F5BB3">
        <w:rPr>
          <w:highlight w:val="darkGray"/>
        </w:rPr>
        <w:t>&gt;.</w:t>
      </w:r>
    </w:p>
    <w:p w14:paraId="28F03184" w14:textId="77777777" w:rsidR="00AC350F" w:rsidRPr="008F5BB3" w:rsidRDefault="00AC350F" w:rsidP="00AC350F">
      <w:pPr>
        <w:pStyle w:val="BodyText"/>
        <w:keepNext/>
        <w:rPr>
          <w:highlight w:val="darkGray"/>
        </w:rPr>
      </w:pPr>
      <w:r w:rsidRPr="008F5BB3">
        <w:rPr>
          <w:rFonts w:cs="Arial"/>
          <w:noProof/>
          <w:highlight w:val="darkGray"/>
          <w:lang w:eastAsia="en-NZ"/>
        </w:rPr>
        <w:drawing>
          <wp:inline distT="0" distB="0" distL="0" distR="0" wp14:anchorId="1809D7FF" wp14:editId="4CB00E1A">
            <wp:extent cx="5735444" cy="2172516"/>
            <wp:effectExtent l="0" t="0" r="0" b="0"/>
            <wp:docPr id="1243" name="Picture 1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0" cstate="print">
                      <a:extLst>
                        <a:ext uri="{BEBA8EAE-BF5A-486C-A8C5-ECC9F3942E4B}">
                          <a14:imgProps xmlns:a14="http://schemas.microsoft.com/office/drawing/2010/main">
                            <a14:imgLayer r:embed="rId21">
                              <a14:imgEffect>
                                <a14:sharpenSoften amount="25000"/>
                              </a14:imgEffect>
                            </a14:imgLayer>
                          </a14:imgProps>
                        </a:ext>
                        <a:ext uri="{28A0092B-C50C-407E-A947-70E740481C1C}">
                          <a14:useLocalDpi xmlns:a14="http://schemas.microsoft.com/office/drawing/2010/main"/>
                        </a:ext>
                      </a:extLst>
                    </a:blip>
                    <a:stretch>
                      <a:fillRect/>
                    </a:stretch>
                  </pic:blipFill>
                  <pic:spPr bwMode="auto">
                    <a:xfrm>
                      <a:off x="0" y="0"/>
                      <a:ext cx="5740331" cy="2174367"/>
                    </a:xfrm>
                    <a:prstGeom prst="rect">
                      <a:avLst/>
                    </a:prstGeom>
                    <a:noFill/>
                    <a:ln>
                      <a:noFill/>
                    </a:ln>
                  </pic:spPr>
                </pic:pic>
              </a:graphicData>
            </a:graphic>
          </wp:inline>
        </w:drawing>
      </w:r>
    </w:p>
    <w:p w14:paraId="78398EB2" w14:textId="1CE0258C" w:rsidR="00AC350F" w:rsidRDefault="00AC350F" w:rsidP="00AC350F">
      <w:pPr>
        <w:pStyle w:val="Caption"/>
      </w:pPr>
      <w:r w:rsidRPr="008F5BB3">
        <w:rPr>
          <w:highlight w:val="darkGray"/>
        </w:rPr>
        <w:t xml:space="preserve">Figure </w:t>
      </w:r>
      <w:r w:rsidR="00AB6A80">
        <w:rPr>
          <w:highlight w:val="darkGray"/>
        </w:rPr>
        <w:t>2.1</w:t>
      </w:r>
      <w:r w:rsidR="008F5BB3" w:rsidRPr="008F5BB3">
        <w:rPr>
          <w:highlight w:val="darkGray"/>
        </w:rPr>
        <w:fldChar w:fldCharType="begin"/>
      </w:r>
      <w:r w:rsidR="008F5BB3" w:rsidRPr="008F5BB3">
        <w:rPr>
          <w:highlight w:val="darkGray"/>
        </w:rPr>
        <w:instrText xml:space="preserve"> SEQ Figure \* ARABIC </w:instrText>
      </w:r>
      <w:r w:rsidR="008F5BB3" w:rsidRPr="008F5BB3">
        <w:rPr>
          <w:highlight w:val="darkGray"/>
        </w:rPr>
        <w:fldChar w:fldCharType="separate"/>
      </w:r>
      <w:r w:rsidR="005078B2">
        <w:rPr>
          <w:noProof/>
          <w:highlight w:val="darkGray"/>
        </w:rPr>
        <w:t>1</w:t>
      </w:r>
      <w:r w:rsidR="008F5BB3" w:rsidRPr="008F5BB3">
        <w:rPr>
          <w:noProof/>
          <w:highlight w:val="darkGray"/>
        </w:rPr>
        <w:fldChar w:fldCharType="end"/>
      </w:r>
      <w:r w:rsidRPr="008F5BB3">
        <w:rPr>
          <w:highlight w:val="darkGray"/>
        </w:rPr>
        <w:t xml:space="preserve"> - Example geotechnical cross-section.</w:t>
      </w:r>
    </w:p>
    <w:p w14:paraId="15EF4D4D" w14:textId="02115949" w:rsidR="00293A8F" w:rsidRDefault="00293A8F" w:rsidP="00293A8F"/>
    <w:p w14:paraId="76FE83E8" w14:textId="18E9A90B" w:rsidR="00293A8F" w:rsidRDefault="00B97BCE" w:rsidP="00293A8F">
      <w:r>
        <w:rPr>
          <w:noProof/>
        </w:rPr>
        <w:lastRenderedPageBreak/>
        <w:drawing>
          <wp:inline distT="0" distB="0" distL="0" distR="0" wp14:anchorId="5706C30B" wp14:editId="4E89E554">
            <wp:extent cx="6120130" cy="3877945"/>
            <wp:effectExtent l="0" t="0" r="0" b="825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6120130" cy="3877945"/>
                    </a:xfrm>
                    <a:prstGeom prst="rect">
                      <a:avLst/>
                    </a:prstGeom>
                  </pic:spPr>
                </pic:pic>
              </a:graphicData>
            </a:graphic>
          </wp:inline>
        </w:drawing>
      </w:r>
    </w:p>
    <w:p w14:paraId="1716A33D" w14:textId="084D33DE" w:rsidR="00293A8F" w:rsidRPr="00B97BCE" w:rsidRDefault="00293A8F" w:rsidP="00B97BCE">
      <w:pPr>
        <w:pStyle w:val="Caption"/>
        <w:rPr>
          <w:highlight w:val="darkGray"/>
        </w:rPr>
      </w:pPr>
      <w:r w:rsidRPr="00B97BCE">
        <w:rPr>
          <w:highlight w:val="darkGray"/>
        </w:rPr>
        <w:t>Figure 2</w:t>
      </w:r>
      <w:r w:rsidR="00AB6A80" w:rsidRPr="00B97BCE">
        <w:rPr>
          <w:highlight w:val="darkGray"/>
        </w:rPr>
        <w:t>.2</w:t>
      </w:r>
      <w:r w:rsidRPr="00B97BCE">
        <w:rPr>
          <w:highlight w:val="darkGray"/>
        </w:rPr>
        <w:t xml:space="preserve"> - Example site plan</w:t>
      </w:r>
    </w:p>
    <w:p w14:paraId="79DB28F7" w14:textId="77777777" w:rsidR="005C1B3B" w:rsidRDefault="005C1B3B" w:rsidP="00B97BCE">
      <w:pPr>
        <w:pStyle w:val="Heading2"/>
      </w:pPr>
      <w:bookmarkStart w:id="24" w:name="_Toc134446084"/>
      <w:r>
        <w:t>Seismic subsoil classification</w:t>
      </w:r>
      <w:bookmarkEnd w:id="24"/>
    </w:p>
    <w:p w14:paraId="538AFFA3" w14:textId="12954FB9" w:rsidR="005C1B3B" w:rsidRDefault="003B4157" w:rsidP="003B4157">
      <w:pPr>
        <w:pStyle w:val="BodyText"/>
      </w:pPr>
      <w:r>
        <w:t xml:space="preserve">The site subsoil category in terms of NZS 1170.5:2004 Clause 3.1.3 is </w:t>
      </w:r>
      <w:r w:rsidRPr="003B4157">
        <w:rPr>
          <w:highlight w:val="darkGray"/>
        </w:rPr>
        <w:t>Class D (Deep soil site).</w:t>
      </w:r>
    </w:p>
    <w:p w14:paraId="11FF0878" w14:textId="07DFE4B4" w:rsidR="00C92E9D" w:rsidRDefault="00C92E9D" w:rsidP="00B97BCE">
      <w:pPr>
        <w:pStyle w:val="Heading2"/>
      </w:pPr>
      <w:bookmarkStart w:id="25" w:name="_Toc134446085"/>
      <w:r>
        <w:t>Soil design values</w:t>
      </w:r>
      <w:bookmarkEnd w:id="25"/>
    </w:p>
    <w:p w14:paraId="33558690" w14:textId="4D90E6C1" w:rsidR="003F4CC9" w:rsidRDefault="003F4CC9" w:rsidP="00B97BCE">
      <w:pPr>
        <w:pStyle w:val="Heading3"/>
      </w:pPr>
      <w:bookmarkStart w:id="26" w:name="_Toc134446086"/>
      <w:r>
        <w:t xml:space="preserve">Soil </w:t>
      </w:r>
      <w:r w:rsidR="003D3DCA">
        <w:t>s</w:t>
      </w:r>
      <w:r>
        <w:t>trengths</w:t>
      </w:r>
      <w:bookmarkEnd w:id="26"/>
    </w:p>
    <w:p w14:paraId="097B5546" w14:textId="6CAF5E94" w:rsidR="003F4CC9" w:rsidRDefault="007D3785" w:rsidP="003F4CC9">
      <w:pPr>
        <w:pStyle w:val="BodyText"/>
      </w:pPr>
      <w:r>
        <w:rPr>
          <w:highlight w:val="darkGray"/>
        </w:rPr>
        <w:t>&lt;</w:t>
      </w:r>
      <w:r w:rsidR="003B4157" w:rsidRPr="003B4157">
        <w:rPr>
          <w:highlight w:val="darkGray"/>
        </w:rPr>
        <w:t>Summarise key bearing capacities from the geotechnical report and adopted in the foundation design</w:t>
      </w:r>
      <w:r w:rsidR="00270B6F">
        <w:rPr>
          <w:highlight w:val="darkGray"/>
        </w:rPr>
        <w:t xml:space="preserve">, including </w:t>
      </w:r>
      <w:r w:rsidR="001529BA" w:rsidRPr="001529BA">
        <w:rPr>
          <w:highlight w:val="darkGray"/>
        </w:rPr>
        <w:t>the strength reduction factors used</w:t>
      </w:r>
      <w:r w:rsidR="000A57AF">
        <w:rPr>
          <w:highlight w:val="darkGray"/>
        </w:rPr>
        <w:t xml:space="preserve"> </w:t>
      </w:r>
      <w:r>
        <w:rPr>
          <w:highlight w:val="darkGray"/>
        </w:rPr>
        <w:t>&gt;</w:t>
      </w:r>
      <w:r w:rsidR="001529BA" w:rsidRPr="001529BA">
        <w:rPr>
          <w:highlight w:val="darkGray"/>
        </w:rPr>
        <w:t>.</w:t>
      </w:r>
    </w:p>
    <w:p w14:paraId="6CE7EC2D" w14:textId="65F4E199" w:rsidR="003F4CC9" w:rsidRDefault="003F4CC9" w:rsidP="00B97BCE">
      <w:pPr>
        <w:pStyle w:val="Heading3"/>
      </w:pPr>
      <w:bookmarkStart w:id="27" w:name="_Toc134446087"/>
      <w:r>
        <w:t xml:space="preserve">Spring </w:t>
      </w:r>
      <w:r w:rsidR="003D3DCA">
        <w:t>s</w:t>
      </w:r>
      <w:r>
        <w:t>tiffness</w:t>
      </w:r>
      <w:bookmarkEnd w:id="27"/>
    </w:p>
    <w:p w14:paraId="135E1216" w14:textId="04C64B92" w:rsidR="003F4CC9" w:rsidRDefault="007D3785" w:rsidP="003F4CC9">
      <w:pPr>
        <w:pStyle w:val="BodyText"/>
      </w:pPr>
      <w:r>
        <w:rPr>
          <w:highlight w:val="darkGray"/>
        </w:rPr>
        <w:t>&lt;</w:t>
      </w:r>
      <w:r w:rsidR="00270B6F">
        <w:rPr>
          <w:highlight w:val="darkGray"/>
        </w:rPr>
        <w:t>Where appropriate</w:t>
      </w:r>
      <w:r w:rsidR="00293A8F">
        <w:rPr>
          <w:highlight w:val="darkGray"/>
        </w:rPr>
        <w:t>,</w:t>
      </w:r>
      <w:r w:rsidR="00790F63">
        <w:rPr>
          <w:highlight w:val="darkGray"/>
        </w:rPr>
        <w:t xml:space="preserve"> </w:t>
      </w:r>
      <w:r w:rsidR="00270B6F">
        <w:rPr>
          <w:highlight w:val="darkGray"/>
        </w:rPr>
        <w:t>s</w:t>
      </w:r>
      <w:r w:rsidR="003B4157" w:rsidRPr="003B4157">
        <w:rPr>
          <w:highlight w:val="darkGray"/>
        </w:rPr>
        <w:t xml:space="preserve">ummarise </w:t>
      </w:r>
      <w:r w:rsidR="003B4157">
        <w:rPr>
          <w:highlight w:val="darkGray"/>
        </w:rPr>
        <w:t>spring stiffness properties</w:t>
      </w:r>
      <w:r w:rsidR="003B4157" w:rsidRPr="003B4157">
        <w:rPr>
          <w:highlight w:val="darkGray"/>
        </w:rPr>
        <w:t xml:space="preserve"> from the geotechnical report and adopted in the </w:t>
      </w:r>
      <w:r w:rsidR="003B4157">
        <w:rPr>
          <w:highlight w:val="darkGray"/>
        </w:rPr>
        <w:t>building</w:t>
      </w:r>
      <w:r w:rsidR="003B4157" w:rsidRPr="003B4157">
        <w:rPr>
          <w:highlight w:val="darkGray"/>
        </w:rPr>
        <w:t xml:space="preserve"> design</w:t>
      </w:r>
      <w:r>
        <w:rPr>
          <w:highlight w:val="darkGray"/>
        </w:rPr>
        <w:t>&gt;</w:t>
      </w:r>
      <w:r w:rsidR="003B4157" w:rsidRPr="003B4157">
        <w:rPr>
          <w:highlight w:val="darkGray"/>
        </w:rPr>
        <w:t>.</w:t>
      </w:r>
    </w:p>
    <w:p w14:paraId="434E07AD" w14:textId="72E1EFCF" w:rsidR="003F4CC9" w:rsidRPr="003F4CC9" w:rsidRDefault="003F4CC9" w:rsidP="00B97BCE">
      <w:pPr>
        <w:pStyle w:val="Heading3"/>
      </w:pPr>
      <w:bookmarkStart w:id="28" w:name="_Hlk72850387"/>
      <w:bookmarkStart w:id="29" w:name="_Toc134446088"/>
      <w:r>
        <w:t>Lateral earth pressure coefficients</w:t>
      </w:r>
      <w:bookmarkEnd w:id="29"/>
    </w:p>
    <w:bookmarkEnd w:id="28"/>
    <w:p w14:paraId="1D6F3075" w14:textId="265B23CF" w:rsidR="000A57AF" w:rsidRDefault="007D3785" w:rsidP="00C92E9D">
      <w:pPr>
        <w:pStyle w:val="BodyText"/>
      </w:pPr>
      <w:r>
        <w:rPr>
          <w:highlight w:val="darkGray"/>
        </w:rPr>
        <w:t>&lt;</w:t>
      </w:r>
      <w:r w:rsidR="00790F63">
        <w:rPr>
          <w:highlight w:val="darkGray"/>
        </w:rPr>
        <w:t>Where appropriate s</w:t>
      </w:r>
      <w:r w:rsidR="003B4157" w:rsidRPr="003B4157">
        <w:rPr>
          <w:highlight w:val="darkGray"/>
        </w:rPr>
        <w:t>ummarise key lateral earth pressure coefficients</w:t>
      </w:r>
      <w:r w:rsidR="00302F76">
        <w:rPr>
          <w:highlight w:val="darkGray"/>
        </w:rPr>
        <w:t xml:space="preserve"> and soil densities</w:t>
      </w:r>
      <w:r w:rsidR="003B4157">
        <w:rPr>
          <w:highlight w:val="darkGray"/>
        </w:rPr>
        <w:t xml:space="preserve"> </w:t>
      </w:r>
      <w:r w:rsidR="003B4157" w:rsidRPr="003B4157">
        <w:rPr>
          <w:highlight w:val="darkGray"/>
        </w:rPr>
        <w:t xml:space="preserve">from the geotechnical report and adopted in the </w:t>
      </w:r>
      <w:r w:rsidR="003B4157">
        <w:rPr>
          <w:highlight w:val="darkGray"/>
        </w:rPr>
        <w:t>design of retaining structures</w:t>
      </w:r>
      <w:r w:rsidR="00293A8F">
        <w:rPr>
          <w:highlight w:val="darkGray"/>
        </w:rPr>
        <w:t xml:space="preserve">. Include soil friction parameters </w:t>
      </w:r>
      <w:r w:rsidR="003A7F8B">
        <w:rPr>
          <w:highlight w:val="darkGray"/>
        </w:rPr>
        <w:t>when this is utilised for base shear takeout.</w:t>
      </w:r>
      <w:r>
        <w:rPr>
          <w:highlight w:val="darkGray"/>
        </w:rPr>
        <w:t>&gt;</w:t>
      </w:r>
      <w:r w:rsidR="003B4157" w:rsidRPr="003B4157">
        <w:rPr>
          <w:highlight w:val="darkGray"/>
        </w:rPr>
        <w:t>.</w:t>
      </w:r>
    </w:p>
    <w:p w14:paraId="56EC9275" w14:textId="04D85470" w:rsidR="00A262D3" w:rsidRDefault="00A262D3" w:rsidP="00B97BCE">
      <w:pPr>
        <w:pStyle w:val="Heading2"/>
      </w:pPr>
      <w:bookmarkStart w:id="30" w:name="_Toc134446089"/>
      <w:r>
        <w:t>S</w:t>
      </w:r>
      <w:r w:rsidRPr="0064292E">
        <w:t xml:space="preserve">ignificant </w:t>
      </w:r>
      <w:r w:rsidR="003D3DCA">
        <w:t>g</w:t>
      </w:r>
      <w:r w:rsidRPr="0064292E">
        <w:t>eohazards</w:t>
      </w:r>
      <w:bookmarkEnd w:id="30"/>
      <w:r w:rsidRPr="0064292E">
        <w:t xml:space="preserve"> </w:t>
      </w:r>
    </w:p>
    <w:p w14:paraId="4CBB88E4" w14:textId="4FA4709A" w:rsidR="00A262D3" w:rsidRDefault="00270B6F" w:rsidP="00A262D3">
      <w:pPr>
        <w:pStyle w:val="BodyText"/>
      </w:pPr>
      <w:r>
        <w:rPr>
          <w:highlight w:val="darkGray"/>
        </w:rPr>
        <w:t>&lt;Where appropriate, s</w:t>
      </w:r>
      <w:r w:rsidR="00A262D3" w:rsidRPr="003B4157">
        <w:rPr>
          <w:highlight w:val="darkGray"/>
        </w:rPr>
        <w:t xml:space="preserve">ummarise </w:t>
      </w:r>
      <w:r w:rsidR="00A262D3">
        <w:rPr>
          <w:highlight w:val="darkGray"/>
        </w:rPr>
        <w:t>the geohazards (</w:t>
      </w:r>
      <w:r w:rsidR="00CD658F">
        <w:rPr>
          <w:highlight w:val="darkGray"/>
        </w:rPr>
        <w:t>e.g.,</w:t>
      </w:r>
      <w:r w:rsidR="00A262D3">
        <w:rPr>
          <w:highlight w:val="darkGray"/>
        </w:rPr>
        <w:t xml:space="preserve"> liquefaction </w:t>
      </w:r>
      <w:r w:rsidR="00A262D3" w:rsidRPr="00A92DF6">
        <w:rPr>
          <w:highlight w:val="darkGray"/>
        </w:rPr>
        <w:t>potential</w:t>
      </w:r>
      <w:r w:rsidR="00A92DF6" w:rsidRPr="00A92DF6">
        <w:rPr>
          <w:highlight w:val="darkGray"/>
        </w:rPr>
        <w:t>, slope stability, reactive soils, contamination etc</w:t>
      </w:r>
      <w:r w:rsidR="00A262D3">
        <w:rPr>
          <w:highlight w:val="darkGray"/>
        </w:rPr>
        <w:t>)</w:t>
      </w:r>
      <w:r w:rsidR="00A262D3" w:rsidRPr="003B4157">
        <w:rPr>
          <w:highlight w:val="darkGray"/>
        </w:rPr>
        <w:t xml:space="preserve"> from the geotechnical report and adopted in the </w:t>
      </w:r>
      <w:r w:rsidR="00A262D3">
        <w:rPr>
          <w:highlight w:val="darkGray"/>
        </w:rPr>
        <w:t>building</w:t>
      </w:r>
      <w:r w:rsidR="00A262D3" w:rsidRPr="003B4157">
        <w:rPr>
          <w:highlight w:val="darkGray"/>
        </w:rPr>
        <w:t xml:space="preserve"> design</w:t>
      </w:r>
      <w:r w:rsidR="00A262D3">
        <w:rPr>
          <w:highlight w:val="darkGray"/>
        </w:rPr>
        <w:t xml:space="preserve"> and proposed mitigation methodology where appropriate&gt;</w:t>
      </w:r>
      <w:r w:rsidR="00A262D3" w:rsidRPr="003B4157">
        <w:rPr>
          <w:highlight w:val="darkGray"/>
        </w:rPr>
        <w:t>.</w:t>
      </w:r>
    </w:p>
    <w:p w14:paraId="43BE1AA7" w14:textId="424755AB" w:rsidR="002456ED" w:rsidRDefault="00433B61" w:rsidP="00B97BCE">
      <w:pPr>
        <w:pStyle w:val="Heading1"/>
      </w:pPr>
      <w:bookmarkStart w:id="31" w:name="_Toc134446090"/>
      <w:r w:rsidRPr="00433B61">
        <w:lastRenderedPageBreak/>
        <w:t>Structure</w:t>
      </w:r>
      <w:bookmarkEnd w:id="31"/>
    </w:p>
    <w:p w14:paraId="53A71983" w14:textId="77777777" w:rsidR="00111B98" w:rsidRDefault="00111B98" w:rsidP="00B97BCE">
      <w:pPr>
        <w:pStyle w:val="Heading2"/>
      </w:pPr>
      <w:bookmarkStart w:id="32" w:name="_Toc134446091"/>
      <w:r>
        <w:t>Structural opportunities and constraints</w:t>
      </w:r>
      <w:bookmarkEnd w:id="32"/>
      <w:r>
        <w:t xml:space="preserve"> </w:t>
      </w:r>
    </w:p>
    <w:p w14:paraId="6A5297B7" w14:textId="180F2931" w:rsidR="00994901" w:rsidRPr="00994901" w:rsidRDefault="00994901" w:rsidP="00994901">
      <w:pPr>
        <w:pStyle w:val="BodyText"/>
      </w:pPr>
      <w:r w:rsidRPr="007D3785">
        <w:rPr>
          <w:highlight w:val="darkGray"/>
        </w:rPr>
        <w:t xml:space="preserve">&lt; </w:t>
      </w:r>
      <w:r w:rsidR="008D22A8">
        <w:rPr>
          <w:highlight w:val="darkGray"/>
        </w:rPr>
        <w:t xml:space="preserve">Outline </w:t>
      </w:r>
      <w:r w:rsidR="00111B98">
        <w:rPr>
          <w:highlight w:val="darkGray"/>
        </w:rPr>
        <w:t xml:space="preserve">key project and site opportunities and constraints </w:t>
      </w:r>
      <w:r w:rsidR="008D22A8">
        <w:rPr>
          <w:highlight w:val="darkGray"/>
        </w:rPr>
        <w:t xml:space="preserve">(siting, layout, form, consistency across buildings, performance, cost and constructability considerations) that led to a </w:t>
      </w:r>
      <w:r w:rsidR="00AE4ADB">
        <w:rPr>
          <w:highlight w:val="darkGray"/>
        </w:rPr>
        <w:t>preferred structural option</w:t>
      </w:r>
      <w:r w:rsidR="008D22A8">
        <w:rPr>
          <w:highlight w:val="darkGray"/>
        </w:rPr>
        <w:t>&gt;</w:t>
      </w:r>
    </w:p>
    <w:p w14:paraId="0F09B944" w14:textId="77777777" w:rsidR="00CD32A7" w:rsidRDefault="00CD32A7" w:rsidP="00B97BCE">
      <w:pPr>
        <w:pStyle w:val="Heading2"/>
      </w:pPr>
      <w:bookmarkStart w:id="33" w:name="_Toc134446092"/>
      <w:r>
        <w:t>Foundations</w:t>
      </w:r>
      <w:bookmarkEnd w:id="33"/>
    </w:p>
    <w:p w14:paraId="597FA1E2" w14:textId="7ECFA1DE" w:rsidR="00CD32A7" w:rsidRDefault="00CD32A7" w:rsidP="00CD32A7">
      <w:pPr>
        <w:pStyle w:val="BodyText"/>
      </w:pPr>
      <w:r>
        <w:rPr>
          <w:highlight w:val="darkGray"/>
        </w:rPr>
        <w:t>&lt;</w:t>
      </w:r>
      <w:r w:rsidR="003A7F8B">
        <w:rPr>
          <w:highlight w:val="darkGray"/>
        </w:rPr>
        <w:t xml:space="preserve">Describe the foundation system. </w:t>
      </w:r>
      <w:r w:rsidRPr="002B7E29">
        <w:rPr>
          <w:highlight w:val="darkGray"/>
        </w:rPr>
        <w:t xml:space="preserve">Outline the process of considering shallow foundations and arriving at the final foundation solution. For settlement-prone ground </w:t>
      </w:r>
      <w:r>
        <w:rPr>
          <w:highlight w:val="darkGray"/>
        </w:rPr>
        <w:t xml:space="preserve">include </w:t>
      </w:r>
      <w:r w:rsidRPr="002B7E29">
        <w:rPr>
          <w:highlight w:val="darkGray"/>
        </w:rPr>
        <w:t xml:space="preserve">the relevant completed </w:t>
      </w:r>
      <w:r>
        <w:rPr>
          <w:highlight w:val="darkGray"/>
        </w:rPr>
        <w:t xml:space="preserve">tables as per </w:t>
      </w:r>
      <w:r w:rsidRPr="002B7E29">
        <w:rPr>
          <w:highlight w:val="darkGray"/>
        </w:rPr>
        <w:t xml:space="preserve">Table 7.2 of the Ministry’s </w:t>
      </w:r>
      <w:r w:rsidRPr="002B7E29">
        <w:rPr>
          <w:i/>
          <w:iCs/>
          <w:highlight w:val="darkGray"/>
        </w:rPr>
        <w:t>Structural and Geotechnical Requirements</w:t>
      </w:r>
      <w:r w:rsidRPr="002B7E29">
        <w:rPr>
          <w:highlight w:val="darkGray"/>
        </w:rPr>
        <w:t xml:space="preserve"> and </w:t>
      </w:r>
      <w:r>
        <w:rPr>
          <w:highlight w:val="darkGray"/>
        </w:rPr>
        <w:t>outline</w:t>
      </w:r>
      <w:r w:rsidRPr="002B7E29">
        <w:rPr>
          <w:highlight w:val="darkGray"/>
        </w:rPr>
        <w:t xml:space="preserve"> </w:t>
      </w:r>
      <w:r>
        <w:rPr>
          <w:highlight w:val="darkGray"/>
        </w:rPr>
        <w:t>the factual</w:t>
      </w:r>
      <w:r w:rsidRPr="002B7E29">
        <w:rPr>
          <w:highlight w:val="darkGray"/>
        </w:rPr>
        <w:t xml:space="preserve"> reasons for the selected foundation</w:t>
      </w:r>
      <w:r>
        <w:rPr>
          <w:highlight w:val="darkGray"/>
        </w:rPr>
        <w:t>&gt;</w:t>
      </w:r>
      <w:r w:rsidRPr="002B7E29">
        <w:rPr>
          <w:highlight w:val="darkGray"/>
        </w:rPr>
        <w:t>.</w:t>
      </w:r>
    </w:p>
    <w:p w14:paraId="393484AC" w14:textId="0893902C" w:rsidR="00433B61" w:rsidRDefault="00433B61" w:rsidP="00B97BCE">
      <w:pPr>
        <w:pStyle w:val="Heading2"/>
      </w:pPr>
      <w:bookmarkStart w:id="34" w:name="_Toc134446093"/>
      <w:r>
        <w:t xml:space="preserve">Building </w:t>
      </w:r>
      <w:r w:rsidR="003D3DCA">
        <w:t>g</w:t>
      </w:r>
      <w:r>
        <w:t xml:space="preserve">ravity </w:t>
      </w:r>
      <w:r w:rsidR="003D3DCA">
        <w:t>s</w:t>
      </w:r>
      <w:r>
        <w:t>ystem</w:t>
      </w:r>
      <w:bookmarkEnd w:id="34"/>
    </w:p>
    <w:p w14:paraId="155148E3" w14:textId="07EC4994" w:rsidR="003A7F8B" w:rsidRDefault="007D3785" w:rsidP="003B4157">
      <w:pPr>
        <w:pStyle w:val="BodyText"/>
      </w:pPr>
      <w:r>
        <w:rPr>
          <w:highlight w:val="darkGray"/>
        </w:rPr>
        <w:t>&lt;</w:t>
      </w:r>
      <w:r w:rsidR="003B4157" w:rsidRPr="009F6141">
        <w:rPr>
          <w:highlight w:val="darkGray"/>
        </w:rPr>
        <w:t xml:space="preserve">Describe </w:t>
      </w:r>
      <w:r w:rsidR="00111B98">
        <w:rPr>
          <w:highlight w:val="darkGray"/>
        </w:rPr>
        <w:t xml:space="preserve">options considered and the reasons for the preferred </w:t>
      </w:r>
      <w:r w:rsidR="003B4157" w:rsidRPr="009F6141">
        <w:rPr>
          <w:highlight w:val="darkGray"/>
        </w:rPr>
        <w:t>gravity system</w:t>
      </w:r>
      <w:r w:rsidR="00111B98">
        <w:rPr>
          <w:highlight w:val="darkGray"/>
        </w:rPr>
        <w:t xml:space="preserve">s (roof, suspended floors, ground floor, internal and external walls)&gt; </w:t>
      </w:r>
    </w:p>
    <w:p w14:paraId="470B822A" w14:textId="46BDC34C" w:rsidR="00433B61" w:rsidRDefault="00433B61" w:rsidP="00B97BCE">
      <w:pPr>
        <w:pStyle w:val="Heading2"/>
      </w:pPr>
      <w:bookmarkStart w:id="35" w:name="_Toc134446094"/>
      <w:r>
        <w:t xml:space="preserve">Building </w:t>
      </w:r>
      <w:r w:rsidR="003D3DCA">
        <w:t>l</w:t>
      </w:r>
      <w:r>
        <w:t xml:space="preserve">ateral </w:t>
      </w:r>
      <w:r w:rsidR="003D3DCA">
        <w:t>s</w:t>
      </w:r>
      <w:r>
        <w:t>ystem</w:t>
      </w:r>
      <w:bookmarkEnd w:id="35"/>
    </w:p>
    <w:p w14:paraId="469787AE" w14:textId="50CE2908" w:rsidR="003A7F8B" w:rsidRDefault="00790F63" w:rsidP="00790F63">
      <w:pPr>
        <w:pStyle w:val="BodyText"/>
        <w:rPr>
          <w:highlight w:val="darkGray"/>
        </w:rPr>
      </w:pPr>
      <w:r w:rsidRPr="00790F63">
        <w:rPr>
          <w:highlight w:val="darkGray"/>
        </w:rPr>
        <w:t xml:space="preserve">&lt;Describe the options considered and the </w:t>
      </w:r>
      <w:r w:rsidR="00111B98">
        <w:rPr>
          <w:highlight w:val="darkGray"/>
        </w:rPr>
        <w:t>reasons for the preferred lateral</w:t>
      </w:r>
      <w:r w:rsidRPr="00790F63">
        <w:rPr>
          <w:highlight w:val="darkGray"/>
        </w:rPr>
        <w:t xml:space="preserve"> </w:t>
      </w:r>
      <w:r w:rsidR="00111B98">
        <w:rPr>
          <w:highlight w:val="darkGray"/>
        </w:rPr>
        <w:t>systems (roof, floor diaphragms and vertical lateral elements)</w:t>
      </w:r>
      <w:r w:rsidR="00D35675">
        <w:rPr>
          <w:highlight w:val="darkGray"/>
        </w:rPr>
        <w:t>. Describe the design philosophy and methodology for complying with the design levels as described in the SGR, for SLS</w:t>
      </w:r>
      <w:r w:rsidR="001A081D">
        <w:rPr>
          <w:highlight w:val="darkGray"/>
        </w:rPr>
        <w:t>1</w:t>
      </w:r>
      <w:r w:rsidR="00D35675">
        <w:rPr>
          <w:highlight w:val="darkGray"/>
        </w:rPr>
        <w:t>, SLS2, ULS.</w:t>
      </w:r>
      <w:r w:rsidRPr="00790F63">
        <w:rPr>
          <w:highlight w:val="darkGray"/>
        </w:rPr>
        <w:t>&gt;</w:t>
      </w:r>
    </w:p>
    <w:p w14:paraId="421E06F1" w14:textId="77777777" w:rsidR="008D22A8" w:rsidRDefault="008D22A8" w:rsidP="008D22A8">
      <w:pPr>
        <w:pStyle w:val="BodyText"/>
        <w:rPr>
          <w:rFonts w:cs="Arial"/>
          <w:sz w:val="24"/>
          <w:szCs w:val="24"/>
        </w:rPr>
      </w:pPr>
      <w:r>
        <w:rPr>
          <w:rFonts w:cs="Arial"/>
          <w:b/>
          <w:noProof/>
          <w:sz w:val="44"/>
          <w:szCs w:val="44"/>
          <w:lang w:eastAsia="en-NZ"/>
        </w:rPr>
        <mc:AlternateContent>
          <mc:Choice Requires="wps">
            <w:drawing>
              <wp:anchor distT="0" distB="0" distL="114300" distR="114300" simplePos="0" relativeHeight="251668480" behindDoc="0" locked="0" layoutInCell="1" allowOverlap="1" wp14:anchorId="4EB87D30" wp14:editId="16A786DD">
                <wp:simplePos x="0" y="0"/>
                <wp:positionH relativeFrom="column">
                  <wp:posOffset>2924</wp:posOffset>
                </wp:positionH>
                <wp:positionV relativeFrom="paragraph">
                  <wp:posOffset>2541</wp:posOffset>
                </wp:positionV>
                <wp:extent cx="5548592" cy="499730"/>
                <wp:effectExtent l="0" t="0" r="14605" b="15240"/>
                <wp:wrapNone/>
                <wp:docPr id="4" name="Text Box 4"/>
                <wp:cNvGraphicFramePr/>
                <a:graphic xmlns:a="http://schemas.openxmlformats.org/drawingml/2006/main">
                  <a:graphicData uri="http://schemas.microsoft.com/office/word/2010/wordprocessingShape">
                    <wps:wsp>
                      <wps:cNvSpPr txBox="1"/>
                      <wps:spPr>
                        <a:xfrm>
                          <a:off x="0" y="0"/>
                          <a:ext cx="5548592" cy="499730"/>
                        </a:xfrm>
                        <a:prstGeom prst="rect">
                          <a:avLst/>
                        </a:prstGeom>
                        <a:solidFill>
                          <a:schemeClr val="bg1">
                            <a:lumMod val="8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1B4C117" w14:textId="77777777" w:rsidR="008D22A8" w:rsidRDefault="008D22A8" w:rsidP="008D22A8">
                            <w:pPr>
                              <w:pStyle w:val="BodyText"/>
                            </w:pPr>
                            <w:r w:rsidRPr="007D3785">
                              <w:rPr>
                                <w:highlight w:val="darkGray"/>
                              </w:rPr>
                              <w:t xml:space="preserve">&lt;Delete this text box and insert a good overview image of the building </w:t>
                            </w:r>
                            <w:r>
                              <w:rPr>
                                <w:highlight w:val="darkGray"/>
                              </w:rPr>
                              <w:t xml:space="preserve">structure </w:t>
                            </w:r>
                            <w:r w:rsidRPr="007D3785">
                              <w:rPr>
                                <w:highlight w:val="darkGray"/>
                              </w:rPr>
                              <w:t>using the picture content control box&gt;.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B87D30" id="Text Box 4" o:spid="_x0000_s1028" type="#_x0000_t202" style="position:absolute;margin-left:.25pt;margin-top:.2pt;width:436.9pt;height:39.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" fillcolor="#d8d8d8 [2732]" strokeweight=".5pt">
                <v:textbox>
                  <w:txbxContent>
                    <w:p w14:paraId="21B4C117" w14:textId="77777777" w:rsidR="008D22A8" w:rsidRDefault="008D22A8" w:rsidP="008D22A8">
                      <w:pPr>
                        <w:pStyle w:val="BodyText"/>
                      </w:pPr>
                      <w:r w:rsidRPr="007D3785">
                        <w:rPr>
                          <w:highlight w:val="darkGray"/>
                        </w:rPr>
                        <w:t xml:space="preserve">&lt;Delete this text box and insert a good overview image of the building </w:t>
                      </w:r>
                      <w:r>
                        <w:rPr>
                          <w:highlight w:val="darkGray"/>
                        </w:rPr>
                        <w:t xml:space="preserve">structure </w:t>
                      </w:r>
                      <w:r w:rsidRPr="007D3785">
                        <w:rPr>
                          <w:highlight w:val="darkGray"/>
                        </w:rPr>
                        <w:t>using the picture content control box&gt;.</w:t>
                      </w:r>
                    </w:p>
                  </w:txbxContent>
                </v:textbox>
              </v:shape>
            </w:pict>
          </mc:Fallback>
        </mc:AlternateContent>
      </w:r>
      <w:sdt>
        <w:sdtPr>
          <w:rPr>
            <w:rFonts w:cs="Arial"/>
            <w:sz w:val="24"/>
            <w:szCs w:val="24"/>
            <w:highlight w:val="lightGray"/>
          </w:rPr>
          <w:id w:val="-1940900051"/>
          <w:showingPlcHdr/>
          <w:picture/>
        </w:sdtPr>
        <w:sdtEndPr/>
        <w:sdtContent>
          <w:r>
            <w:rPr>
              <w:rFonts w:cs="Arial"/>
              <w:noProof/>
              <w:sz w:val="24"/>
              <w:szCs w:val="24"/>
              <w:highlight w:val="lightGray"/>
              <w:lang w:eastAsia="en-NZ"/>
            </w:rPr>
            <w:drawing>
              <wp:inline distT="0" distB="0" distL="0" distR="0" wp14:anchorId="33ED7965" wp14:editId="3856D881">
                <wp:extent cx="6103088" cy="3921760"/>
                <wp:effectExtent l="0" t="0" r="0" b="254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47634" cy="3950384"/>
                        </a:xfrm>
                        <a:prstGeom prst="rect">
                          <a:avLst/>
                        </a:prstGeom>
                        <a:noFill/>
                        <a:ln>
                          <a:noFill/>
                        </a:ln>
                      </pic:spPr>
                    </pic:pic>
                  </a:graphicData>
                </a:graphic>
              </wp:inline>
            </w:drawing>
          </w:r>
        </w:sdtContent>
      </w:sdt>
    </w:p>
    <w:p w14:paraId="14FD2671" w14:textId="3046A019" w:rsidR="008D22A8" w:rsidRDefault="008D22A8" w:rsidP="008D22A8">
      <w:pPr>
        <w:pStyle w:val="Caption"/>
      </w:pPr>
      <w:r>
        <w:t xml:space="preserve">Figure </w:t>
      </w:r>
      <w:r w:rsidR="00AB6A80">
        <w:t>3.1</w:t>
      </w:r>
      <w:r w:rsidR="001938F4">
        <w:fldChar w:fldCharType="begin"/>
      </w:r>
      <w:r w:rsidR="001938F4">
        <w:instrText xml:space="preserve"> SEQ Figure \* ARABIC </w:instrText>
      </w:r>
      <w:r w:rsidR="001938F4">
        <w:fldChar w:fldCharType="separate"/>
      </w:r>
      <w:r>
        <w:rPr>
          <w:noProof/>
        </w:rPr>
        <w:t>2</w:t>
      </w:r>
      <w:r w:rsidR="001938F4">
        <w:rPr>
          <w:noProof/>
        </w:rPr>
        <w:fldChar w:fldCharType="end"/>
      </w:r>
      <w:r>
        <w:t xml:space="preserve">  - General arrangement of the </w:t>
      </w:r>
      <w:r w:rsidR="00111B98">
        <w:t>lateral</w:t>
      </w:r>
      <w:r>
        <w:t xml:space="preserve"> systems.</w:t>
      </w:r>
    </w:p>
    <w:p w14:paraId="5ED7D024" w14:textId="77777777" w:rsidR="008D22A8" w:rsidRPr="00790F63" w:rsidRDefault="008D22A8" w:rsidP="00790F63">
      <w:pPr>
        <w:pStyle w:val="BodyText"/>
        <w:rPr>
          <w:highlight w:val="darkGray"/>
        </w:rPr>
      </w:pPr>
    </w:p>
    <w:p w14:paraId="0D538129" w14:textId="29E5667F" w:rsidR="008655A8" w:rsidRDefault="00EA6005" w:rsidP="00B97BCE">
      <w:pPr>
        <w:pStyle w:val="Heading2"/>
      </w:pPr>
      <w:bookmarkStart w:id="36" w:name="_Toc134446095"/>
      <w:r>
        <w:t xml:space="preserve">Secondary </w:t>
      </w:r>
      <w:r w:rsidR="003D3DCA">
        <w:t>s</w:t>
      </w:r>
      <w:r>
        <w:t xml:space="preserve">tructural </w:t>
      </w:r>
      <w:r w:rsidR="003D3DCA">
        <w:t>s</w:t>
      </w:r>
      <w:r>
        <w:t>ystems</w:t>
      </w:r>
      <w:bookmarkEnd w:id="36"/>
    </w:p>
    <w:p w14:paraId="01C436F7" w14:textId="71436648" w:rsidR="008655A8" w:rsidRDefault="008655A8">
      <w:pPr>
        <w:rPr>
          <w:rFonts w:cstheme="minorBidi"/>
          <w:sz w:val="20"/>
        </w:rPr>
      </w:pPr>
    </w:p>
    <w:p w14:paraId="09012AE6" w14:textId="58440A85" w:rsidR="00D35675" w:rsidRDefault="00452DBF">
      <w:pPr>
        <w:rPr>
          <w:rFonts w:cstheme="minorBidi"/>
          <w:sz w:val="20"/>
        </w:rPr>
      </w:pPr>
      <w:r w:rsidRPr="00B625E6">
        <w:rPr>
          <w:rFonts w:cstheme="minorBidi"/>
          <w:sz w:val="20"/>
          <w:highlight w:val="darkGray"/>
        </w:rPr>
        <w:t>&lt;</w:t>
      </w:r>
      <w:r w:rsidR="008655A8" w:rsidRPr="00B625E6">
        <w:rPr>
          <w:rFonts w:cstheme="minorBidi"/>
          <w:sz w:val="20"/>
          <w:highlight w:val="darkGray"/>
        </w:rPr>
        <w:t xml:space="preserve">Outline the secondary elements such as </w:t>
      </w:r>
      <w:r w:rsidR="00EA6005">
        <w:rPr>
          <w:rFonts w:cstheme="minorBidi"/>
          <w:sz w:val="20"/>
          <w:highlight w:val="darkGray"/>
        </w:rPr>
        <w:t xml:space="preserve">stairs, </w:t>
      </w:r>
      <w:r w:rsidR="00CD658F">
        <w:rPr>
          <w:rFonts w:cstheme="minorBidi"/>
          <w:sz w:val="20"/>
          <w:highlight w:val="darkGray"/>
        </w:rPr>
        <w:t>lifts</w:t>
      </w:r>
      <w:r w:rsidR="00EA6005">
        <w:rPr>
          <w:rFonts w:cstheme="minorBidi"/>
          <w:sz w:val="20"/>
          <w:highlight w:val="darkGray"/>
        </w:rPr>
        <w:t xml:space="preserve">, </w:t>
      </w:r>
      <w:r w:rsidR="008655A8" w:rsidRPr="00B625E6">
        <w:rPr>
          <w:rFonts w:cstheme="minorBidi"/>
          <w:sz w:val="20"/>
          <w:highlight w:val="darkGray"/>
        </w:rPr>
        <w:t>ceilings, services, partitions and plant</w:t>
      </w:r>
      <w:r w:rsidR="001A081D">
        <w:rPr>
          <w:rFonts w:cstheme="minorBidi"/>
          <w:sz w:val="20"/>
          <w:highlight w:val="darkGray"/>
        </w:rPr>
        <w:t>, and description of the support structure</w:t>
      </w:r>
      <w:r w:rsidRPr="00B625E6">
        <w:rPr>
          <w:rFonts w:cstheme="minorBidi"/>
          <w:sz w:val="20"/>
          <w:highlight w:val="darkGray"/>
        </w:rPr>
        <w:t>&gt;</w:t>
      </w:r>
    </w:p>
    <w:p w14:paraId="449587E0" w14:textId="27E9ED71" w:rsidR="008655A8" w:rsidRDefault="008655A8" w:rsidP="00B97BCE">
      <w:pPr>
        <w:pStyle w:val="Heading2"/>
      </w:pPr>
      <w:bookmarkStart w:id="37" w:name="_Toc134446096"/>
      <w:r>
        <w:t xml:space="preserve">Significant </w:t>
      </w:r>
      <w:r w:rsidR="003D3DCA">
        <w:t>d</w:t>
      </w:r>
      <w:r>
        <w:t xml:space="preserve">esign </w:t>
      </w:r>
      <w:r w:rsidR="003D3DCA">
        <w:t>f</w:t>
      </w:r>
      <w:r>
        <w:t>eatures</w:t>
      </w:r>
      <w:bookmarkEnd w:id="37"/>
    </w:p>
    <w:p w14:paraId="7543F188" w14:textId="04C7339B" w:rsidR="008655A8" w:rsidRDefault="00452DBF" w:rsidP="008655A8">
      <w:pPr>
        <w:rPr>
          <w:rFonts w:cstheme="minorBidi"/>
          <w:sz w:val="20"/>
        </w:rPr>
      </w:pPr>
      <w:r w:rsidRPr="00B625E6">
        <w:rPr>
          <w:rFonts w:cstheme="minorBidi"/>
          <w:sz w:val="20"/>
          <w:highlight w:val="darkGray"/>
        </w:rPr>
        <w:t>&lt;</w:t>
      </w:r>
      <w:r w:rsidR="008655A8" w:rsidRPr="00B625E6">
        <w:rPr>
          <w:rFonts w:cstheme="minorBidi"/>
          <w:sz w:val="20"/>
          <w:highlight w:val="darkGray"/>
        </w:rPr>
        <w:t xml:space="preserve">Outline the methodology for the design of any significant features </w:t>
      </w:r>
      <w:r w:rsidRPr="00B625E6">
        <w:rPr>
          <w:rFonts w:cstheme="minorBidi"/>
          <w:sz w:val="20"/>
          <w:highlight w:val="darkGray"/>
        </w:rPr>
        <w:t>&gt;</w:t>
      </w:r>
    </w:p>
    <w:p w14:paraId="69136BCA" w14:textId="1459C40D" w:rsidR="00D35675" w:rsidRDefault="00D35675" w:rsidP="008655A8">
      <w:pPr>
        <w:rPr>
          <w:rFonts w:cstheme="minorBidi"/>
          <w:sz w:val="20"/>
        </w:rPr>
      </w:pPr>
    </w:p>
    <w:p w14:paraId="07C7B502" w14:textId="77777777" w:rsidR="00D35675" w:rsidRDefault="00D35675" w:rsidP="00D35675">
      <w:pPr>
        <w:rPr>
          <w:rFonts w:cstheme="minorBidi"/>
          <w:sz w:val="20"/>
        </w:rPr>
      </w:pPr>
    </w:p>
    <w:p w14:paraId="1377D164" w14:textId="18EEF8EB" w:rsidR="00D35675" w:rsidRDefault="00D35675" w:rsidP="00B97BCE">
      <w:pPr>
        <w:pStyle w:val="Heading2"/>
      </w:pPr>
      <w:bookmarkStart w:id="38" w:name="_Toc134446097"/>
      <w:r>
        <w:t>Material Properties</w:t>
      </w:r>
      <w:bookmarkEnd w:id="38"/>
    </w:p>
    <w:p w14:paraId="52C2F014" w14:textId="625F86E5" w:rsidR="00D35675" w:rsidRDefault="00D35675" w:rsidP="008655A8">
      <w:pPr>
        <w:rPr>
          <w:rFonts w:cstheme="minorBidi"/>
          <w:sz w:val="20"/>
        </w:rPr>
      </w:pPr>
    </w:p>
    <w:p w14:paraId="6E9F8823" w14:textId="71032C74" w:rsidR="00D35675" w:rsidRDefault="00D35675" w:rsidP="00D35675">
      <w:pPr>
        <w:rPr>
          <w:rFonts w:cstheme="minorBidi"/>
          <w:sz w:val="20"/>
        </w:rPr>
      </w:pPr>
      <w:r w:rsidRPr="00B625E6">
        <w:rPr>
          <w:rFonts w:cstheme="minorBidi"/>
          <w:sz w:val="20"/>
          <w:highlight w:val="darkGray"/>
        </w:rPr>
        <w:t xml:space="preserve">&lt;Outline the </w:t>
      </w:r>
      <w:r>
        <w:rPr>
          <w:rFonts w:cstheme="minorBidi"/>
          <w:sz w:val="20"/>
          <w:highlight w:val="darkGray"/>
        </w:rPr>
        <w:t>properties of the structural components, concrete, precast, reinforcement, structural steel, timber, other</w:t>
      </w:r>
      <w:r w:rsidRPr="00B625E6">
        <w:rPr>
          <w:rFonts w:cstheme="minorBidi"/>
          <w:sz w:val="20"/>
          <w:highlight w:val="darkGray"/>
        </w:rPr>
        <w:t xml:space="preserve"> &gt;</w:t>
      </w:r>
    </w:p>
    <w:p w14:paraId="05C6FBBA" w14:textId="79CE5C7E" w:rsidR="00D35675" w:rsidRDefault="00D35675" w:rsidP="008655A8">
      <w:pPr>
        <w:rPr>
          <w:rFonts w:cstheme="minorBidi"/>
          <w:sz w:val="20"/>
        </w:rPr>
      </w:pPr>
    </w:p>
    <w:p w14:paraId="7CBF4B93" w14:textId="30583A47" w:rsidR="00D35675" w:rsidRDefault="00D35675" w:rsidP="008655A8">
      <w:pPr>
        <w:rPr>
          <w:rFonts w:cstheme="minorBidi"/>
          <w:sz w:val="20"/>
        </w:rPr>
      </w:pPr>
    </w:p>
    <w:p w14:paraId="43C07E40" w14:textId="77777777" w:rsidR="00D35675" w:rsidRDefault="00D35675" w:rsidP="008655A8">
      <w:pPr>
        <w:rPr>
          <w:rFonts w:cstheme="minorBidi"/>
          <w:sz w:val="20"/>
        </w:rPr>
      </w:pPr>
    </w:p>
    <w:p w14:paraId="15CB02B1" w14:textId="46DCC545" w:rsidR="00027A86" w:rsidRDefault="00027A86" w:rsidP="00B97BCE">
      <w:pPr>
        <w:pStyle w:val="Heading1"/>
      </w:pPr>
      <w:bookmarkStart w:id="39" w:name="_Toc134446098"/>
      <w:r>
        <w:lastRenderedPageBreak/>
        <w:t xml:space="preserve">Means of </w:t>
      </w:r>
      <w:r w:rsidR="003D3DCA">
        <w:t>C</w:t>
      </w:r>
      <w:r>
        <w:t>ompliance</w:t>
      </w:r>
      <w:bookmarkEnd w:id="39"/>
    </w:p>
    <w:p w14:paraId="28330C22" w14:textId="77777777" w:rsidR="00027A86" w:rsidRPr="00B43E3E" w:rsidRDefault="00027A86" w:rsidP="00B97BCE">
      <w:pPr>
        <w:pStyle w:val="Heading2"/>
      </w:pPr>
      <w:bookmarkStart w:id="40" w:name="_Toc134446099"/>
      <w:r w:rsidRPr="00B625E6">
        <w:t>Building</w:t>
      </w:r>
      <w:r>
        <w:t xml:space="preserve"> regulatory purposes</w:t>
      </w:r>
      <w:bookmarkEnd w:id="40"/>
    </w:p>
    <w:p w14:paraId="49652E97" w14:textId="77777777" w:rsidR="00027A86" w:rsidRDefault="00027A86" w:rsidP="00027A86">
      <w:pPr>
        <w:pStyle w:val="BodyText"/>
      </w:pPr>
      <w:r w:rsidRPr="005F657A">
        <w:t>The design of the structure is in compliance with the New Zealand Building Code (NZBC), section B1.</w:t>
      </w:r>
    </w:p>
    <w:p w14:paraId="49B92DFF" w14:textId="77777777" w:rsidR="00027A86" w:rsidRDefault="00027A86" w:rsidP="00B97BCE">
      <w:pPr>
        <w:pStyle w:val="Heading2"/>
      </w:pPr>
      <w:bookmarkStart w:id="41" w:name="_Toc134446100"/>
      <w:r>
        <w:t>Ministry’s Structural and Geotechnical Requirements compliance</w:t>
      </w:r>
      <w:bookmarkEnd w:id="41"/>
    </w:p>
    <w:p w14:paraId="602672FD" w14:textId="77777777" w:rsidR="00027A86" w:rsidRPr="00B43E3E" w:rsidRDefault="00027A86" w:rsidP="00027A86">
      <w:pPr>
        <w:pStyle w:val="BodyText"/>
      </w:pPr>
      <w:r w:rsidRPr="005F657A">
        <w:t>The design of the structure</w:t>
      </w:r>
      <w:r>
        <w:t xml:space="preserve"> complies with the Ministry’s </w:t>
      </w:r>
      <w:r w:rsidRPr="00B43E3E">
        <w:rPr>
          <w:i/>
          <w:iCs/>
        </w:rPr>
        <w:t>Structural and Geotechnical Requirements</w:t>
      </w:r>
      <w:r>
        <w:t xml:space="preserve">, </w:t>
      </w:r>
      <w:r w:rsidRPr="00027A86">
        <w:rPr>
          <w:highlight w:val="darkGray"/>
        </w:rPr>
        <w:t>Version 3.0 and dated October 2020</w:t>
      </w:r>
      <w:r>
        <w:t>.</w:t>
      </w:r>
    </w:p>
    <w:p w14:paraId="3E164E91" w14:textId="77777777" w:rsidR="00027A86" w:rsidRPr="005C1B3B" w:rsidRDefault="00027A86" w:rsidP="00B97BCE">
      <w:pPr>
        <w:pStyle w:val="Heading2"/>
      </w:pPr>
      <w:bookmarkStart w:id="42" w:name="_Toc134446101"/>
      <w:r>
        <w:t>Alternative solutions</w:t>
      </w:r>
      <w:bookmarkEnd w:id="42"/>
    </w:p>
    <w:p w14:paraId="78D0F7C6" w14:textId="77777777" w:rsidR="00027A86" w:rsidRDefault="00027A86" w:rsidP="00027A86">
      <w:pPr>
        <w:pStyle w:val="BodyText"/>
      </w:pPr>
      <w:r w:rsidRPr="005F657A">
        <w:t xml:space="preserve">The following alternative solutions have been adopted in the design of the structure: </w:t>
      </w:r>
    </w:p>
    <w:p w14:paraId="03BE64BD" w14:textId="77777777" w:rsidR="00027A86" w:rsidRDefault="00027A86" w:rsidP="006D03FA">
      <w:pPr>
        <w:pStyle w:val="BodyText"/>
        <w:numPr>
          <w:ilvl w:val="0"/>
          <w:numId w:val="10"/>
        </w:numPr>
      </w:pPr>
      <w:proofErr w:type="spellStart"/>
      <w:r w:rsidRPr="00027A86">
        <w:t>Xx</w:t>
      </w:r>
      <w:proofErr w:type="spellEnd"/>
    </w:p>
    <w:p w14:paraId="323B002D" w14:textId="29E5E614" w:rsidR="00D35675" w:rsidRDefault="00027A86" w:rsidP="00027A86">
      <w:pPr>
        <w:rPr>
          <w:rFonts w:eastAsia="Times New Roman" w:cs="Arial"/>
          <w:b/>
          <w:bCs/>
          <w:color w:val="2A6EBB"/>
          <w:kern w:val="32"/>
          <w:sz w:val="44"/>
          <w:szCs w:val="44"/>
        </w:rPr>
      </w:pPr>
      <w:r w:rsidRPr="00027A86">
        <w:rPr>
          <w:highlight w:val="darkGray"/>
        </w:rPr>
        <w:t>&lt;A design that involves a settlement-tolerant building will be an Alternative Solution&gt;</w:t>
      </w:r>
    </w:p>
    <w:p w14:paraId="5216F3C3" w14:textId="027C6653" w:rsidR="00C92E9D" w:rsidRDefault="002F0503" w:rsidP="00B97BCE">
      <w:pPr>
        <w:pStyle w:val="Heading1"/>
      </w:pPr>
      <w:bookmarkStart w:id="43" w:name="_Toc134446102"/>
      <w:r>
        <w:lastRenderedPageBreak/>
        <w:t xml:space="preserve">Building </w:t>
      </w:r>
      <w:r w:rsidR="005C1B3B">
        <w:t xml:space="preserve">Design </w:t>
      </w:r>
      <w:r w:rsidR="00550719">
        <w:t>Actions</w:t>
      </w:r>
      <w:bookmarkEnd w:id="43"/>
    </w:p>
    <w:p w14:paraId="4368CED1" w14:textId="32C6D721" w:rsidR="005C1B3B" w:rsidRDefault="005C1B3B" w:rsidP="00B97BCE">
      <w:pPr>
        <w:pStyle w:val="Heading2"/>
      </w:pPr>
      <w:bookmarkStart w:id="44" w:name="_Toc134446103"/>
      <w:r>
        <w:t>Building design life</w:t>
      </w:r>
      <w:bookmarkEnd w:id="44"/>
    </w:p>
    <w:p w14:paraId="2AE801E5" w14:textId="7FE34E15" w:rsidR="005C1B3B" w:rsidRDefault="00664780" w:rsidP="005C1B3B">
      <w:pPr>
        <w:pStyle w:val="BodyText"/>
      </w:pPr>
      <w:r w:rsidRPr="00664780">
        <w:t xml:space="preserve">The design working life of the </w:t>
      </w:r>
      <w:r>
        <w:t>building</w:t>
      </w:r>
      <w:r w:rsidRPr="00664780">
        <w:t xml:space="preserve"> is </w:t>
      </w:r>
      <w:r w:rsidRPr="00664780">
        <w:rPr>
          <w:highlight w:val="darkGray"/>
        </w:rPr>
        <w:t>50 years</w:t>
      </w:r>
      <w:r w:rsidR="00B27A08" w:rsidRPr="00B27A08">
        <w:t xml:space="preserve"> as per the requirements of the Building Code</w:t>
      </w:r>
      <w:r w:rsidRPr="00664780">
        <w:t>.</w:t>
      </w:r>
    </w:p>
    <w:p w14:paraId="5FABBA20" w14:textId="350F6AA6" w:rsidR="005C1B3B" w:rsidRDefault="005C1B3B" w:rsidP="00B97BCE">
      <w:pPr>
        <w:pStyle w:val="Heading2"/>
      </w:pPr>
      <w:bookmarkStart w:id="45" w:name="_Toc134446104"/>
      <w:r>
        <w:t>Building importance level</w:t>
      </w:r>
      <w:bookmarkEnd w:id="45"/>
    </w:p>
    <w:p w14:paraId="578F72D3" w14:textId="7F8C2189" w:rsidR="005C1B3B" w:rsidRDefault="00664780" w:rsidP="005C1B3B">
      <w:pPr>
        <w:pStyle w:val="BodyText"/>
      </w:pPr>
      <w:r>
        <w:t xml:space="preserve">The building is </w:t>
      </w:r>
      <w:r w:rsidR="00C408DA" w:rsidRPr="00C408DA">
        <w:rPr>
          <w:highlight w:val="darkGray"/>
        </w:rPr>
        <w:t xml:space="preserve">&lt;building type and use </w:t>
      </w:r>
      <w:r w:rsidR="00CD658F" w:rsidRPr="00C408DA">
        <w:rPr>
          <w:highlight w:val="darkGray"/>
        </w:rPr>
        <w:t>e.g.,</w:t>
      </w:r>
      <w:r w:rsidR="00C408DA" w:rsidRPr="00C408DA">
        <w:rPr>
          <w:highlight w:val="darkGray"/>
        </w:rPr>
        <w:t xml:space="preserve"> heavy construction classroom block&gt; </w:t>
      </w:r>
      <w:r w:rsidR="00C408DA">
        <w:t xml:space="preserve">with </w:t>
      </w:r>
      <w:r w:rsidR="00C408DA" w:rsidRPr="00C408DA">
        <w:rPr>
          <w:highlight w:val="darkGray"/>
        </w:rPr>
        <w:t>&lt;less/more than 250 occupants&gt;</w:t>
      </w:r>
      <w:r w:rsidR="00C408DA">
        <w:t xml:space="preserve"> and therefore has been </w:t>
      </w:r>
      <w:r w:rsidR="00B27A08">
        <w:t xml:space="preserve">designed as an </w:t>
      </w:r>
      <w:r w:rsidRPr="0085462D">
        <w:rPr>
          <w:b/>
          <w:bCs/>
          <w:highlight w:val="darkGray"/>
        </w:rPr>
        <w:t>Importance Level 3</w:t>
      </w:r>
      <w:r>
        <w:rPr>
          <w:b/>
          <w:bCs/>
        </w:rPr>
        <w:t xml:space="preserve"> </w:t>
      </w:r>
      <w:r w:rsidR="00B27A08" w:rsidRPr="00B27A08">
        <w:t>building</w:t>
      </w:r>
      <w:r w:rsidR="00B27A08">
        <w:rPr>
          <w:b/>
          <w:bCs/>
        </w:rPr>
        <w:t xml:space="preserve"> </w:t>
      </w:r>
      <w:r w:rsidRPr="0085462D">
        <w:t xml:space="preserve">as required by the Ministry’s </w:t>
      </w:r>
      <w:r w:rsidRPr="0085462D">
        <w:rPr>
          <w:i/>
          <w:iCs/>
        </w:rPr>
        <w:t>Structural and Geotechnical Requirements</w:t>
      </w:r>
      <w:r w:rsidRPr="0085462D">
        <w:t>.</w:t>
      </w:r>
    </w:p>
    <w:p w14:paraId="21E74F16" w14:textId="23614A7D" w:rsidR="008B5997" w:rsidRDefault="008B5997" w:rsidP="00B97BCE">
      <w:pPr>
        <w:pStyle w:val="Heading2"/>
      </w:pPr>
      <w:bookmarkStart w:id="46" w:name="_Toc134446105"/>
      <w:r w:rsidRPr="008B5997">
        <w:t>Annual probability of exceedance</w:t>
      </w:r>
      <w:bookmarkEnd w:id="46"/>
    </w:p>
    <w:p w14:paraId="6673747A" w14:textId="791F38E1" w:rsidR="008B5997" w:rsidRDefault="00CD32A7" w:rsidP="008B5997">
      <w:pPr>
        <w:pStyle w:val="BodyText"/>
      </w:pPr>
      <w:r>
        <w:t>T</w:t>
      </w:r>
      <w:r w:rsidR="008B5997" w:rsidRPr="008B5997">
        <w:t xml:space="preserve">he following </w:t>
      </w:r>
      <w:r>
        <w:t xml:space="preserve">return periods have been </w:t>
      </w:r>
      <w:r w:rsidR="008B5997" w:rsidRPr="008B5997">
        <w:t>considered in the design of the structure.</w:t>
      </w:r>
    </w:p>
    <w:tbl>
      <w:tblPr>
        <w:tblStyle w:val="reversedgrey"/>
        <w:tblW w:w="0" w:type="auto"/>
        <w:tblLook w:val="04A0" w:firstRow="1" w:lastRow="0" w:firstColumn="1" w:lastColumn="0" w:noHBand="0" w:noVBand="1"/>
      </w:tblPr>
      <w:tblGrid>
        <w:gridCol w:w="2112"/>
        <w:gridCol w:w="1402"/>
        <w:gridCol w:w="1731"/>
        <w:gridCol w:w="1276"/>
        <w:gridCol w:w="1417"/>
        <w:gridCol w:w="1700"/>
      </w:tblGrid>
      <w:tr w:rsidR="00CD32A7" w14:paraId="3207CDC1" w14:textId="77777777" w:rsidTr="00BD056E">
        <w:trPr>
          <w:cnfStyle w:val="100000000000" w:firstRow="1" w:lastRow="0" w:firstColumn="0" w:lastColumn="0" w:oddVBand="0" w:evenVBand="0" w:oddHBand="0" w:evenHBand="0" w:firstRowFirstColumn="0" w:firstRowLastColumn="0" w:lastRowFirstColumn="0" w:lastRowLastColumn="0"/>
          <w:trHeight w:val="784"/>
        </w:trPr>
        <w:tc>
          <w:tcPr>
            <w:tcW w:w="2112" w:type="dxa"/>
          </w:tcPr>
          <w:p w14:paraId="73BE23BC" w14:textId="77777777" w:rsidR="00CD32A7" w:rsidRDefault="009603EE" w:rsidP="009603EE">
            <w:pPr>
              <w:pStyle w:val="BodyText"/>
              <w:spacing w:after="0"/>
              <w:rPr>
                <w:b w:val="0"/>
              </w:rPr>
            </w:pPr>
            <w:r>
              <w:t>Performance level</w:t>
            </w:r>
          </w:p>
          <w:p w14:paraId="700487B3" w14:textId="08066B23" w:rsidR="009603EE" w:rsidRDefault="009603EE" w:rsidP="009603EE">
            <w:pPr>
              <w:pStyle w:val="BodyText"/>
              <w:spacing w:after="0"/>
            </w:pPr>
            <w:r>
              <w:t>Design load</w:t>
            </w:r>
          </w:p>
        </w:tc>
        <w:tc>
          <w:tcPr>
            <w:tcW w:w="1402" w:type="dxa"/>
          </w:tcPr>
          <w:p w14:paraId="4EA217AE" w14:textId="77777777" w:rsidR="00CD32A7" w:rsidRDefault="00CD32A7" w:rsidP="00CD32A7">
            <w:pPr>
              <w:pStyle w:val="BodyText"/>
              <w:spacing w:after="0"/>
            </w:pPr>
            <w:r w:rsidRPr="00FD3199">
              <w:t>SLS</w:t>
            </w:r>
          </w:p>
          <w:p w14:paraId="1E4C58AD" w14:textId="3B733BB0" w:rsidR="00CD32A7" w:rsidRPr="00FD3199" w:rsidRDefault="00CD32A7" w:rsidP="00CD32A7">
            <w:pPr>
              <w:pStyle w:val="BodyText"/>
              <w:spacing w:after="0"/>
            </w:pPr>
            <w:r>
              <w:t>All</w:t>
            </w:r>
          </w:p>
        </w:tc>
        <w:tc>
          <w:tcPr>
            <w:tcW w:w="1731" w:type="dxa"/>
          </w:tcPr>
          <w:p w14:paraId="3B9716BF" w14:textId="77777777" w:rsidR="00CD32A7" w:rsidRDefault="00CD32A7" w:rsidP="00CD32A7">
            <w:pPr>
              <w:pStyle w:val="BodyText"/>
              <w:spacing w:after="0"/>
              <w:rPr>
                <w:b w:val="0"/>
              </w:rPr>
            </w:pPr>
            <w:r w:rsidRPr="00FD3199">
              <w:t>SLS2</w:t>
            </w:r>
          </w:p>
          <w:p w14:paraId="5B21D910" w14:textId="6079CC14" w:rsidR="00CD32A7" w:rsidRPr="00FD3199" w:rsidRDefault="00CD32A7" w:rsidP="00CD32A7">
            <w:pPr>
              <w:pStyle w:val="BodyText"/>
              <w:spacing w:after="0"/>
            </w:pPr>
            <w:r w:rsidRPr="00FD3199">
              <w:t>Earthquake</w:t>
            </w:r>
          </w:p>
        </w:tc>
        <w:tc>
          <w:tcPr>
            <w:tcW w:w="1276" w:type="dxa"/>
          </w:tcPr>
          <w:p w14:paraId="0E872E3E" w14:textId="77777777" w:rsidR="00CD32A7" w:rsidRDefault="00CD32A7" w:rsidP="00CD32A7">
            <w:pPr>
              <w:pStyle w:val="BodyText"/>
              <w:spacing w:after="0"/>
            </w:pPr>
            <w:r w:rsidRPr="00FD3199">
              <w:t xml:space="preserve">ULS </w:t>
            </w:r>
          </w:p>
          <w:p w14:paraId="36B8FC1A" w14:textId="7305BC8A" w:rsidR="00CD32A7" w:rsidRPr="00FD3199" w:rsidRDefault="00CD32A7" w:rsidP="00CD32A7">
            <w:pPr>
              <w:pStyle w:val="BodyText"/>
              <w:spacing w:after="0"/>
            </w:pPr>
            <w:r w:rsidRPr="00FD3199">
              <w:t>Snow</w:t>
            </w:r>
          </w:p>
        </w:tc>
        <w:tc>
          <w:tcPr>
            <w:tcW w:w="1417" w:type="dxa"/>
          </w:tcPr>
          <w:p w14:paraId="2D0C7EE6" w14:textId="60111143" w:rsidR="00CD32A7" w:rsidRDefault="00CD32A7" w:rsidP="00CD32A7">
            <w:pPr>
              <w:pStyle w:val="BodyText"/>
              <w:spacing w:after="0"/>
            </w:pPr>
            <w:r w:rsidRPr="00FD3199">
              <w:t>ULS</w:t>
            </w:r>
          </w:p>
          <w:p w14:paraId="78D6D144" w14:textId="16F249CC" w:rsidR="00CD32A7" w:rsidRDefault="00CD32A7" w:rsidP="00CD32A7">
            <w:pPr>
              <w:pStyle w:val="BodyText"/>
            </w:pPr>
            <w:r w:rsidRPr="00FD3199">
              <w:t>Wind</w:t>
            </w:r>
          </w:p>
        </w:tc>
        <w:tc>
          <w:tcPr>
            <w:tcW w:w="1700" w:type="dxa"/>
          </w:tcPr>
          <w:p w14:paraId="49D6BAF3" w14:textId="77777777" w:rsidR="00CD32A7" w:rsidRPr="00CD32A7" w:rsidRDefault="00CD32A7" w:rsidP="00CD32A7">
            <w:pPr>
              <w:pStyle w:val="BodyText"/>
              <w:spacing w:after="0"/>
            </w:pPr>
            <w:r w:rsidRPr="00FD3199">
              <w:t>ULS</w:t>
            </w:r>
          </w:p>
          <w:p w14:paraId="480FC8EE" w14:textId="74E9D67F" w:rsidR="00CD32A7" w:rsidRDefault="00CD32A7" w:rsidP="00CD32A7">
            <w:pPr>
              <w:pStyle w:val="BodyText"/>
              <w:spacing w:after="0"/>
            </w:pPr>
            <w:r w:rsidRPr="00FD3199">
              <w:t>Earthquake</w:t>
            </w:r>
          </w:p>
        </w:tc>
      </w:tr>
      <w:tr w:rsidR="00CD32A7" w14:paraId="55D4FAD5" w14:textId="77777777" w:rsidTr="00BD056E">
        <w:trPr>
          <w:cnfStyle w:val="000000100000" w:firstRow="0" w:lastRow="0" w:firstColumn="0" w:lastColumn="0" w:oddVBand="0" w:evenVBand="0" w:oddHBand="1" w:evenHBand="0" w:firstRowFirstColumn="0" w:firstRowLastColumn="0" w:lastRowFirstColumn="0" w:lastRowLastColumn="0"/>
          <w:trHeight w:val="661"/>
        </w:trPr>
        <w:tc>
          <w:tcPr>
            <w:tcW w:w="2112" w:type="dxa"/>
          </w:tcPr>
          <w:p w14:paraId="706D2E77" w14:textId="453B0E34" w:rsidR="00CD32A7" w:rsidRDefault="00CD32A7" w:rsidP="00CD32A7">
            <w:pPr>
              <w:pStyle w:val="BodyText"/>
            </w:pPr>
            <w:r>
              <w:t>Return Period</w:t>
            </w:r>
          </w:p>
        </w:tc>
        <w:tc>
          <w:tcPr>
            <w:tcW w:w="1402" w:type="dxa"/>
          </w:tcPr>
          <w:p w14:paraId="076504CE" w14:textId="4EC5A1BC" w:rsidR="00CD32A7" w:rsidRDefault="00CD32A7" w:rsidP="00CD32A7">
            <w:pPr>
              <w:pStyle w:val="BodyText"/>
              <w:rPr>
                <w:highlight w:val="darkGray"/>
              </w:rPr>
            </w:pPr>
            <w:r w:rsidRPr="005F657A">
              <w:rPr>
                <w:highlight w:val="darkGray"/>
              </w:rPr>
              <w:t>25</w:t>
            </w:r>
            <w:r>
              <w:rPr>
                <w:highlight w:val="darkGray"/>
              </w:rPr>
              <w:t xml:space="preserve"> years</w:t>
            </w:r>
          </w:p>
        </w:tc>
        <w:tc>
          <w:tcPr>
            <w:tcW w:w="1731" w:type="dxa"/>
          </w:tcPr>
          <w:p w14:paraId="284D3440" w14:textId="0EB1CE45" w:rsidR="00CD32A7" w:rsidRDefault="00CD32A7" w:rsidP="00CD32A7">
            <w:pPr>
              <w:pStyle w:val="BodyText"/>
              <w:rPr>
                <w:highlight w:val="darkGray"/>
              </w:rPr>
            </w:pPr>
            <w:r w:rsidRPr="005F657A">
              <w:rPr>
                <w:highlight w:val="darkGray"/>
              </w:rPr>
              <w:t>250</w:t>
            </w:r>
            <w:r>
              <w:rPr>
                <w:highlight w:val="darkGray"/>
              </w:rPr>
              <w:t xml:space="preserve"> years</w:t>
            </w:r>
          </w:p>
        </w:tc>
        <w:tc>
          <w:tcPr>
            <w:tcW w:w="1276" w:type="dxa"/>
          </w:tcPr>
          <w:p w14:paraId="785B5200" w14:textId="3E1EF54C" w:rsidR="00CD32A7" w:rsidRDefault="00CD32A7" w:rsidP="00CD32A7">
            <w:pPr>
              <w:pStyle w:val="BodyText"/>
              <w:rPr>
                <w:highlight w:val="darkGray"/>
              </w:rPr>
            </w:pPr>
            <w:r w:rsidRPr="005F657A">
              <w:rPr>
                <w:highlight w:val="darkGray"/>
              </w:rPr>
              <w:t>250</w:t>
            </w:r>
            <w:r>
              <w:rPr>
                <w:highlight w:val="darkGray"/>
              </w:rPr>
              <w:t xml:space="preserve"> years</w:t>
            </w:r>
          </w:p>
        </w:tc>
        <w:tc>
          <w:tcPr>
            <w:tcW w:w="1417" w:type="dxa"/>
          </w:tcPr>
          <w:p w14:paraId="279C84C4" w14:textId="0F243865" w:rsidR="00CD32A7" w:rsidRPr="005F657A" w:rsidRDefault="00CD32A7" w:rsidP="00CD32A7">
            <w:pPr>
              <w:pStyle w:val="BodyText"/>
              <w:rPr>
                <w:highlight w:val="darkGray"/>
              </w:rPr>
            </w:pPr>
            <w:r>
              <w:rPr>
                <w:highlight w:val="darkGray"/>
              </w:rPr>
              <w:t>1</w:t>
            </w:r>
            <w:r w:rsidRPr="005F657A">
              <w:rPr>
                <w:highlight w:val="darkGray"/>
              </w:rPr>
              <w:t>000</w:t>
            </w:r>
            <w:r>
              <w:rPr>
                <w:highlight w:val="darkGray"/>
              </w:rPr>
              <w:t xml:space="preserve"> years</w:t>
            </w:r>
          </w:p>
        </w:tc>
        <w:tc>
          <w:tcPr>
            <w:tcW w:w="1700" w:type="dxa"/>
          </w:tcPr>
          <w:p w14:paraId="5F0AE97F" w14:textId="611BCF22" w:rsidR="00CD32A7" w:rsidRPr="005F657A" w:rsidRDefault="00CD32A7" w:rsidP="00CD32A7">
            <w:pPr>
              <w:pStyle w:val="BodyText"/>
              <w:rPr>
                <w:highlight w:val="darkGray"/>
              </w:rPr>
            </w:pPr>
            <w:r w:rsidRPr="005F657A">
              <w:rPr>
                <w:highlight w:val="darkGray"/>
              </w:rPr>
              <w:t>1000</w:t>
            </w:r>
            <w:r>
              <w:rPr>
                <w:highlight w:val="darkGray"/>
              </w:rPr>
              <w:t xml:space="preserve"> years</w:t>
            </w:r>
          </w:p>
        </w:tc>
      </w:tr>
    </w:tbl>
    <w:p w14:paraId="3E3CC16D" w14:textId="77777777" w:rsidR="008B5997" w:rsidRPr="008B5997" w:rsidRDefault="008B5997" w:rsidP="008B5997">
      <w:pPr>
        <w:pStyle w:val="BodyText"/>
      </w:pPr>
    </w:p>
    <w:p w14:paraId="5FF57062" w14:textId="77777777" w:rsidR="005C1B3B" w:rsidRDefault="005C1B3B" w:rsidP="00B97BCE">
      <w:pPr>
        <w:pStyle w:val="Heading2"/>
      </w:pPr>
      <w:bookmarkStart w:id="47" w:name="_Toc134446106"/>
      <w:r>
        <w:t>Design loads</w:t>
      </w:r>
      <w:bookmarkEnd w:id="47"/>
    </w:p>
    <w:p w14:paraId="5BC426C3" w14:textId="1FCC614A" w:rsidR="005C1B3B" w:rsidRDefault="00E0640C" w:rsidP="00B97BCE">
      <w:pPr>
        <w:pStyle w:val="Heading3"/>
      </w:pPr>
      <w:bookmarkStart w:id="48" w:name="_Toc134446107"/>
      <w:r>
        <w:t xml:space="preserve">Design </w:t>
      </w:r>
      <w:r w:rsidR="003D3DCA">
        <w:t>i</w:t>
      </w:r>
      <w:r>
        <w:t>mposed</w:t>
      </w:r>
      <w:r w:rsidR="005C1B3B">
        <w:t xml:space="preserve"> </w:t>
      </w:r>
      <w:r w:rsidR="003D3DCA">
        <w:t>l</w:t>
      </w:r>
      <w:r w:rsidR="005C1B3B">
        <w:t>oads</w:t>
      </w:r>
      <w:bookmarkEnd w:id="48"/>
    </w:p>
    <w:p w14:paraId="6B940DE2" w14:textId="230938DC" w:rsidR="005C1B3B" w:rsidRDefault="00E0640C" w:rsidP="005C1B3B">
      <w:pPr>
        <w:pStyle w:val="BodyText"/>
      </w:pPr>
      <w:r>
        <w:t xml:space="preserve">The following superimposed dead load and live load allowances have been used as a basis for the design. </w:t>
      </w:r>
    </w:p>
    <w:tbl>
      <w:tblPr>
        <w:tblStyle w:val="reversedgrey"/>
        <w:tblW w:w="0" w:type="auto"/>
        <w:tblLook w:val="04A0" w:firstRow="1" w:lastRow="0" w:firstColumn="1" w:lastColumn="0" w:noHBand="0" w:noVBand="1"/>
      </w:tblPr>
      <w:tblGrid>
        <w:gridCol w:w="2977"/>
        <w:gridCol w:w="2126"/>
        <w:gridCol w:w="2410"/>
        <w:gridCol w:w="2125"/>
      </w:tblGrid>
      <w:tr w:rsidR="0005660B" w14:paraId="25D7C73E" w14:textId="291971ED" w:rsidTr="00BD056E">
        <w:trPr>
          <w:cnfStyle w:val="100000000000" w:firstRow="1" w:lastRow="0" w:firstColumn="0" w:lastColumn="0" w:oddVBand="0" w:evenVBand="0" w:oddHBand="0" w:evenHBand="0" w:firstRowFirstColumn="0" w:firstRowLastColumn="0" w:lastRowFirstColumn="0" w:lastRowLastColumn="0"/>
          <w:trHeight w:val="319"/>
        </w:trPr>
        <w:tc>
          <w:tcPr>
            <w:tcW w:w="2977" w:type="dxa"/>
          </w:tcPr>
          <w:p w14:paraId="59764753" w14:textId="155D7B3E" w:rsidR="0005660B" w:rsidRDefault="0005660B" w:rsidP="008B5997">
            <w:pPr>
              <w:pStyle w:val="BodyText"/>
            </w:pPr>
            <w:r>
              <w:t>Area / Location</w:t>
            </w:r>
          </w:p>
        </w:tc>
        <w:tc>
          <w:tcPr>
            <w:tcW w:w="2126" w:type="dxa"/>
          </w:tcPr>
          <w:p w14:paraId="299B2E65" w14:textId="4CDA64C6" w:rsidR="0005660B" w:rsidRDefault="0005660B" w:rsidP="008B5997">
            <w:pPr>
              <w:pStyle w:val="BodyText"/>
            </w:pPr>
            <w:r>
              <w:t>Type of Load</w:t>
            </w:r>
          </w:p>
        </w:tc>
        <w:tc>
          <w:tcPr>
            <w:tcW w:w="2410" w:type="dxa"/>
          </w:tcPr>
          <w:p w14:paraId="414F9A1B" w14:textId="389C4A23" w:rsidR="0005660B" w:rsidRDefault="0005660B" w:rsidP="008B5997">
            <w:pPr>
              <w:pStyle w:val="BodyText"/>
            </w:pPr>
            <w:r>
              <w:t xml:space="preserve">Uniformly Distributed Loads (kPa) </w:t>
            </w:r>
          </w:p>
        </w:tc>
        <w:tc>
          <w:tcPr>
            <w:tcW w:w="2125" w:type="dxa"/>
          </w:tcPr>
          <w:p w14:paraId="50344758" w14:textId="793A2B50" w:rsidR="0005660B" w:rsidRPr="0005660B" w:rsidRDefault="0005660B" w:rsidP="0005660B">
            <w:pPr>
              <w:pStyle w:val="BodyText"/>
              <w:rPr>
                <w:b w:val="0"/>
              </w:rPr>
            </w:pPr>
            <w:r>
              <w:t>Concentrated</w:t>
            </w:r>
            <w:r>
              <w:rPr>
                <w:b w:val="0"/>
              </w:rPr>
              <w:t xml:space="preserve"> </w:t>
            </w:r>
            <w:r>
              <w:t>Point Loads (</w:t>
            </w:r>
            <w:proofErr w:type="spellStart"/>
            <w:r>
              <w:t>kN</w:t>
            </w:r>
            <w:proofErr w:type="spellEnd"/>
            <w:r>
              <w:t>)</w:t>
            </w:r>
          </w:p>
        </w:tc>
      </w:tr>
      <w:tr w:rsidR="0005660B" w14:paraId="0976E96A" w14:textId="00A1E84B" w:rsidTr="00BD056E">
        <w:trPr>
          <w:cnfStyle w:val="000000100000" w:firstRow="0" w:lastRow="0" w:firstColumn="0" w:lastColumn="0" w:oddVBand="0" w:evenVBand="0" w:oddHBand="1" w:evenHBand="0" w:firstRowFirstColumn="0" w:firstRowLastColumn="0" w:lastRowFirstColumn="0" w:lastRowLastColumn="0"/>
          <w:trHeight w:val="573"/>
        </w:trPr>
        <w:tc>
          <w:tcPr>
            <w:tcW w:w="2977" w:type="dxa"/>
          </w:tcPr>
          <w:p w14:paraId="6203494C" w14:textId="62AC63F2" w:rsidR="0005660B" w:rsidRPr="00194325" w:rsidRDefault="0005660B" w:rsidP="0005660B">
            <w:pPr>
              <w:pStyle w:val="BodyText"/>
            </w:pPr>
            <w:r w:rsidRPr="008B5997">
              <w:rPr>
                <w:highlight w:val="darkGray"/>
                <w:lang w:val="en-AU"/>
              </w:rPr>
              <w:t>Classrooms</w:t>
            </w:r>
            <w:r>
              <w:rPr>
                <w:highlight w:val="darkGray"/>
                <w:lang w:val="en-AU"/>
              </w:rPr>
              <w:t xml:space="preserve"> and offices</w:t>
            </w:r>
          </w:p>
        </w:tc>
        <w:tc>
          <w:tcPr>
            <w:tcW w:w="2126" w:type="dxa"/>
          </w:tcPr>
          <w:p w14:paraId="6DD92381" w14:textId="77777777" w:rsidR="0005660B" w:rsidRDefault="0005660B" w:rsidP="00E0640C">
            <w:pPr>
              <w:pStyle w:val="BodyText"/>
              <w:spacing w:after="120"/>
              <w:rPr>
                <w:highlight w:val="darkGray"/>
              </w:rPr>
            </w:pPr>
            <w:r>
              <w:rPr>
                <w:highlight w:val="darkGray"/>
              </w:rPr>
              <w:t>SDL</w:t>
            </w:r>
          </w:p>
          <w:p w14:paraId="331FD628" w14:textId="08A886EB" w:rsidR="0005660B" w:rsidRPr="008B5997" w:rsidRDefault="0005660B" w:rsidP="00E0640C">
            <w:pPr>
              <w:pStyle w:val="BodyText"/>
              <w:spacing w:after="120"/>
              <w:rPr>
                <w:highlight w:val="darkGray"/>
              </w:rPr>
            </w:pPr>
            <w:r>
              <w:rPr>
                <w:highlight w:val="darkGray"/>
              </w:rPr>
              <w:t>LL</w:t>
            </w:r>
          </w:p>
        </w:tc>
        <w:tc>
          <w:tcPr>
            <w:tcW w:w="2410" w:type="dxa"/>
          </w:tcPr>
          <w:p w14:paraId="15AFC19E" w14:textId="77777777" w:rsidR="0005660B" w:rsidRDefault="00E0640C" w:rsidP="00E0640C">
            <w:pPr>
              <w:pStyle w:val="BodyText"/>
              <w:spacing w:after="120"/>
              <w:rPr>
                <w:highlight w:val="darkGray"/>
              </w:rPr>
            </w:pPr>
            <w:r>
              <w:rPr>
                <w:highlight w:val="darkGray"/>
              </w:rPr>
              <w:t>1.0</w:t>
            </w:r>
          </w:p>
          <w:p w14:paraId="6767856F" w14:textId="3F545141" w:rsidR="00E0640C" w:rsidRPr="008B5997" w:rsidRDefault="00E0640C" w:rsidP="00E0640C">
            <w:pPr>
              <w:pStyle w:val="BodyText"/>
              <w:spacing w:after="120"/>
              <w:rPr>
                <w:highlight w:val="darkGray"/>
              </w:rPr>
            </w:pPr>
            <w:r>
              <w:rPr>
                <w:highlight w:val="darkGray"/>
              </w:rPr>
              <w:t>3.0</w:t>
            </w:r>
          </w:p>
        </w:tc>
        <w:tc>
          <w:tcPr>
            <w:tcW w:w="2125" w:type="dxa"/>
          </w:tcPr>
          <w:p w14:paraId="5E59393F" w14:textId="63D9C375" w:rsidR="0005660B" w:rsidRPr="008B5997" w:rsidRDefault="00E0640C" w:rsidP="00E0640C">
            <w:pPr>
              <w:pStyle w:val="BodyText"/>
              <w:spacing w:after="120"/>
              <w:rPr>
                <w:highlight w:val="darkGray"/>
              </w:rPr>
            </w:pPr>
            <w:r>
              <w:rPr>
                <w:highlight w:val="darkGray"/>
              </w:rPr>
              <w:t>2.7</w:t>
            </w:r>
          </w:p>
        </w:tc>
      </w:tr>
      <w:tr w:rsidR="0005660B" w14:paraId="13FADE1A" w14:textId="1FF601FA" w:rsidTr="00BD056E">
        <w:trPr>
          <w:cnfStyle w:val="000000010000" w:firstRow="0" w:lastRow="0" w:firstColumn="0" w:lastColumn="0" w:oddVBand="0" w:evenVBand="0" w:oddHBand="0" w:evenHBand="1" w:firstRowFirstColumn="0" w:firstRowLastColumn="0" w:lastRowFirstColumn="0" w:lastRowLastColumn="0"/>
          <w:trHeight w:val="703"/>
        </w:trPr>
        <w:tc>
          <w:tcPr>
            <w:tcW w:w="2977" w:type="dxa"/>
          </w:tcPr>
          <w:p w14:paraId="31E5452D" w14:textId="625B3ACD" w:rsidR="0005660B" w:rsidRPr="00194325" w:rsidRDefault="0005660B" w:rsidP="0005660B">
            <w:pPr>
              <w:pStyle w:val="BodyText"/>
            </w:pPr>
            <w:r w:rsidRPr="008B5997">
              <w:rPr>
                <w:highlight w:val="darkGray"/>
                <w:lang w:val="en-AU"/>
              </w:rPr>
              <w:t>Assembly areas</w:t>
            </w:r>
          </w:p>
        </w:tc>
        <w:tc>
          <w:tcPr>
            <w:tcW w:w="2126" w:type="dxa"/>
          </w:tcPr>
          <w:p w14:paraId="425957B9" w14:textId="77777777" w:rsidR="0005660B" w:rsidRDefault="0005660B" w:rsidP="00E0640C">
            <w:pPr>
              <w:pStyle w:val="BodyText"/>
              <w:spacing w:after="120"/>
              <w:rPr>
                <w:highlight w:val="darkGray"/>
              </w:rPr>
            </w:pPr>
            <w:r>
              <w:rPr>
                <w:highlight w:val="darkGray"/>
              </w:rPr>
              <w:t>SDL</w:t>
            </w:r>
          </w:p>
          <w:p w14:paraId="439B95A1" w14:textId="78873B3B" w:rsidR="0005660B" w:rsidRPr="008B5997" w:rsidRDefault="0005660B" w:rsidP="00E0640C">
            <w:pPr>
              <w:pStyle w:val="BodyText"/>
              <w:spacing w:after="120"/>
              <w:rPr>
                <w:highlight w:val="darkGray"/>
              </w:rPr>
            </w:pPr>
            <w:r>
              <w:rPr>
                <w:highlight w:val="darkGray"/>
              </w:rPr>
              <w:t>LL</w:t>
            </w:r>
          </w:p>
        </w:tc>
        <w:tc>
          <w:tcPr>
            <w:tcW w:w="2410" w:type="dxa"/>
          </w:tcPr>
          <w:p w14:paraId="0FD31FF9" w14:textId="7FA75A15" w:rsidR="00E0640C" w:rsidRDefault="00E0640C" w:rsidP="00E0640C">
            <w:pPr>
              <w:pStyle w:val="BodyText"/>
              <w:spacing w:after="120"/>
              <w:rPr>
                <w:highlight w:val="darkGray"/>
              </w:rPr>
            </w:pPr>
            <w:r>
              <w:rPr>
                <w:highlight w:val="darkGray"/>
              </w:rPr>
              <w:t>1.5</w:t>
            </w:r>
          </w:p>
          <w:p w14:paraId="42C829DD" w14:textId="755E3CD8" w:rsidR="0005660B" w:rsidRPr="008B5997" w:rsidRDefault="00E0640C" w:rsidP="00E0640C">
            <w:pPr>
              <w:pStyle w:val="BodyText"/>
              <w:spacing w:after="120"/>
              <w:rPr>
                <w:highlight w:val="darkGray"/>
              </w:rPr>
            </w:pPr>
            <w:r>
              <w:rPr>
                <w:highlight w:val="darkGray"/>
              </w:rPr>
              <w:t>4.0</w:t>
            </w:r>
          </w:p>
        </w:tc>
        <w:tc>
          <w:tcPr>
            <w:tcW w:w="2125" w:type="dxa"/>
          </w:tcPr>
          <w:p w14:paraId="3BB69BD4" w14:textId="4E6ECFEE" w:rsidR="0005660B" w:rsidRPr="008B5997" w:rsidRDefault="00E0640C" w:rsidP="00E0640C">
            <w:pPr>
              <w:pStyle w:val="BodyText"/>
              <w:spacing w:after="120"/>
              <w:rPr>
                <w:highlight w:val="darkGray"/>
              </w:rPr>
            </w:pPr>
            <w:r>
              <w:rPr>
                <w:highlight w:val="darkGray"/>
              </w:rPr>
              <w:t>4.5</w:t>
            </w:r>
          </w:p>
        </w:tc>
      </w:tr>
      <w:tr w:rsidR="0005660B" w14:paraId="69135B62" w14:textId="77777777" w:rsidTr="00BD056E">
        <w:trPr>
          <w:cnfStyle w:val="000000100000" w:firstRow="0" w:lastRow="0" w:firstColumn="0" w:lastColumn="0" w:oddVBand="0" w:evenVBand="0" w:oddHBand="1" w:evenHBand="0" w:firstRowFirstColumn="0" w:firstRowLastColumn="0" w:lastRowFirstColumn="0" w:lastRowLastColumn="0"/>
          <w:trHeight w:val="703"/>
        </w:trPr>
        <w:tc>
          <w:tcPr>
            <w:tcW w:w="2977" w:type="dxa"/>
          </w:tcPr>
          <w:p w14:paraId="301649F8" w14:textId="2A73484B" w:rsidR="0005660B" w:rsidRPr="00194325" w:rsidRDefault="0005660B" w:rsidP="0005660B">
            <w:pPr>
              <w:pStyle w:val="BodyText"/>
            </w:pPr>
            <w:r>
              <w:rPr>
                <w:highlight w:val="darkGray"/>
                <w:lang w:val="en-AU"/>
              </w:rPr>
              <w:t>Circulation space (</w:t>
            </w:r>
            <w:r w:rsidR="00CD658F">
              <w:rPr>
                <w:highlight w:val="darkGray"/>
                <w:lang w:val="en-AU"/>
              </w:rPr>
              <w:t>e.g.,</w:t>
            </w:r>
            <w:r>
              <w:rPr>
                <w:highlight w:val="darkGray"/>
                <w:lang w:val="en-AU"/>
              </w:rPr>
              <w:t xml:space="preserve"> s</w:t>
            </w:r>
            <w:r w:rsidRPr="008B5997">
              <w:rPr>
                <w:highlight w:val="darkGray"/>
                <w:lang w:val="en-AU"/>
              </w:rPr>
              <w:t>tairs</w:t>
            </w:r>
            <w:r>
              <w:rPr>
                <w:highlight w:val="darkGray"/>
                <w:lang w:val="en-AU"/>
              </w:rPr>
              <w:t>, corridors)</w:t>
            </w:r>
          </w:p>
        </w:tc>
        <w:tc>
          <w:tcPr>
            <w:tcW w:w="2126" w:type="dxa"/>
          </w:tcPr>
          <w:p w14:paraId="119F5ADC" w14:textId="77777777" w:rsidR="0005660B" w:rsidRDefault="0005660B" w:rsidP="00E0640C">
            <w:pPr>
              <w:pStyle w:val="BodyText"/>
              <w:spacing w:after="120"/>
              <w:rPr>
                <w:highlight w:val="darkGray"/>
              </w:rPr>
            </w:pPr>
            <w:r>
              <w:rPr>
                <w:highlight w:val="darkGray"/>
              </w:rPr>
              <w:t>SDL</w:t>
            </w:r>
          </w:p>
          <w:p w14:paraId="62208137" w14:textId="296D6784" w:rsidR="0005660B" w:rsidRPr="008B5997" w:rsidRDefault="0005660B" w:rsidP="00E0640C">
            <w:pPr>
              <w:pStyle w:val="BodyText"/>
              <w:spacing w:after="120"/>
              <w:rPr>
                <w:highlight w:val="darkGray"/>
              </w:rPr>
            </w:pPr>
            <w:r>
              <w:rPr>
                <w:highlight w:val="darkGray"/>
              </w:rPr>
              <w:t>LL</w:t>
            </w:r>
          </w:p>
        </w:tc>
        <w:tc>
          <w:tcPr>
            <w:tcW w:w="2410" w:type="dxa"/>
          </w:tcPr>
          <w:p w14:paraId="1A2A9E2B" w14:textId="566EA6F8" w:rsidR="00E0640C" w:rsidRDefault="00E0640C" w:rsidP="00E0640C">
            <w:pPr>
              <w:pStyle w:val="BodyText"/>
              <w:spacing w:after="120"/>
              <w:rPr>
                <w:highlight w:val="darkGray"/>
              </w:rPr>
            </w:pPr>
            <w:r>
              <w:rPr>
                <w:highlight w:val="darkGray"/>
              </w:rPr>
              <w:t>1.0</w:t>
            </w:r>
          </w:p>
          <w:p w14:paraId="1409F7D2" w14:textId="547DF0B5" w:rsidR="0005660B" w:rsidRPr="008B5997" w:rsidRDefault="00E0640C" w:rsidP="00E0640C">
            <w:pPr>
              <w:pStyle w:val="BodyText"/>
              <w:spacing w:after="120"/>
              <w:rPr>
                <w:highlight w:val="darkGray"/>
              </w:rPr>
            </w:pPr>
            <w:r>
              <w:rPr>
                <w:highlight w:val="darkGray"/>
              </w:rPr>
              <w:t>4.0</w:t>
            </w:r>
          </w:p>
        </w:tc>
        <w:tc>
          <w:tcPr>
            <w:tcW w:w="2125" w:type="dxa"/>
          </w:tcPr>
          <w:p w14:paraId="5D74E8C9" w14:textId="6C92BEEE" w:rsidR="0005660B" w:rsidRPr="008B5997" w:rsidRDefault="00E0640C" w:rsidP="00E0640C">
            <w:pPr>
              <w:pStyle w:val="BodyText"/>
              <w:spacing w:after="120"/>
              <w:rPr>
                <w:highlight w:val="darkGray"/>
              </w:rPr>
            </w:pPr>
            <w:r>
              <w:rPr>
                <w:highlight w:val="darkGray"/>
              </w:rPr>
              <w:t>4.5</w:t>
            </w:r>
          </w:p>
        </w:tc>
      </w:tr>
      <w:tr w:rsidR="0005660B" w14:paraId="1AB84158" w14:textId="77777777" w:rsidTr="00BD056E">
        <w:trPr>
          <w:cnfStyle w:val="000000010000" w:firstRow="0" w:lastRow="0" w:firstColumn="0" w:lastColumn="0" w:oddVBand="0" w:evenVBand="0" w:oddHBand="0" w:evenHBand="1" w:firstRowFirstColumn="0" w:firstRowLastColumn="0" w:lastRowFirstColumn="0" w:lastRowLastColumn="0"/>
          <w:trHeight w:val="703"/>
        </w:trPr>
        <w:tc>
          <w:tcPr>
            <w:tcW w:w="2977" w:type="dxa"/>
          </w:tcPr>
          <w:p w14:paraId="1C6D7138" w14:textId="003A6A4D" w:rsidR="0005660B" w:rsidRPr="00194325" w:rsidRDefault="0005660B" w:rsidP="0005660B">
            <w:pPr>
              <w:pStyle w:val="BodyText"/>
            </w:pPr>
            <w:r w:rsidRPr="00A92DF6">
              <w:rPr>
                <w:iCs/>
                <w:highlight w:val="darkGray"/>
                <w:lang w:val="en-AU"/>
              </w:rPr>
              <w:t>Storage areas</w:t>
            </w:r>
            <w:r>
              <w:rPr>
                <w:iCs/>
                <w:highlight w:val="darkGray"/>
                <w:lang w:val="en-AU"/>
              </w:rPr>
              <w:t xml:space="preserve"> </w:t>
            </w:r>
          </w:p>
        </w:tc>
        <w:tc>
          <w:tcPr>
            <w:tcW w:w="2126" w:type="dxa"/>
          </w:tcPr>
          <w:p w14:paraId="21C0DB0F" w14:textId="77777777" w:rsidR="0005660B" w:rsidRDefault="0005660B" w:rsidP="00E0640C">
            <w:pPr>
              <w:pStyle w:val="BodyText"/>
              <w:spacing w:after="120"/>
              <w:rPr>
                <w:highlight w:val="darkGray"/>
              </w:rPr>
            </w:pPr>
            <w:r>
              <w:rPr>
                <w:highlight w:val="darkGray"/>
              </w:rPr>
              <w:t>SDL</w:t>
            </w:r>
          </w:p>
          <w:p w14:paraId="2D9D3B99" w14:textId="7EA094F4" w:rsidR="0005660B" w:rsidRPr="008B5997" w:rsidRDefault="0005660B" w:rsidP="00E0640C">
            <w:pPr>
              <w:pStyle w:val="BodyText"/>
              <w:spacing w:after="120"/>
              <w:rPr>
                <w:highlight w:val="darkGray"/>
              </w:rPr>
            </w:pPr>
            <w:r>
              <w:rPr>
                <w:highlight w:val="darkGray"/>
              </w:rPr>
              <w:t>LL</w:t>
            </w:r>
          </w:p>
        </w:tc>
        <w:tc>
          <w:tcPr>
            <w:tcW w:w="2410" w:type="dxa"/>
          </w:tcPr>
          <w:p w14:paraId="25CE8EB6" w14:textId="77777777" w:rsidR="00E0640C" w:rsidRDefault="00E0640C" w:rsidP="00E0640C">
            <w:pPr>
              <w:pStyle w:val="BodyText"/>
              <w:spacing w:after="120"/>
              <w:rPr>
                <w:highlight w:val="darkGray"/>
              </w:rPr>
            </w:pPr>
            <w:r>
              <w:rPr>
                <w:highlight w:val="darkGray"/>
              </w:rPr>
              <w:t>1.0</w:t>
            </w:r>
          </w:p>
          <w:p w14:paraId="040436A6" w14:textId="1DCC1082" w:rsidR="0005660B" w:rsidRPr="008B5997" w:rsidRDefault="00EB7D0B" w:rsidP="00E0640C">
            <w:pPr>
              <w:pStyle w:val="BodyText"/>
              <w:spacing w:after="120"/>
              <w:rPr>
                <w:highlight w:val="darkGray"/>
              </w:rPr>
            </w:pPr>
            <w:r>
              <w:rPr>
                <w:highlight w:val="darkGray"/>
              </w:rPr>
              <w:t>4.8</w:t>
            </w:r>
          </w:p>
        </w:tc>
        <w:tc>
          <w:tcPr>
            <w:tcW w:w="2125" w:type="dxa"/>
          </w:tcPr>
          <w:p w14:paraId="30B13E85" w14:textId="5A431C83" w:rsidR="0005660B" w:rsidRPr="008B5997" w:rsidRDefault="00E0640C" w:rsidP="00E0640C">
            <w:pPr>
              <w:pStyle w:val="BodyText"/>
              <w:spacing w:after="120"/>
              <w:rPr>
                <w:highlight w:val="darkGray"/>
              </w:rPr>
            </w:pPr>
            <w:r>
              <w:rPr>
                <w:highlight w:val="darkGray"/>
              </w:rPr>
              <w:t>4.5</w:t>
            </w:r>
          </w:p>
        </w:tc>
      </w:tr>
      <w:tr w:rsidR="00475FC6" w14:paraId="66A2A635" w14:textId="77777777" w:rsidTr="00BD056E">
        <w:trPr>
          <w:cnfStyle w:val="000000100000" w:firstRow="0" w:lastRow="0" w:firstColumn="0" w:lastColumn="0" w:oddVBand="0" w:evenVBand="0" w:oddHBand="1" w:evenHBand="0" w:firstRowFirstColumn="0" w:firstRowLastColumn="0" w:lastRowFirstColumn="0" w:lastRowLastColumn="0"/>
          <w:trHeight w:val="703"/>
        </w:trPr>
        <w:tc>
          <w:tcPr>
            <w:tcW w:w="2977" w:type="dxa"/>
          </w:tcPr>
          <w:p w14:paraId="226261CE" w14:textId="7B55EF2A" w:rsidR="00475FC6" w:rsidRPr="00A92DF6" w:rsidRDefault="00475FC6" w:rsidP="0005660B">
            <w:pPr>
              <w:pStyle w:val="BodyText"/>
              <w:rPr>
                <w:iCs/>
                <w:highlight w:val="darkGray"/>
                <w:lang w:val="en-AU"/>
              </w:rPr>
            </w:pPr>
            <w:r>
              <w:rPr>
                <w:iCs/>
                <w:highlight w:val="darkGray"/>
                <w:lang w:val="en-AU"/>
              </w:rPr>
              <w:t>Plant Rooms</w:t>
            </w:r>
          </w:p>
        </w:tc>
        <w:tc>
          <w:tcPr>
            <w:tcW w:w="2126" w:type="dxa"/>
          </w:tcPr>
          <w:p w14:paraId="51703897" w14:textId="77777777" w:rsidR="00475FC6" w:rsidRDefault="00475FC6" w:rsidP="00475FC6">
            <w:pPr>
              <w:pStyle w:val="BodyText"/>
              <w:spacing w:after="120"/>
              <w:rPr>
                <w:highlight w:val="darkGray"/>
              </w:rPr>
            </w:pPr>
            <w:r>
              <w:rPr>
                <w:highlight w:val="darkGray"/>
              </w:rPr>
              <w:t>SDL</w:t>
            </w:r>
          </w:p>
          <w:p w14:paraId="334ECE90" w14:textId="5937E0C8" w:rsidR="00475FC6" w:rsidRDefault="00475FC6" w:rsidP="00475FC6">
            <w:pPr>
              <w:pStyle w:val="BodyText"/>
              <w:spacing w:after="120"/>
              <w:rPr>
                <w:highlight w:val="darkGray"/>
              </w:rPr>
            </w:pPr>
            <w:r>
              <w:rPr>
                <w:highlight w:val="darkGray"/>
              </w:rPr>
              <w:t>LL</w:t>
            </w:r>
          </w:p>
        </w:tc>
        <w:tc>
          <w:tcPr>
            <w:tcW w:w="2410" w:type="dxa"/>
          </w:tcPr>
          <w:p w14:paraId="5E0C9380" w14:textId="77777777" w:rsidR="00475FC6" w:rsidRDefault="00475FC6" w:rsidP="00475FC6">
            <w:pPr>
              <w:pStyle w:val="BodyText"/>
              <w:spacing w:after="120"/>
              <w:rPr>
                <w:highlight w:val="darkGray"/>
              </w:rPr>
            </w:pPr>
            <w:r>
              <w:rPr>
                <w:highlight w:val="darkGray"/>
              </w:rPr>
              <w:t>1.0</w:t>
            </w:r>
          </w:p>
          <w:p w14:paraId="71574306" w14:textId="3035DAAB" w:rsidR="00475FC6" w:rsidRDefault="00475FC6" w:rsidP="00475FC6">
            <w:pPr>
              <w:pStyle w:val="BodyText"/>
              <w:spacing w:after="120"/>
              <w:rPr>
                <w:highlight w:val="darkGray"/>
              </w:rPr>
            </w:pPr>
            <w:r>
              <w:rPr>
                <w:highlight w:val="darkGray"/>
              </w:rPr>
              <w:t>5.0</w:t>
            </w:r>
          </w:p>
        </w:tc>
        <w:tc>
          <w:tcPr>
            <w:tcW w:w="2125" w:type="dxa"/>
          </w:tcPr>
          <w:p w14:paraId="3BB33FC8" w14:textId="5A2E0B62" w:rsidR="00475FC6" w:rsidRDefault="00EB7D0B" w:rsidP="00E0640C">
            <w:pPr>
              <w:pStyle w:val="BodyText"/>
              <w:spacing w:after="120"/>
              <w:rPr>
                <w:highlight w:val="darkGray"/>
              </w:rPr>
            </w:pPr>
            <w:r>
              <w:rPr>
                <w:highlight w:val="darkGray"/>
              </w:rPr>
              <w:t>4.5</w:t>
            </w:r>
          </w:p>
        </w:tc>
      </w:tr>
      <w:tr w:rsidR="0005660B" w14:paraId="6194A9D0" w14:textId="77777777" w:rsidTr="00BD056E">
        <w:trPr>
          <w:cnfStyle w:val="000000010000" w:firstRow="0" w:lastRow="0" w:firstColumn="0" w:lastColumn="0" w:oddVBand="0" w:evenVBand="0" w:oddHBand="0" w:evenHBand="1" w:firstRowFirstColumn="0" w:firstRowLastColumn="0" w:lastRowFirstColumn="0" w:lastRowLastColumn="0"/>
          <w:trHeight w:val="558"/>
        </w:trPr>
        <w:tc>
          <w:tcPr>
            <w:tcW w:w="2977" w:type="dxa"/>
          </w:tcPr>
          <w:p w14:paraId="03BD9579" w14:textId="693F5530" w:rsidR="0005660B" w:rsidRPr="00194325" w:rsidRDefault="0005660B" w:rsidP="0005660B">
            <w:pPr>
              <w:pStyle w:val="BodyText"/>
            </w:pPr>
            <w:r w:rsidRPr="008B5997">
              <w:rPr>
                <w:highlight w:val="darkGray"/>
                <w:lang w:val="en-AU"/>
              </w:rPr>
              <w:t>Non- trafficable roof</w:t>
            </w:r>
          </w:p>
        </w:tc>
        <w:tc>
          <w:tcPr>
            <w:tcW w:w="2126" w:type="dxa"/>
          </w:tcPr>
          <w:p w14:paraId="59516660" w14:textId="7B387B4D" w:rsidR="0005660B" w:rsidRDefault="0005660B" w:rsidP="00E0640C">
            <w:pPr>
              <w:pStyle w:val="BodyText"/>
              <w:spacing w:after="120"/>
              <w:rPr>
                <w:highlight w:val="darkGray"/>
              </w:rPr>
            </w:pPr>
            <w:r>
              <w:rPr>
                <w:highlight w:val="darkGray"/>
              </w:rPr>
              <w:t>SDL</w:t>
            </w:r>
          </w:p>
          <w:p w14:paraId="1B1BECD8" w14:textId="22D1688A" w:rsidR="0005660B" w:rsidRPr="008B5997" w:rsidRDefault="0005660B" w:rsidP="00E0640C">
            <w:pPr>
              <w:pStyle w:val="BodyText"/>
              <w:spacing w:after="120"/>
              <w:rPr>
                <w:highlight w:val="darkGray"/>
              </w:rPr>
            </w:pPr>
            <w:r>
              <w:rPr>
                <w:highlight w:val="darkGray"/>
              </w:rPr>
              <w:t>LL</w:t>
            </w:r>
          </w:p>
        </w:tc>
        <w:tc>
          <w:tcPr>
            <w:tcW w:w="2410" w:type="dxa"/>
          </w:tcPr>
          <w:p w14:paraId="6645E898" w14:textId="77777777" w:rsidR="00E0640C" w:rsidRDefault="00E0640C" w:rsidP="00E0640C">
            <w:pPr>
              <w:pStyle w:val="BodyText"/>
              <w:spacing w:after="120"/>
              <w:rPr>
                <w:highlight w:val="darkGray"/>
              </w:rPr>
            </w:pPr>
            <w:r>
              <w:rPr>
                <w:highlight w:val="darkGray"/>
              </w:rPr>
              <w:t>1.0</w:t>
            </w:r>
          </w:p>
          <w:p w14:paraId="1959E28D" w14:textId="10922116" w:rsidR="0005660B" w:rsidRPr="008B5997" w:rsidRDefault="00EB7D0B" w:rsidP="00E0640C">
            <w:pPr>
              <w:pStyle w:val="BodyText"/>
              <w:spacing w:after="120"/>
              <w:rPr>
                <w:highlight w:val="darkGray"/>
              </w:rPr>
            </w:pPr>
            <w:r>
              <w:rPr>
                <w:highlight w:val="darkGray"/>
              </w:rPr>
              <w:t>0.25</w:t>
            </w:r>
          </w:p>
        </w:tc>
        <w:tc>
          <w:tcPr>
            <w:tcW w:w="2125" w:type="dxa"/>
          </w:tcPr>
          <w:p w14:paraId="28550B06" w14:textId="064018DB" w:rsidR="0005660B" w:rsidRPr="008B5997" w:rsidRDefault="00E0640C" w:rsidP="00E0640C">
            <w:pPr>
              <w:pStyle w:val="BodyText"/>
              <w:spacing w:after="120"/>
              <w:rPr>
                <w:highlight w:val="darkGray"/>
              </w:rPr>
            </w:pPr>
            <w:r>
              <w:rPr>
                <w:highlight w:val="darkGray"/>
              </w:rPr>
              <w:t>1.4</w:t>
            </w:r>
          </w:p>
        </w:tc>
      </w:tr>
    </w:tbl>
    <w:p w14:paraId="206BDDE7" w14:textId="72364998" w:rsidR="008B5997" w:rsidRDefault="008B5997" w:rsidP="005C1B3B">
      <w:pPr>
        <w:pStyle w:val="BodyText"/>
      </w:pPr>
    </w:p>
    <w:p w14:paraId="6DA727E5" w14:textId="77777777" w:rsidR="00475FC6" w:rsidRDefault="00475FC6" w:rsidP="00475FC6">
      <w:pPr>
        <w:pStyle w:val="Heading4"/>
      </w:pPr>
      <w:r>
        <w:lastRenderedPageBreak/>
        <w:t>Barrier loads</w:t>
      </w:r>
    </w:p>
    <w:p w14:paraId="40B27DF8" w14:textId="77777777" w:rsidR="00475FC6" w:rsidRDefault="00475FC6" w:rsidP="00475FC6">
      <w:pPr>
        <w:pStyle w:val="BodyText"/>
      </w:pPr>
      <w:r w:rsidRPr="00B27A08">
        <w:t>Imposed actions for barriers have been derived from Table 3.3 of AS/NZS 1170.1.</w:t>
      </w:r>
    </w:p>
    <w:tbl>
      <w:tblPr>
        <w:tblStyle w:val="reversedgrey"/>
        <w:tblW w:w="0" w:type="auto"/>
        <w:tblLook w:val="04A0" w:firstRow="1" w:lastRow="0" w:firstColumn="1" w:lastColumn="0" w:noHBand="0" w:noVBand="1"/>
      </w:tblPr>
      <w:tblGrid>
        <w:gridCol w:w="1604"/>
        <w:gridCol w:w="1604"/>
        <w:gridCol w:w="1605"/>
        <w:gridCol w:w="1605"/>
        <w:gridCol w:w="1605"/>
        <w:gridCol w:w="1605"/>
      </w:tblGrid>
      <w:tr w:rsidR="00475FC6" w14:paraId="046A2AE8" w14:textId="77777777" w:rsidTr="002D7BDF">
        <w:trPr>
          <w:cnfStyle w:val="100000000000" w:firstRow="1" w:lastRow="0" w:firstColumn="0" w:lastColumn="0" w:oddVBand="0" w:evenVBand="0" w:oddHBand="0" w:evenHBand="0" w:firstRowFirstColumn="0" w:firstRowLastColumn="0" w:lastRowFirstColumn="0" w:lastRowLastColumn="0"/>
        </w:trPr>
        <w:tc>
          <w:tcPr>
            <w:tcW w:w="1604" w:type="dxa"/>
          </w:tcPr>
          <w:p w14:paraId="1A975DA6" w14:textId="77777777" w:rsidR="00475FC6" w:rsidRDefault="00475FC6" w:rsidP="002D7BDF">
            <w:pPr>
              <w:pStyle w:val="BodyText"/>
            </w:pPr>
            <w:r>
              <w:t>Activity</w:t>
            </w:r>
          </w:p>
        </w:tc>
        <w:tc>
          <w:tcPr>
            <w:tcW w:w="4814" w:type="dxa"/>
            <w:gridSpan w:val="3"/>
          </w:tcPr>
          <w:p w14:paraId="3BF078E1" w14:textId="77777777" w:rsidR="00475FC6" w:rsidRPr="00AC5312" w:rsidRDefault="00475FC6" w:rsidP="002D7BDF">
            <w:pPr>
              <w:pStyle w:val="BodyText"/>
            </w:pPr>
            <w:r>
              <w:t>Top Edge</w:t>
            </w:r>
          </w:p>
        </w:tc>
        <w:tc>
          <w:tcPr>
            <w:tcW w:w="3210" w:type="dxa"/>
            <w:gridSpan w:val="2"/>
          </w:tcPr>
          <w:p w14:paraId="135A25D5" w14:textId="77777777" w:rsidR="00475FC6" w:rsidRPr="00AC5312" w:rsidRDefault="00475FC6" w:rsidP="002D7BDF">
            <w:pPr>
              <w:pStyle w:val="BodyText"/>
            </w:pPr>
            <w:r>
              <w:t>Infill</w:t>
            </w:r>
          </w:p>
        </w:tc>
      </w:tr>
      <w:tr w:rsidR="00475FC6" w14:paraId="58649759" w14:textId="77777777" w:rsidTr="002D7BDF">
        <w:trPr>
          <w:cnfStyle w:val="000000100000" w:firstRow="0" w:lastRow="0" w:firstColumn="0" w:lastColumn="0" w:oddVBand="0" w:evenVBand="0" w:oddHBand="1" w:evenHBand="0" w:firstRowFirstColumn="0" w:firstRowLastColumn="0" w:lastRowFirstColumn="0" w:lastRowLastColumn="0"/>
        </w:trPr>
        <w:tc>
          <w:tcPr>
            <w:tcW w:w="1604" w:type="dxa"/>
          </w:tcPr>
          <w:p w14:paraId="77FCC78A" w14:textId="77777777" w:rsidR="00475FC6" w:rsidRDefault="00475FC6" w:rsidP="002D7BDF">
            <w:pPr>
              <w:pStyle w:val="BodyText"/>
            </w:pPr>
          </w:p>
        </w:tc>
        <w:tc>
          <w:tcPr>
            <w:tcW w:w="1604" w:type="dxa"/>
          </w:tcPr>
          <w:p w14:paraId="3780015A" w14:textId="77777777" w:rsidR="00475FC6" w:rsidRDefault="00475FC6" w:rsidP="002D7BDF">
            <w:pPr>
              <w:pStyle w:val="BodyText"/>
            </w:pPr>
            <w:r w:rsidRPr="00AC5312">
              <w:t xml:space="preserve">Horizontal  </w:t>
            </w:r>
          </w:p>
        </w:tc>
        <w:tc>
          <w:tcPr>
            <w:tcW w:w="1605" w:type="dxa"/>
          </w:tcPr>
          <w:p w14:paraId="44C0BC3A" w14:textId="77777777" w:rsidR="00475FC6" w:rsidRDefault="00475FC6" w:rsidP="002D7BDF">
            <w:pPr>
              <w:pStyle w:val="BodyText"/>
            </w:pPr>
            <w:r w:rsidRPr="00AC5312">
              <w:t xml:space="preserve">Vertical </w:t>
            </w:r>
          </w:p>
        </w:tc>
        <w:tc>
          <w:tcPr>
            <w:tcW w:w="1605" w:type="dxa"/>
          </w:tcPr>
          <w:p w14:paraId="3101D171" w14:textId="77777777" w:rsidR="00475FC6" w:rsidRDefault="00475FC6" w:rsidP="002D7BDF">
            <w:pPr>
              <w:pStyle w:val="BodyText"/>
            </w:pPr>
            <w:r w:rsidRPr="00AC5312">
              <w:t>In</w:t>
            </w:r>
            <w:r>
              <w:t>/</w:t>
            </w:r>
            <w:r w:rsidRPr="00AC5312">
              <w:t xml:space="preserve">outwards, or downwards </w:t>
            </w:r>
          </w:p>
        </w:tc>
        <w:tc>
          <w:tcPr>
            <w:tcW w:w="1605" w:type="dxa"/>
          </w:tcPr>
          <w:p w14:paraId="2DCCA3C2" w14:textId="77777777" w:rsidR="00475FC6" w:rsidRDefault="00475FC6" w:rsidP="002D7BDF">
            <w:pPr>
              <w:pStyle w:val="BodyText"/>
            </w:pPr>
            <w:r w:rsidRPr="00AC5312">
              <w:t>Horizontal</w:t>
            </w:r>
          </w:p>
        </w:tc>
        <w:tc>
          <w:tcPr>
            <w:tcW w:w="1605" w:type="dxa"/>
          </w:tcPr>
          <w:p w14:paraId="1EB31CCD" w14:textId="77777777" w:rsidR="00475FC6" w:rsidRDefault="00475FC6" w:rsidP="002D7BDF">
            <w:pPr>
              <w:pStyle w:val="BodyText"/>
            </w:pPr>
            <w:r w:rsidRPr="00AC5312">
              <w:t>Any direction</w:t>
            </w:r>
          </w:p>
        </w:tc>
      </w:tr>
      <w:tr w:rsidR="00475FC6" w14:paraId="311739F5" w14:textId="77777777" w:rsidTr="002D7BDF">
        <w:trPr>
          <w:cnfStyle w:val="000000010000" w:firstRow="0" w:lastRow="0" w:firstColumn="0" w:lastColumn="0" w:oddVBand="0" w:evenVBand="0" w:oddHBand="0" w:evenHBand="1" w:firstRowFirstColumn="0" w:firstRowLastColumn="0" w:lastRowFirstColumn="0" w:lastRowLastColumn="0"/>
        </w:trPr>
        <w:tc>
          <w:tcPr>
            <w:tcW w:w="1604" w:type="dxa"/>
          </w:tcPr>
          <w:p w14:paraId="260F17FC" w14:textId="77777777" w:rsidR="00475FC6" w:rsidRPr="001529BA" w:rsidRDefault="00475FC6" w:rsidP="002D7BDF">
            <w:pPr>
              <w:pStyle w:val="BodyText"/>
              <w:rPr>
                <w:highlight w:val="darkGray"/>
              </w:rPr>
            </w:pPr>
            <w:r w:rsidRPr="001529BA">
              <w:rPr>
                <w:highlight w:val="darkGray"/>
              </w:rPr>
              <w:t>Classrooms</w:t>
            </w:r>
          </w:p>
        </w:tc>
        <w:tc>
          <w:tcPr>
            <w:tcW w:w="1604" w:type="dxa"/>
          </w:tcPr>
          <w:p w14:paraId="2C17F28B" w14:textId="77777777" w:rsidR="00475FC6" w:rsidRPr="001529BA" w:rsidRDefault="00475FC6" w:rsidP="002D7BDF">
            <w:pPr>
              <w:pStyle w:val="BodyText"/>
              <w:rPr>
                <w:highlight w:val="darkGray"/>
              </w:rPr>
            </w:pPr>
            <w:r w:rsidRPr="001529BA">
              <w:rPr>
                <w:highlight w:val="darkGray"/>
              </w:rPr>
              <w:t xml:space="preserve">0.75 </w:t>
            </w:r>
            <w:proofErr w:type="spellStart"/>
            <w:r w:rsidRPr="001529BA">
              <w:rPr>
                <w:highlight w:val="darkGray"/>
              </w:rPr>
              <w:t>kN</w:t>
            </w:r>
            <w:proofErr w:type="spellEnd"/>
            <w:r w:rsidRPr="001529BA">
              <w:rPr>
                <w:highlight w:val="darkGray"/>
              </w:rPr>
              <w:t>/m</w:t>
            </w:r>
          </w:p>
        </w:tc>
        <w:tc>
          <w:tcPr>
            <w:tcW w:w="1605" w:type="dxa"/>
          </w:tcPr>
          <w:p w14:paraId="2DC089BA" w14:textId="77777777" w:rsidR="00475FC6" w:rsidRPr="001529BA" w:rsidRDefault="00475FC6" w:rsidP="002D7BDF">
            <w:pPr>
              <w:pStyle w:val="BodyText"/>
              <w:rPr>
                <w:highlight w:val="darkGray"/>
              </w:rPr>
            </w:pPr>
            <w:r w:rsidRPr="001529BA">
              <w:rPr>
                <w:highlight w:val="darkGray"/>
              </w:rPr>
              <w:t xml:space="preserve">0.75 </w:t>
            </w:r>
            <w:proofErr w:type="spellStart"/>
            <w:r w:rsidRPr="001529BA">
              <w:rPr>
                <w:highlight w:val="darkGray"/>
              </w:rPr>
              <w:t>kN</w:t>
            </w:r>
            <w:proofErr w:type="spellEnd"/>
            <w:r w:rsidRPr="001529BA">
              <w:rPr>
                <w:highlight w:val="darkGray"/>
              </w:rPr>
              <w:t>/m</w:t>
            </w:r>
          </w:p>
        </w:tc>
        <w:tc>
          <w:tcPr>
            <w:tcW w:w="1605" w:type="dxa"/>
          </w:tcPr>
          <w:p w14:paraId="4E706622" w14:textId="77777777" w:rsidR="00475FC6" w:rsidRPr="001529BA" w:rsidRDefault="00475FC6" w:rsidP="002D7BDF">
            <w:pPr>
              <w:pStyle w:val="BodyText"/>
              <w:rPr>
                <w:highlight w:val="darkGray"/>
              </w:rPr>
            </w:pPr>
            <w:r w:rsidRPr="001529BA">
              <w:rPr>
                <w:highlight w:val="darkGray"/>
              </w:rPr>
              <w:t xml:space="preserve">0.60 </w:t>
            </w:r>
            <w:proofErr w:type="spellStart"/>
            <w:r w:rsidRPr="001529BA">
              <w:rPr>
                <w:highlight w:val="darkGray"/>
              </w:rPr>
              <w:t>kN</w:t>
            </w:r>
            <w:proofErr w:type="spellEnd"/>
          </w:p>
        </w:tc>
        <w:tc>
          <w:tcPr>
            <w:tcW w:w="1605" w:type="dxa"/>
          </w:tcPr>
          <w:p w14:paraId="490AFDB8" w14:textId="77777777" w:rsidR="00475FC6" w:rsidRPr="001529BA" w:rsidRDefault="00475FC6" w:rsidP="002D7BDF">
            <w:pPr>
              <w:pStyle w:val="BodyText"/>
              <w:rPr>
                <w:highlight w:val="darkGray"/>
              </w:rPr>
            </w:pPr>
            <w:r w:rsidRPr="001529BA">
              <w:rPr>
                <w:highlight w:val="darkGray"/>
              </w:rPr>
              <w:t>1.00 kPa</w:t>
            </w:r>
          </w:p>
        </w:tc>
        <w:tc>
          <w:tcPr>
            <w:tcW w:w="1605" w:type="dxa"/>
          </w:tcPr>
          <w:p w14:paraId="45B44DBE" w14:textId="77777777" w:rsidR="00475FC6" w:rsidRPr="001529BA" w:rsidRDefault="00475FC6" w:rsidP="002D7BDF">
            <w:pPr>
              <w:pStyle w:val="BodyText"/>
              <w:rPr>
                <w:highlight w:val="darkGray"/>
              </w:rPr>
            </w:pPr>
            <w:r w:rsidRPr="001529BA">
              <w:rPr>
                <w:highlight w:val="darkGray"/>
              </w:rPr>
              <w:t xml:space="preserve">0.50 </w:t>
            </w:r>
            <w:proofErr w:type="spellStart"/>
            <w:r w:rsidRPr="001529BA">
              <w:rPr>
                <w:highlight w:val="darkGray"/>
              </w:rPr>
              <w:t>kN</w:t>
            </w:r>
            <w:proofErr w:type="spellEnd"/>
          </w:p>
        </w:tc>
      </w:tr>
      <w:tr w:rsidR="00475FC6" w14:paraId="512028EA" w14:textId="77777777" w:rsidTr="002D7BDF">
        <w:trPr>
          <w:cnfStyle w:val="000000100000" w:firstRow="0" w:lastRow="0" w:firstColumn="0" w:lastColumn="0" w:oddVBand="0" w:evenVBand="0" w:oddHBand="1" w:evenHBand="0" w:firstRowFirstColumn="0" w:firstRowLastColumn="0" w:lastRowFirstColumn="0" w:lastRowLastColumn="0"/>
        </w:trPr>
        <w:tc>
          <w:tcPr>
            <w:tcW w:w="1604" w:type="dxa"/>
          </w:tcPr>
          <w:p w14:paraId="63172DDD" w14:textId="77777777" w:rsidR="00475FC6" w:rsidRPr="001529BA" w:rsidRDefault="00475FC6" w:rsidP="002D7BDF">
            <w:pPr>
              <w:pStyle w:val="BodyText"/>
              <w:rPr>
                <w:highlight w:val="darkGray"/>
              </w:rPr>
            </w:pPr>
            <w:r>
              <w:rPr>
                <w:highlight w:val="darkGray"/>
              </w:rPr>
              <w:t>Balconies</w:t>
            </w:r>
          </w:p>
        </w:tc>
        <w:tc>
          <w:tcPr>
            <w:tcW w:w="1604" w:type="dxa"/>
          </w:tcPr>
          <w:p w14:paraId="0B476A87" w14:textId="77777777" w:rsidR="00475FC6" w:rsidRPr="001529BA" w:rsidRDefault="00475FC6" w:rsidP="002D7BDF">
            <w:pPr>
              <w:pStyle w:val="BodyText"/>
              <w:rPr>
                <w:highlight w:val="darkGray"/>
              </w:rPr>
            </w:pPr>
            <w:r>
              <w:rPr>
                <w:highlight w:val="darkGray"/>
              </w:rPr>
              <w:t>3.0</w:t>
            </w:r>
            <w:r w:rsidRPr="001529BA">
              <w:rPr>
                <w:highlight w:val="darkGray"/>
              </w:rPr>
              <w:t xml:space="preserve"> </w:t>
            </w:r>
            <w:proofErr w:type="spellStart"/>
            <w:r w:rsidRPr="001529BA">
              <w:rPr>
                <w:highlight w:val="darkGray"/>
              </w:rPr>
              <w:t>kN</w:t>
            </w:r>
            <w:proofErr w:type="spellEnd"/>
            <w:r w:rsidRPr="001529BA">
              <w:rPr>
                <w:highlight w:val="darkGray"/>
              </w:rPr>
              <w:t>/m</w:t>
            </w:r>
          </w:p>
        </w:tc>
        <w:tc>
          <w:tcPr>
            <w:tcW w:w="1605" w:type="dxa"/>
          </w:tcPr>
          <w:p w14:paraId="4DCE7E74" w14:textId="77777777" w:rsidR="00475FC6" w:rsidRPr="001529BA" w:rsidRDefault="00475FC6" w:rsidP="002D7BDF">
            <w:pPr>
              <w:pStyle w:val="BodyText"/>
              <w:rPr>
                <w:highlight w:val="darkGray"/>
              </w:rPr>
            </w:pPr>
            <w:r w:rsidRPr="001529BA">
              <w:rPr>
                <w:highlight w:val="darkGray"/>
              </w:rPr>
              <w:t xml:space="preserve">0.75 </w:t>
            </w:r>
            <w:proofErr w:type="spellStart"/>
            <w:r w:rsidRPr="001529BA">
              <w:rPr>
                <w:highlight w:val="darkGray"/>
              </w:rPr>
              <w:t>kN</w:t>
            </w:r>
            <w:proofErr w:type="spellEnd"/>
            <w:r w:rsidRPr="001529BA">
              <w:rPr>
                <w:highlight w:val="darkGray"/>
              </w:rPr>
              <w:t>/m</w:t>
            </w:r>
          </w:p>
        </w:tc>
        <w:tc>
          <w:tcPr>
            <w:tcW w:w="1605" w:type="dxa"/>
          </w:tcPr>
          <w:p w14:paraId="05D617F0" w14:textId="77777777" w:rsidR="00475FC6" w:rsidRPr="001529BA" w:rsidRDefault="00475FC6" w:rsidP="002D7BDF">
            <w:pPr>
              <w:pStyle w:val="BodyText"/>
              <w:rPr>
                <w:highlight w:val="darkGray"/>
              </w:rPr>
            </w:pPr>
            <w:r w:rsidRPr="001529BA">
              <w:rPr>
                <w:highlight w:val="darkGray"/>
              </w:rPr>
              <w:t xml:space="preserve">0.60 </w:t>
            </w:r>
            <w:proofErr w:type="spellStart"/>
            <w:r w:rsidRPr="001529BA">
              <w:rPr>
                <w:highlight w:val="darkGray"/>
              </w:rPr>
              <w:t>kN</w:t>
            </w:r>
            <w:proofErr w:type="spellEnd"/>
          </w:p>
        </w:tc>
        <w:tc>
          <w:tcPr>
            <w:tcW w:w="1605" w:type="dxa"/>
          </w:tcPr>
          <w:p w14:paraId="016105F8" w14:textId="77777777" w:rsidR="00475FC6" w:rsidRPr="001529BA" w:rsidRDefault="00475FC6" w:rsidP="002D7BDF">
            <w:pPr>
              <w:pStyle w:val="BodyText"/>
              <w:rPr>
                <w:highlight w:val="darkGray"/>
              </w:rPr>
            </w:pPr>
            <w:r>
              <w:rPr>
                <w:highlight w:val="darkGray"/>
              </w:rPr>
              <w:t>1.5</w:t>
            </w:r>
            <w:r w:rsidRPr="001529BA">
              <w:rPr>
                <w:highlight w:val="darkGray"/>
              </w:rPr>
              <w:t xml:space="preserve">0 </w:t>
            </w:r>
            <w:proofErr w:type="spellStart"/>
            <w:r w:rsidRPr="001529BA">
              <w:rPr>
                <w:highlight w:val="darkGray"/>
              </w:rPr>
              <w:t>kN</w:t>
            </w:r>
            <w:proofErr w:type="spellEnd"/>
          </w:p>
        </w:tc>
        <w:tc>
          <w:tcPr>
            <w:tcW w:w="1605" w:type="dxa"/>
          </w:tcPr>
          <w:p w14:paraId="022E9BEB" w14:textId="77777777" w:rsidR="00475FC6" w:rsidRPr="001529BA" w:rsidRDefault="00475FC6" w:rsidP="002D7BDF">
            <w:pPr>
              <w:pStyle w:val="BodyText"/>
              <w:rPr>
                <w:highlight w:val="darkGray"/>
              </w:rPr>
            </w:pPr>
            <w:r>
              <w:rPr>
                <w:highlight w:val="darkGray"/>
              </w:rPr>
              <w:t>1.5</w:t>
            </w:r>
            <w:r w:rsidRPr="001529BA">
              <w:rPr>
                <w:highlight w:val="darkGray"/>
              </w:rPr>
              <w:t xml:space="preserve">0 </w:t>
            </w:r>
            <w:proofErr w:type="spellStart"/>
            <w:r w:rsidRPr="001529BA">
              <w:rPr>
                <w:highlight w:val="darkGray"/>
              </w:rPr>
              <w:t>kN</w:t>
            </w:r>
            <w:proofErr w:type="spellEnd"/>
          </w:p>
        </w:tc>
      </w:tr>
      <w:tr w:rsidR="00475FC6" w14:paraId="7B9A5778" w14:textId="77777777" w:rsidTr="002D7BDF">
        <w:trPr>
          <w:cnfStyle w:val="000000010000" w:firstRow="0" w:lastRow="0" w:firstColumn="0" w:lastColumn="0" w:oddVBand="0" w:evenVBand="0" w:oddHBand="0" w:evenHBand="1" w:firstRowFirstColumn="0" w:firstRowLastColumn="0" w:lastRowFirstColumn="0" w:lastRowLastColumn="0"/>
        </w:trPr>
        <w:tc>
          <w:tcPr>
            <w:tcW w:w="1604" w:type="dxa"/>
          </w:tcPr>
          <w:p w14:paraId="59CE743B" w14:textId="77777777" w:rsidR="00475FC6" w:rsidRDefault="00475FC6" w:rsidP="002D7BDF">
            <w:pPr>
              <w:pStyle w:val="BodyText"/>
              <w:rPr>
                <w:highlight w:val="darkGray"/>
              </w:rPr>
            </w:pPr>
            <w:r>
              <w:rPr>
                <w:highlight w:val="darkGray"/>
              </w:rPr>
              <w:t>Designated Fire Exits</w:t>
            </w:r>
          </w:p>
        </w:tc>
        <w:tc>
          <w:tcPr>
            <w:tcW w:w="1604" w:type="dxa"/>
          </w:tcPr>
          <w:p w14:paraId="604DD725" w14:textId="77777777" w:rsidR="00475FC6" w:rsidRDefault="00475FC6" w:rsidP="002D7BDF">
            <w:pPr>
              <w:pStyle w:val="BodyText"/>
              <w:rPr>
                <w:highlight w:val="darkGray"/>
              </w:rPr>
            </w:pPr>
            <w:r>
              <w:rPr>
                <w:highlight w:val="darkGray"/>
              </w:rPr>
              <w:t>3.0</w:t>
            </w:r>
            <w:r w:rsidRPr="001529BA">
              <w:rPr>
                <w:highlight w:val="darkGray"/>
              </w:rPr>
              <w:t xml:space="preserve"> </w:t>
            </w:r>
            <w:proofErr w:type="spellStart"/>
            <w:r w:rsidRPr="001529BA">
              <w:rPr>
                <w:highlight w:val="darkGray"/>
              </w:rPr>
              <w:t>kN</w:t>
            </w:r>
            <w:proofErr w:type="spellEnd"/>
            <w:r w:rsidRPr="001529BA">
              <w:rPr>
                <w:highlight w:val="darkGray"/>
              </w:rPr>
              <w:t>/m</w:t>
            </w:r>
          </w:p>
        </w:tc>
        <w:tc>
          <w:tcPr>
            <w:tcW w:w="1605" w:type="dxa"/>
          </w:tcPr>
          <w:p w14:paraId="25438CDF" w14:textId="77777777" w:rsidR="00475FC6" w:rsidRPr="001529BA" w:rsidRDefault="00475FC6" w:rsidP="002D7BDF">
            <w:pPr>
              <w:pStyle w:val="BodyText"/>
              <w:rPr>
                <w:highlight w:val="darkGray"/>
              </w:rPr>
            </w:pPr>
            <w:r w:rsidRPr="001529BA">
              <w:rPr>
                <w:highlight w:val="darkGray"/>
              </w:rPr>
              <w:t xml:space="preserve">0.75 </w:t>
            </w:r>
            <w:proofErr w:type="spellStart"/>
            <w:r w:rsidRPr="001529BA">
              <w:rPr>
                <w:highlight w:val="darkGray"/>
              </w:rPr>
              <w:t>kN</w:t>
            </w:r>
            <w:proofErr w:type="spellEnd"/>
            <w:r w:rsidRPr="001529BA">
              <w:rPr>
                <w:highlight w:val="darkGray"/>
              </w:rPr>
              <w:t>/m</w:t>
            </w:r>
          </w:p>
        </w:tc>
        <w:tc>
          <w:tcPr>
            <w:tcW w:w="1605" w:type="dxa"/>
          </w:tcPr>
          <w:p w14:paraId="2B80061A" w14:textId="77777777" w:rsidR="00475FC6" w:rsidRPr="001529BA" w:rsidRDefault="00475FC6" w:rsidP="002D7BDF">
            <w:pPr>
              <w:pStyle w:val="BodyText"/>
              <w:rPr>
                <w:highlight w:val="darkGray"/>
              </w:rPr>
            </w:pPr>
            <w:r w:rsidRPr="001529BA">
              <w:rPr>
                <w:highlight w:val="darkGray"/>
              </w:rPr>
              <w:t xml:space="preserve">0.60 </w:t>
            </w:r>
            <w:proofErr w:type="spellStart"/>
            <w:r w:rsidRPr="001529BA">
              <w:rPr>
                <w:highlight w:val="darkGray"/>
              </w:rPr>
              <w:t>kN</w:t>
            </w:r>
            <w:proofErr w:type="spellEnd"/>
          </w:p>
        </w:tc>
        <w:tc>
          <w:tcPr>
            <w:tcW w:w="1605" w:type="dxa"/>
          </w:tcPr>
          <w:p w14:paraId="6976EB09" w14:textId="77777777" w:rsidR="00475FC6" w:rsidRDefault="00475FC6" w:rsidP="002D7BDF">
            <w:pPr>
              <w:pStyle w:val="BodyText"/>
              <w:rPr>
                <w:highlight w:val="darkGray"/>
              </w:rPr>
            </w:pPr>
            <w:r>
              <w:rPr>
                <w:highlight w:val="darkGray"/>
              </w:rPr>
              <w:t>1.5</w:t>
            </w:r>
            <w:r w:rsidRPr="001529BA">
              <w:rPr>
                <w:highlight w:val="darkGray"/>
              </w:rPr>
              <w:t xml:space="preserve">0 </w:t>
            </w:r>
            <w:proofErr w:type="spellStart"/>
            <w:r w:rsidRPr="001529BA">
              <w:rPr>
                <w:highlight w:val="darkGray"/>
              </w:rPr>
              <w:t>kN</w:t>
            </w:r>
            <w:proofErr w:type="spellEnd"/>
          </w:p>
        </w:tc>
        <w:tc>
          <w:tcPr>
            <w:tcW w:w="1605" w:type="dxa"/>
          </w:tcPr>
          <w:p w14:paraId="12239F13" w14:textId="77777777" w:rsidR="00475FC6" w:rsidRDefault="00475FC6" w:rsidP="002D7BDF">
            <w:pPr>
              <w:pStyle w:val="BodyText"/>
              <w:rPr>
                <w:highlight w:val="darkGray"/>
              </w:rPr>
            </w:pPr>
            <w:r>
              <w:rPr>
                <w:highlight w:val="darkGray"/>
              </w:rPr>
              <w:t>1.5</w:t>
            </w:r>
            <w:r w:rsidRPr="001529BA">
              <w:rPr>
                <w:highlight w:val="darkGray"/>
              </w:rPr>
              <w:t xml:space="preserve">0 </w:t>
            </w:r>
            <w:proofErr w:type="spellStart"/>
            <w:r w:rsidRPr="001529BA">
              <w:rPr>
                <w:highlight w:val="darkGray"/>
              </w:rPr>
              <w:t>kN</w:t>
            </w:r>
            <w:proofErr w:type="spellEnd"/>
          </w:p>
        </w:tc>
      </w:tr>
    </w:tbl>
    <w:p w14:paraId="3213840D" w14:textId="47105EEA" w:rsidR="00475FC6" w:rsidRDefault="00475FC6" w:rsidP="005C1B3B">
      <w:pPr>
        <w:pStyle w:val="BodyText"/>
      </w:pPr>
    </w:p>
    <w:p w14:paraId="5A1618B7" w14:textId="77777777" w:rsidR="00475FC6" w:rsidRDefault="00475FC6" w:rsidP="005C1B3B">
      <w:pPr>
        <w:pStyle w:val="BodyText"/>
      </w:pPr>
    </w:p>
    <w:p w14:paraId="65BCB91C" w14:textId="469C193F" w:rsidR="005C1B3B" w:rsidRDefault="00E0640C" w:rsidP="00B97BCE">
      <w:pPr>
        <w:pStyle w:val="Heading3"/>
      </w:pPr>
      <w:bookmarkStart w:id="49" w:name="_Toc134446108"/>
      <w:r>
        <w:t>Design w</w:t>
      </w:r>
      <w:r w:rsidR="005C1B3B">
        <w:t>ind loads</w:t>
      </w:r>
      <w:bookmarkEnd w:id="49"/>
    </w:p>
    <w:p w14:paraId="6B6D2FD3" w14:textId="3FF973F5" w:rsidR="001A386D" w:rsidRPr="001A386D" w:rsidRDefault="001A386D" w:rsidP="001A386D">
      <w:pPr>
        <w:pStyle w:val="Heading4"/>
      </w:pPr>
      <w:r>
        <w:t>Site wind speeds and design pressures</w:t>
      </w:r>
    </w:p>
    <w:p w14:paraId="4214F1E1" w14:textId="13E38D81" w:rsidR="005C1B3B" w:rsidRDefault="00E0640C" w:rsidP="005C1B3B">
      <w:pPr>
        <w:pStyle w:val="BodyText"/>
      </w:pPr>
      <w:r>
        <w:t>W</w:t>
      </w:r>
      <w:r w:rsidR="004B52BF" w:rsidRPr="004B52BF">
        <w:t>ind actions for this building have been determined from AS/NZS1170.2:20</w:t>
      </w:r>
      <w:r>
        <w:t>21</w:t>
      </w:r>
      <w:r w:rsidR="004B52BF" w:rsidRPr="004B52BF">
        <w:t xml:space="preserve">. </w:t>
      </w:r>
      <w:r>
        <w:t>A summary of the w</w:t>
      </w:r>
      <w:r w:rsidR="004B52BF" w:rsidRPr="004B52BF">
        <w:t xml:space="preserve">ind design assumptions </w:t>
      </w:r>
      <w:r w:rsidR="009603EE" w:rsidRPr="004B52BF">
        <w:t>is</w:t>
      </w:r>
      <w:r w:rsidR="004B52BF" w:rsidRPr="004B52BF">
        <w:t xml:space="preserve"> </w:t>
      </w:r>
      <w:r>
        <w:t>provided</w:t>
      </w:r>
      <w:r w:rsidR="004B52BF" w:rsidRPr="004B52BF">
        <w:t xml:space="preserve"> below.</w:t>
      </w:r>
    </w:p>
    <w:tbl>
      <w:tblPr>
        <w:tblStyle w:val="reversedgrey"/>
        <w:tblW w:w="9214" w:type="dxa"/>
        <w:tblLook w:val="04A0" w:firstRow="1" w:lastRow="0" w:firstColumn="1" w:lastColumn="0" w:noHBand="0" w:noVBand="1"/>
      </w:tblPr>
      <w:tblGrid>
        <w:gridCol w:w="2835"/>
        <w:gridCol w:w="2552"/>
        <w:gridCol w:w="1843"/>
        <w:gridCol w:w="1984"/>
      </w:tblGrid>
      <w:tr w:rsidR="00CD32A7" w14:paraId="75A34E55" w14:textId="77777777" w:rsidTr="009C7927">
        <w:trPr>
          <w:cnfStyle w:val="100000000000" w:firstRow="1" w:lastRow="0" w:firstColumn="0" w:lastColumn="0" w:oddVBand="0" w:evenVBand="0" w:oddHBand="0" w:evenHBand="0" w:firstRowFirstColumn="0" w:firstRowLastColumn="0" w:lastRowFirstColumn="0" w:lastRowLastColumn="0"/>
        </w:trPr>
        <w:tc>
          <w:tcPr>
            <w:tcW w:w="2835" w:type="dxa"/>
          </w:tcPr>
          <w:p w14:paraId="3D744455" w14:textId="3BA60BFA" w:rsidR="00CD32A7" w:rsidRDefault="00CD32A7" w:rsidP="00CD32A7">
            <w:pPr>
              <w:pStyle w:val="BodyText"/>
            </w:pPr>
            <w:r w:rsidRPr="00B85EF3">
              <w:t>Variable</w:t>
            </w:r>
          </w:p>
        </w:tc>
        <w:tc>
          <w:tcPr>
            <w:tcW w:w="2552" w:type="dxa"/>
          </w:tcPr>
          <w:p w14:paraId="306E43C0" w14:textId="02F321FF" w:rsidR="00CD32A7" w:rsidRDefault="00CD32A7" w:rsidP="00CD32A7">
            <w:pPr>
              <w:pStyle w:val="BodyText"/>
            </w:pPr>
            <w:r w:rsidRPr="00B85EF3">
              <w:t xml:space="preserve">Description </w:t>
            </w:r>
          </w:p>
        </w:tc>
        <w:tc>
          <w:tcPr>
            <w:tcW w:w="1843" w:type="dxa"/>
          </w:tcPr>
          <w:p w14:paraId="55BA3FFA" w14:textId="4B85661C" w:rsidR="00CD32A7" w:rsidRPr="00B85EF3" w:rsidRDefault="00CD32A7" w:rsidP="00CD32A7">
            <w:pPr>
              <w:pStyle w:val="BodyText"/>
            </w:pPr>
            <w:r w:rsidRPr="00B85EF3">
              <w:t>SLS</w:t>
            </w:r>
          </w:p>
        </w:tc>
        <w:tc>
          <w:tcPr>
            <w:tcW w:w="1984" w:type="dxa"/>
          </w:tcPr>
          <w:p w14:paraId="1129F28C" w14:textId="468507B0" w:rsidR="00CD32A7" w:rsidRDefault="00CD32A7" w:rsidP="00CD32A7">
            <w:pPr>
              <w:pStyle w:val="BodyText"/>
            </w:pPr>
            <w:r w:rsidRPr="00B85EF3">
              <w:t xml:space="preserve">ULS </w:t>
            </w:r>
          </w:p>
        </w:tc>
      </w:tr>
      <w:tr w:rsidR="00CD32A7" w14:paraId="61442759" w14:textId="77777777" w:rsidTr="009C7927">
        <w:trPr>
          <w:cnfStyle w:val="000000100000" w:firstRow="0" w:lastRow="0" w:firstColumn="0" w:lastColumn="0" w:oddVBand="0" w:evenVBand="0" w:oddHBand="1" w:evenHBand="0" w:firstRowFirstColumn="0" w:firstRowLastColumn="0" w:lastRowFirstColumn="0" w:lastRowLastColumn="0"/>
        </w:trPr>
        <w:tc>
          <w:tcPr>
            <w:tcW w:w="2835" w:type="dxa"/>
          </w:tcPr>
          <w:p w14:paraId="1501199A" w14:textId="0F499DEF" w:rsidR="00CD32A7" w:rsidRDefault="00CD32A7" w:rsidP="00CD32A7">
            <w:pPr>
              <w:pStyle w:val="BodyText"/>
            </w:pPr>
            <w:r w:rsidRPr="00405E0A">
              <w:t>Regional gust wind speed, VR</w:t>
            </w:r>
          </w:p>
        </w:tc>
        <w:tc>
          <w:tcPr>
            <w:tcW w:w="2552" w:type="dxa"/>
          </w:tcPr>
          <w:p w14:paraId="663FF332" w14:textId="73543384" w:rsidR="00CD32A7" w:rsidRDefault="00CD32A7" w:rsidP="00CD32A7">
            <w:pPr>
              <w:pStyle w:val="BodyText"/>
            </w:pPr>
            <w:r w:rsidRPr="00136ED3">
              <w:t xml:space="preserve">Region </w:t>
            </w:r>
            <w:r w:rsidRPr="0022581E">
              <w:rPr>
                <w:highlight w:val="darkGray"/>
              </w:rPr>
              <w:t>A7</w:t>
            </w:r>
          </w:p>
        </w:tc>
        <w:tc>
          <w:tcPr>
            <w:tcW w:w="1843" w:type="dxa"/>
          </w:tcPr>
          <w:p w14:paraId="443415C4" w14:textId="57AB21CD" w:rsidR="00CD32A7" w:rsidRPr="0022581E" w:rsidRDefault="00CD32A7" w:rsidP="00CD32A7">
            <w:pPr>
              <w:pStyle w:val="BodyText"/>
              <w:rPr>
                <w:highlight w:val="darkGray"/>
              </w:rPr>
            </w:pPr>
            <w:r w:rsidRPr="0022581E">
              <w:rPr>
                <w:highlight w:val="darkGray"/>
              </w:rPr>
              <w:t>37 ms</w:t>
            </w:r>
            <w:r w:rsidRPr="0022581E">
              <w:rPr>
                <w:highlight w:val="darkGray"/>
                <w:vertAlign w:val="superscript"/>
              </w:rPr>
              <w:t>-1</w:t>
            </w:r>
          </w:p>
        </w:tc>
        <w:tc>
          <w:tcPr>
            <w:tcW w:w="1984" w:type="dxa"/>
          </w:tcPr>
          <w:p w14:paraId="3E61C597" w14:textId="1AAB7EE1" w:rsidR="00CD32A7" w:rsidRPr="0022581E" w:rsidRDefault="00CD32A7" w:rsidP="00CD32A7">
            <w:pPr>
              <w:pStyle w:val="BodyText"/>
              <w:rPr>
                <w:highlight w:val="darkGray"/>
              </w:rPr>
            </w:pPr>
            <w:r w:rsidRPr="0022581E">
              <w:rPr>
                <w:highlight w:val="darkGray"/>
              </w:rPr>
              <w:t>46 ms</w:t>
            </w:r>
            <w:r w:rsidRPr="0022581E">
              <w:rPr>
                <w:highlight w:val="darkGray"/>
                <w:vertAlign w:val="superscript"/>
              </w:rPr>
              <w:t>-1</w:t>
            </w:r>
          </w:p>
        </w:tc>
      </w:tr>
      <w:tr w:rsidR="00CD32A7" w14:paraId="420C66E3" w14:textId="77777777" w:rsidTr="009C7927">
        <w:trPr>
          <w:cnfStyle w:val="000000010000" w:firstRow="0" w:lastRow="0" w:firstColumn="0" w:lastColumn="0" w:oddVBand="0" w:evenVBand="0" w:oddHBand="0" w:evenHBand="1" w:firstRowFirstColumn="0" w:firstRowLastColumn="0" w:lastRowFirstColumn="0" w:lastRowLastColumn="0"/>
        </w:trPr>
        <w:tc>
          <w:tcPr>
            <w:tcW w:w="2835" w:type="dxa"/>
          </w:tcPr>
          <w:p w14:paraId="0EA6770C" w14:textId="7545E0D8" w:rsidR="00CD32A7" w:rsidRDefault="00CD32A7" w:rsidP="00CD32A7">
            <w:pPr>
              <w:pStyle w:val="BodyText"/>
            </w:pPr>
            <w:r w:rsidRPr="000B7CA5">
              <w:t>Wind directional multiplier</w:t>
            </w:r>
          </w:p>
        </w:tc>
        <w:tc>
          <w:tcPr>
            <w:tcW w:w="2552" w:type="dxa"/>
          </w:tcPr>
          <w:p w14:paraId="2331C88D" w14:textId="2B729D62" w:rsidR="00CD32A7" w:rsidRPr="0022581E" w:rsidRDefault="00CD32A7" w:rsidP="00CD32A7">
            <w:pPr>
              <w:pStyle w:val="BodyText"/>
              <w:rPr>
                <w:highlight w:val="darkGray"/>
              </w:rPr>
            </w:pPr>
            <w:r w:rsidRPr="0022581E">
              <w:rPr>
                <w:highlight w:val="darkGray"/>
              </w:rPr>
              <w:t>Allow all wind directions</w:t>
            </w:r>
          </w:p>
        </w:tc>
        <w:tc>
          <w:tcPr>
            <w:tcW w:w="1843" w:type="dxa"/>
          </w:tcPr>
          <w:p w14:paraId="6982C6B1" w14:textId="5B3CA94F" w:rsidR="00CD32A7" w:rsidRPr="0022581E" w:rsidRDefault="00CD32A7" w:rsidP="00CD32A7">
            <w:pPr>
              <w:pStyle w:val="BodyText"/>
              <w:rPr>
                <w:highlight w:val="darkGray"/>
              </w:rPr>
            </w:pPr>
            <w:r w:rsidRPr="0022581E">
              <w:rPr>
                <w:highlight w:val="darkGray"/>
              </w:rPr>
              <w:t>1.0</w:t>
            </w:r>
          </w:p>
        </w:tc>
        <w:tc>
          <w:tcPr>
            <w:tcW w:w="1984" w:type="dxa"/>
          </w:tcPr>
          <w:p w14:paraId="47E77DBF" w14:textId="6E5A52D2" w:rsidR="00CD32A7" w:rsidRPr="0022581E" w:rsidRDefault="00CD32A7" w:rsidP="00CD32A7">
            <w:pPr>
              <w:pStyle w:val="BodyText"/>
              <w:rPr>
                <w:highlight w:val="darkGray"/>
              </w:rPr>
            </w:pPr>
            <w:r w:rsidRPr="0022581E">
              <w:rPr>
                <w:highlight w:val="darkGray"/>
              </w:rPr>
              <w:t>1.0</w:t>
            </w:r>
          </w:p>
        </w:tc>
      </w:tr>
      <w:tr w:rsidR="00CD32A7" w14:paraId="3D0A83E7" w14:textId="77777777" w:rsidTr="009C7927">
        <w:trPr>
          <w:cnfStyle w:val="000000100000" w:firstRow="0" w:lastRow="0" w:firstColumn="0" w:lastColumn="0" w:oddVBand="0" w:evenVBand="0" w:oddHBand="1" w:evenHBand="0" w:firstRowFirstColumn="0" w:firstRowLastColumn="0" w:lastRowFirstColumn="0" w:lastRowLastColumn="0"/>
        </w:trPr>
        <w:tc>
          <w:tcPr>
            <w:tcW w:w="2835" w:type="dxa"/>
          </w:tcPr>
          <w:p w14:paraId="70D3E5EF" w14:textId="13A1E427" w:rsidR="00CD32A7" w:rsidRDefault="00CD32A7" w:rsidP="00CD32A7">
            <w:pPr>
              <w:pStyle w:val="BodyText"/>
            </w:pPr>
            <w:r w:rsidRPr="000B7CA5">
              <w:t>Terrain/height Multiplier</w:t>
            </w:r>
            <w:r>
              <w:t xml:space="preserve">, </w:t>
            </w:r>
            <w:proofErr w:type="spellStart"/>
            <w:r w:rsidRPr="000B7CA5">
              <w:t>Mz,cat</w:t>
            </w:r>
            <w:proofErr w:type="spellEnd"/>
          </w:p>
        </w:tc>
        <w:tc>
          <w:tcPr>
            <w:tcW w:w="2552" w:type="dxa"/>
          </w:tcPr>
          <w:p w14:paraId="0C28E901" w14:textId="31D348CE" w:rsidR="00CD32A7" w:rsidRPr="0022581E" w:rsidRDefault="00CD32A7" w:rsidP="00CD32A7">
            <w:pPr>
              <w:pStyle w:val="BodyText"/>
              <w:rPr>
                <w:highlight w:val="darkGray"/>
              </w:rPr>
            </w:pPr>
            <w:r w:rsidRPr="0022581E">
              <w:rPr>
                <w:highlight w:val="darkGray"/>
              </w:rPr>
              <w:t>Height up to 10m in T</w:t>
            </w:r>
            <w:r w:rsidR="00E0640C">
              <w:rPr>
                <w:highlight w:val="darkGray"/>
              </w:rPr>
              <w:t xml:space="preserve">errain Category </w:t>
            </w:r>
            <w:r w:rsidRPr="0022581E">
              <w:rPr>
                <w:highlight w:val="darkGray"/>
              </w:rPr>
              <w:t>3</w:t>
            </w:r>
          </w:p>
        </w:tc>
        <w:tc>
          <w:tcPr>
            <w:tcW w:w="1843" w:type="dxa"/>
          </w:tcPr>
          <w:p w14:paraId="71754A7A" w14:textId="413834DC" w:rsidR="00CD32A7" w:rsidRPr="0022581E" w:rsidRDefault="00CD32A7" w:rsidP="00CD32A7">
            <w:pPr>
              <w:pStyle w:val="BodyText"/>
              <w:rPr>
                <w:highlight w:val="darkGray"/>
              </w:rPr>
            </w:pPr>
            <w:r w:rsidRPr="0022581E">
              <w:rPr>
                <w:highlight w:val="darkGray"/>
              </w:rPr>
              <w:t>0.83</w:t>
            </w:r>
          </w:p>
        </w:tc>
        <w:tc>
          <w:tcPr>
            <w:tcW w:w="1984" w:type="dxa"/>
          </w:tcPr>
          <w:p w14:paraId="187F837D" w14:textId="1488F92A" w:rsidR="00CD32A7" w:rsidRPr="0022581E" w:rsidRDefault="00CD32A7" w:rsidP="00CD32A7">
            <w:pPr>
              <w:pStyle w:val="BodyText"/>
              <w:rPr>
                <w:highlight w:val="darkGray"/>
              </w:rPr>
            </w:pPr>
            <w:r w:rsidRPr="0022581E">
              <w:rPr>
                <w:highlight w:val="darkGray"/>
              </w:rPr>
              <w:t>0.83</w:t>
            </w:r>
          </w:p>
        </w:tc>
      </w:tr>
      <w:tr w:rsidR="00CD32A7" w14:paraId="43798697" w14:textId="77777777" w:rsidTr="009C7927">
        <w:trPr>
          <w:cnfStyle w:val="000000010000" w:firstRow="0" w:lastRow="0" w:firstColumn="0" w:lastColumn="0" w:oddVBand="0" w:evenVBand="0" w:oddHBand="0" w:evenHBand="1" w:firstRowFirstColumn="0" w:firstRowLastColumn="0" w:lastRowFirstColumn="0" w:lastRowLastColumn="0"/>
        </w:trPr>
        <w:tc>
          <w:tcPr>
            <w:tcW w:w="2835" w:type="dxa"/>
          </w:tcPr>
          <w:p w14:paraId="57731A72" w14:textId="73CEAA17" w:rsidR="00CD32A7" w:rsidRDefault="00CD32A7" w:rsidP="00CD32A7">
            <w:pPr>
              <w:pStyle w:val="BodyText"/>
            </w:pPr>
            <w:r w:rsidRPr="000B7CA5">
              <w:t xml:space="preserve">Shielding multiplier, Ms </w:t>
            </w:r>
          </w:p>
        </w:tc>
        <w:tc>
          <w:tcPr>
            <w:tcW w:w="2552" w:type="dxa"/>
          </w:tcPr>
          <w:p w14:paraId="75CA65F8" w14:textId="0F772815" w:rsidR="00CD32A7" w:rsidRPr="0022581E" w:rsidRDefault="00CD32A7" w:rsidP="00CD32A7">
            <w:pPr>
              <w:pStyle w:val="BodyText"/>
              <w:rPr>
                <w:highlight w:val="darkGray"/>
              </w:rPr>
            </w:pPr>
            <w:r w:rsidRPr="0022581E">
              <w:rPr>
                <w:highlight w:val="darkGray"/>
              </w:rPr>
              <w:t>No shielding</w:t>
            </w:r>
          </w:p>
        </w:tc>
        <w:tc>
          <w:tcPr>
            <w:tcW w:w="1843" w:type="dxa"/>
          </w:tcPr>
          <w:p w14:paraId="7A26E82F" w14:textId="2450AAC0" w:rsidR="00CD32A7" w:rsidRPr="0022581E" w:rsidRDefault="00CD32A7" w:rsidP="00CD32A7">
            <w:pPr>
              <w:pStyle w:val="BodyText"/>
              <w:rPr>
                <w:highlight w:val="darkGray"/>
              </w:rPr>
            </w:pPr>
            <w:r w:rsidRPr="0022581E">
              <w:rPr>
                <w:highlight w:val="darkGray"/>
              </w:rPr>
              <w:t>1.0</w:t>
            </w:r>
          </w:p>
        </w:tc>
        <w:tc>
          <w:tcPr>
            <w:tcW w:w="1984" w:type="dxa"/>
          </w:tcPr>
          <w:p w14:paraId="70B6E423" w14:textId="1FD64818" w:rsidR="00CD32A7" w:rsidRPr="0022581E" w:rsidRDefault="00CD32A7" w:rsidP="00CD32A7">
            <w:pPr>
              <w:pStyle w:val="BodyText"/>
              <w:rPr>
                <w:highlight w:val="darkGray"/>
              </w:rPr>
            </w:pPr>
            <w:r w:rsidRPr="0022581E">
              <w:rPr>
                <w:highlight w:val="darkGray"/>
              </w:rPr>
              <w:t>1.0</w:t>
            </w:r>
          </w:p>
        </w:tc>
      </w:tr>
      <w:tr w:rsidR="00CD32A7" w14:paraId="355156A1" w14:textId="77777777" w:rsidTr="009C7927">
        <w:trPr>
          <w:cnfStyle w:val="000000100000" w:firstRow="0" w:lastRow="0" w:firstColumn="0" w:lastColumn="0" w:oddVBand="0" w:evenVBand="0" w:oddHBand="1" w:evenHBand="0" w:firstRowFirstColumn="0" w:firstRowLastColumn="0" w:lastRowFirstColumn="0" w:lastRowLastColumn="0"/>
        </w:trPr>
        <w:tc>
          <w:tcPr>
            <w:tcW w:w="2835" w:type="dxa"/>
          </w:tcPr>
          <w:p w14:paraId="282D25C6" w14:textId="3184AFDC" w:rsidR="00CD32A7" w:rsidRDefault="00CD32A7" w:rsidP="00CD32A7">
            <w:pPr>
              <w:pStyle w:val="BodyText"/>
            </w:pPr>
            <w:r w:rsidRPr="00017D74">
              <w:t>Topographic multiplier, Mt</w:t>
            </w:r>
            <w:r>
              <w:t xml:space="preserve"> (Hill, Lee)</w:t>
            </w:r>
          </w:p>
        </w:tc>
        <w:tc>
          <w:tcPr>
            <w:tcW w:w="2552" w:type="dxa"/>
          </w:tcPr>
          <w:p w14:paraId="670EEB61" w14:textId="60191492" w:rsidR="00CD32A7" w:rsidRPr="0022581E" w:rsidRDefault="00CD32A7" w:rsidP="00CD32A7">
            <w:pPr>
              <w:pStyle w:val="BodyText"/>
              <w:rPr>
                <w:highlight w:val="darkGray"/>
              </w:rPr>
            </w:pPr>
            <w:r w:rsidRPr="0022581E">
              <w:rPr>
                <w:highlight w:val="darkGray"/>
              </w:rPr>
              <w:t>On flat ground with no slope</w:t>
            </w:r>
          </w:p>
        </w:tc>
        <w:tc>
          <w:tcPr>
            <w:tcW w:w="1843" w:type="dxa"/>
          </w:tcPr>
          <w:p w14:paraId="22EFD279" w14:textId="45B33E86" w:rsidR="00CD32A7" w:rsidRPr="0022581E" w:rsidRDefault="00CD32A7" w:rsidP="00CD32A7">
            <w:pPr>
              <w:pStyle w:val="BodyText"/>
              <w:rPr>
                <w:highlight w:val="darkGray"/>
              </w:rPr>
            </w:pPr>
            <w:r w:rsidRPr="0022581E">
              <w:rPr>
                <w:highlight w:val="darkGray"/>
              </w:rPr>
              <w:t>1.0</w:t>
            </w:r>
          </w:p>
        </w:tc>
        <w:tc>
          <w:tcPr>
            <w:tcW w:w="1984" w:type="dxa"/>
          </w:tcPr>
          <w:p w14:paraId="4268C8E5" w14:textId="22A37428" w:rsidR="00CD32A7" w:rsidRPr="0022581E" w:rsidRDefault="00CD32A7" w:rsidP="00CD32A7">
            <w:pPr>
              <w:pStyle w:val="BodyText"/>
              <w:rPr>
                <w:highlight w:val="darkGray"/>
              </w:rPr>
            </w:pPr>
            <w:r w:rsidRPr="0022581E">
              <w:rPr>
                <w:highlight w:val="darkGray"/>
              </w:rPr>
              <w:t>1.0</w:t>
            </w:r>
          </w:p>
        </w:tc>
      </w:tr>
      <w:tr w:rsidR="00CD32A7" w14:paraId="0CFEBD0E" w14:textId="77777777" w:rsidTr="009C7927">
        <w:trPr>
          <w:cnfStyle w:val="000000010000" w:firstRow="0" w:lastRow="0" w:firstColumn="0" w:lastColumn="0" w:oddVBand="0" w:evenVBand="0" w:oddHBand="0" w:evenHBand="1" w:firstRowFirstColumn="0" w:firstRowLastColumn="0" w:lastRowFirstColumn="0" w:lastRowLastColumn="0"/>
        </w:trPr>
        <w:tc>
          <w:tcPr>
            <w:tcW w:w="5387" w:type="dxa"/>
            <w:gridSpan w:val="2"/>
          </w:tcPr>
          <w:p w14:paraId="059D5B9C" w14:textId="6AB93449" w:rsidR="00CD32A7" w:rsidRDefault="00CD32A7" w:rsidP="00CD32A7">
            <w:pPr>
              <w:pStyle w:val="BodyText"/>
              <w:jc w:val="right"/>
            </w:pPr>
            <w:r>
              <w:t>Site wind speed</w:t>
            </w:r>
          </w:p>
        </w:tc>
        <w:tc>
          <w:tcPr>
            <w:tcW w:w="1843" w:type="dxa"/>
          </w:tcPr>
          <w:p w14:paraId="73ABC8C8" w14:textId="1FF51C64" w:rsidR="00CD32A7" w:rsidRPr="0022581E" w:rsidRDefault="00CD32A7" w:rsidP="00CD32A7">
            <w:pPr>
              <w:pStyle w:val="BodyText"/>
              <w:rPr>
                <w:highlight w:val="darkGray"/>
              </w:rPr>
            </w:pPr>
            <w:r w:rsidRPr="0022581E">
              <w:rPr>
                <w:highlight w:val="darkGray"/>
              </w:rPr>
              <w:t>30.7ms</w:t>
            </w:r>
            <w:r w:rsidRPr="0022581E">
              <w:rPr>
                <w:highlight w:val="darkGray"/>
                <w:vertAlign w:val="superscript"/>
              </w:rPr>
              <w:t>-1</w:t>
            </w:r>
          </w:p>
        </w:tc>
        <w:tc>
          <w:tcPr>
            <w:tcW w:w="1984" w:type="dxa"/>
          </w:tcPr>
          <w:p w14:paraId="00D01A03" w14:textId="656A32D6" w:rsidR="00CD32A7" w:rsidRPr="0022581E" w:rsidRDefault="00CD32A7" w:rsidP="00CD32A7">
            <w:pPr>
              <w:pStyle w:val="BodyText"/>
              <w:rPr>
                <w:highlight w:val="darkGray"/>
              </w:rPr>
            </w:pPr>
            <w:r w:rsidRPr="0022581E">
              <w:rPr>
                <w:highlight w:val="darkGray"/>
              </w:rPr>
              <w:t>38.2ms</w:t>
            </w:r>
            <w:r w:rsidRPr="0022581E">
              <w:rPr>
                <w:highlight w:val="darkGray"/>
                <w:vertAlign w:val="superscript"/>
              </w:rPr>
              <w:t>-1</w:t>
            </w:r>
          </w:p>
        </w:tc>
      </w:tr>
      <w:tr w:rsidR="00CD32A7" w14:paraId="7F84185B" w14:textId="77777777" w:rsidTr="009C7927">
        <w:trPr>
          <w:cnfStyle w:val="000000100000" w:firstRow="0" w:lastRow="0" w:firstColumn="0" w:lastColumn="0" w:oddVBand="0" w:evenVBand="0" w:oddHBand="1" w:evenHBand="0" w:firstRowFirstColumn="0" w:firstRowLastColumn="0" w:lastRowFirstColumn="0" w:lastRowLastColumn="0"/>
        </w:trPr>
        <w:tc>
          <w:tcPr>
            <w:tcW w:w="5387" w:type="dxa"/>
            <w:gridSpan w:val="2"/>
          </w:tcPr>
          <w:p w14:paraId="693673EA" w14:textId="423FEA4C" w:rsidR="00CD32A7" w:rsidRPr="0022581E" w:rsidRDefault="00CD32A7" w:rsidP="00CD32A7">
            <w:pPr>
              <w:pStyle w:val="BodyText"/>
              <w:jc w:val="right"/>
              <w:rPr>
                <w:b/>
                <w:bCs/>
              </w:rPr>
            </w:pPr>
            <w:r w:rsidRPr="0022581E">
              <w:rPr>
                <w:b/>
                <w:bCs/>
              </w:rPr>
              <w:t>Design wind pressure</w:t>
            </w:r>
          </w:p>
        </w:tc>
        <w:tc>
          <w:tcPr>
            <w:tcW w:w="1843" w:type="dxa"/>
          </w:tcPr>
          <w:p w14:paraId="36E86C42" w14:textId="0E432077" w:rsidR="00CD32A7" w:rsidRPr="0022581E" w:rsidRDefault="00CD32A7" w:rsidP="00CD32A7">
            <w:pPr>
              <w:pStyle w:val="BodyText"/>
              <w:rPr>
                <w:b/>
                <w:bCs/>
                <w:highlight w:val="darkGray"/>
              </w:rPr>
            </w:pPr>
            <w:r w:rsidRPr="0022581E">
              <w:rPr>
                <w:b/>
                <w:bCs/>
                <w:highlight w:val="darkGray"/>
              </w:rPr>
              <w:t>0.5</w:t>
            </w:r>
            <w:r w:rsidRPr="009C7927">
              <w:rPr>
                <w:b/>
                <w:bCs/>
                <w:highlight w:val="darkGray"/>
              </w:rPr>
              <w:t>7</w:t>
            </w:r>
            <w:r w:rsidR="009C7927" w:rsidRPr="009C7927">
              <w:rPr>
                <w:b/>
                <w:bCs/>
                <w:highlight w:val="darkGray"/>
              </w:rPr>
              <w:t>C</w:t>
            </w:r>
            <w:r w:rsidR="009C7927" w:rsidRPr="009C7927">
              <w:rPr>
                <w:b/>
                <w:bCs/>
                <w:highlight w:val="darkGray"/>
                <w:vertAlign w:val="subscript"/>
              </w:rPr>
              <w:t>fig</w:t>
            </w:r>
            <w:r w:rsidR="009C7927" w:rsidRPr="009C7927">
              <w:rPr>
                <w:b/>
                <w:bCs/>
                <w:highlight w:val="darkGray"/>
              </w:rPr>
              <w:t>C</w:t>
            </w:r>
            <w:r w:rsidR="009C7927" w:rsidRPr="009C7927">
              <w:rPr>
                <w:b/>
                <w:bCs/>
                <w:highlight w:val="darkGray"/>
                <w:vertAlign w:val="subscript"/>
              </w:rPr>
              <w:t>dyn</w:t>
            </w:r>
            <w:r w:rsidR="009C7927" w:rsidRPr="009C7927">
              <w:rPr>
                <w:b/>
                <w:bCs/>
                <w:highlight w:val="darkGray"/>
              </w:rPr>
              <w:t xml:space="preserve"> </w:t>
            </w:r>
            <w:r w:rsidRPr="0022581E">
              <w:rPr>
                <w:b/>
                <w:bCs/>
                <w:highlight w:val="darkGray"/>
              </w:rPr>
              <w:t>kPa</w:t>
            </w:r>
          </w:p>
        </w:tc>
        <w:tc>
          <w:tcPr>
            <w:tcW w:w="1984" w:type="dxa"/>
          </w:tcPr>
          <w:p w14:paraId="6909CDDE" w14:textId="1A8AE2FD" w:rsidR="00CD32A7" w:rsidRPr="0022581E" w:rsidRDefault="00CD32A7" w:rsidP="00CD32A7">
            <w:pPr>
              <w:pStyle w:val="BodyText"/>
              <w:rPr>
                <w:b/>
                <w:bCs/>
                <w:highlight w:val="darkGray"/>
              </w:rPr>
            </w:pPr>
            <w:r w:rsidRPr="0022581E">
              <w:rPr>
                <w:b/>
                <w:bCs/>
                <w:highlight w:val="darkGray"/>
              </w:rPr>
              <w:t>0.88</w:t>
            </w:r>
            <w:r w:rsidR="009C7927" w:rsidRPr="009C7927">
              <w:rPr>
                <w:b/>
                <w:bCs/>
                <w:highlight w:val="darkGray"/>
              </w:rPr>
              <w:t xml:space="preserve"> </w:t>
            </w:r>
            <w:proofErr w:type="spellStart"/>
            <w:r w:rsidR="009C7927" w:rsidRPr="009C7927">
              <w:rPr>
                <w:b/>
                <w:bCs/>
                <w:highlight w:val="darkGray"/>
              </w:rPr>
              <w:t>C</w:t>
            </w:r>
            <w:r w:rsidR="009C7927" w:rsidRPr="009C7927">
              <w:rPr>
                <w:b/>
                <w:bCs/>
                <w:highlight w:val="darkGray"/>
                <w:vertAlign w:val="subscript"/>
              </w:rPr>
              <w:t>fig</w:t>
            </w:r>
            <w:r w:rsidR="009C7927" w:rsidRPr="009C7927">
              <w:rPr>
                <w:b/>
                <w:bCs/>
                <w:highlight w:val="darkGray"/>
              </w:rPr>
              <w:t>C</w:t>
            </w:r>
            <w:r w:rsidR="009C7927" w:rsidRPr="009C7927">
              <w:rPr>
                <w:b/>
                <w:bCs/>
                <w:highlight w:val="darkGray"/>
                <w:vertAlign w:val="subscript"/>
              </w:rPr>
              <w:t>dyn</w:t>
            </w:r>
            <w:proofErr w:type="spellEnd"/>
            <w:r w:rsidR="009C7927" w:rsidRPr="0022581E">
              <w:rPr>
                <w:b/>
                <w:bCs/>
                <w:highlight w:val="darkGray"/>
              </w:rPr>
              <w:t xml:space="preserve"> </w:t>
            </w:r>
            <w:r w:rsidRPr="0022581E">
              <w:rPr>
                <w:b/>
                <w:bCs/>
                <w:highlight w:val="darkGray"/>
              </w:rPr>
              <w:t>kPa</w:t>
            </w:r>
          </w:p>
        </w:tc>
      </w:tr>
    </w:tbl>
    <w:p w14:paraId="2A397B84" w14:textId="77777777" w:rsidR="001977FB" w:rsidRPr="00527E1F" w:rsidRDefault="001977FB" w:rsidP="001977FB">
      <w:pPr>
        <w:pStyle w:val="BodyText"/>
        <w:spacing w:before="240"/>
        <w:rPr>
          <w:rFonts w:cs="Arial"/>
        </w:rPr>
      </w:pPr>
      <w:r w:rsidRPr="00527E1F">
        <w:rPr>
          <w:rFonts w:cs="Arial"/>
          <w:highlight w:val="darkGray"/>
        </w:rPr>
        <w:t>&lt;Add notes about dominant openings, canopies etc requiring special attention.&gt;</w:t>
      </w:r>
    </w:p>
    <w:p w14:paraId="360D7CE2" w14:textId="6EE418BA" w:rsidR="00F8022A" w:rsidRDefault="00F8022A" w:rsidP="00F8022A">
      <w:pPr>
        <w:pStyle w:val="BodyText"/>
      </w:pPr>
      <w:r>
        <w:t xml:space="preserve">Design wind pressures </w:t>
      </w:r>
      <w:r w:rsidR="00527E1F">
        <w:t>are summarised on elevations and plans in Appendix E.</w:t>
      </w:r>
      <w:r w:rsidR="00EB7D0B">
        <w:t xml:space="preserve"> Indicative local pressures are also summarised on the elevations.</w:t>
      </w:r>
      <w:r w:rsidR="00527E1F">
        <w:t xml:space="preserve"> Design wind pressures </w:t>
      </w:r>
      <w:r>
        <w:t>for specific elements are available on request.</w:t>
      </w:r>
    </w:p>
    <w:p w14:paraId="4058A95D" w14:textId="1925B387" w:rsidR="005C1B3B" w:rsidRDefault="009603EE" w:rsidP="00B97BCE">
      <w:pPr>
        <w:pStyle w:val="Heading3"/>
      </w:pPr>
      <w:bookmarkStart w:id="50" w:name="_Toc134446109"/>
      <w:r>
        <w:lastRenderedPageBreak/>
        <w:t>Design earthquake</w:t>
      </w:r>
      <w:r w:rsidR="005C1B3B">
        <w:t xml:space="preserve"> loads</w:t>
      </w:r>
      <w:bookmarkEnd w:id="50"/>
    </w:p>
    <w:p w14:paraId="4BBF33F4" w14:textId="732B5340" w:rsidR="00D4387E" w:rsidRDefault="00D4387E" w:rsidP="00D4387E">
      <w:pPr>
        <w:pStyle w:val="Heading4"/>
      </w:pPr>
      <w:r>
        <w:t xml:space="preserve">Key </w:t>
      </w:r>
      <w:r w:rsidR="009603EE">
        <w:t>earthquake load p</w:t>
      </w:r>
      <w:r>
        <w:t>arameters</w:t>
      </w:r>
    </w:p>
    <w:p w14:paraId="1F9F5E1D" w14:textId="2B1980D9" w:rsidR="004B52BF" w:rsidRPr="004B52BF" w:rsidRDefault="004B52BF" w:rsidP="004B52BF">
      <w:pPr>
        <w:pStyle w:val="BodyText"/>
      </w:pPr>
      <w:r>
        <w:t>The seismic load coefficients have been determined using the following parameters in accordance with NZS 1170.5:2004.</w:t>
      </w:r>
    </w:p>
    <w:tbl>
      <w:tblPr>
        <w:tblStyle w:val="TableGrid"/>
        <w:tblW w:w="9639" w:type="dxa"/>
        <w:tblInd w:w="-5" w:type="dxa"/>
        <w:tblLook w:val="04A0" w:firstRow="1" w:lastRow="0" w:firstColumn="1" w:lastColumn="0" w:noHBand="0" w:noVBand="1"/>
      </w:tblPr>
      <w:tblGrid>
        <w:gridCol w:w="4649"/>
        <w:gridCol w:w="2495"/>
        <w:gridCol w:w="2495"/>
      </w:tblGrid>
      <w:tr w:rsidR="00D4387E" w:rsidRPr="00FA2717" w14:paraId="7BDED850" w14:textId="77777777" w:rsidTr="007E00DD">
        <w:trPr>
          <w:trHeight w:val="414"/>
        </w:trPr>
        <w:tc>
          <w:tcPr>
            <w:tcW w:w="4649" w:type="dxa"/>
            <w:tcBorders>
              <w:bottom w:val="single" w:sz="4" w:space="0" w:color="auto"/>
            </w:tcBorders>
            <w:shd w:val="clear" w:color="auto" w:fill="20419A"/>
          </w:tcPr>
          <w:p w14:paraId="1DE3AB5A" w14:textId="77777777" w:rsidR="00D4387E" w:rsidRPr="00D4387E" w:rsidRDefault="00D4387E" w:rsidP="00D4387E">
            <w:pPr>
              <w:pStyle w:val="BodyText"/>
              <w:rPr>
                <w:b/>
                <w:bCs/>
                <w:color w:val="FFFFFF" w:themeColor="background1"/>
                <w:lang w:val="en-GB"/>
              </w:rPr>
            </w:pPr>
            <w:r w:rsidRPr="00D4387E">
              <w:rPr>
                <w:b/>
                <w:bCs/>
                <w:color w:val="FFFFFF" w:themeColor="background1"/>
                <w:lang w:val="en-GB"/>
              </w:rPr>
              <w:t>Parameter</w:t>
            </w:r>
          </w:p>
        </w:tc>
        <w:tc>
          <w:tcPr>
            <w:tcW w:w="4990" w:type="dxa"/>
            <w:gridSpan w:val="2"/>
            <w:shd w:val="clear" w:color="auto" w:fill="20419A"/>
          </w:tcPr>
          <w:p w14:paraId="4231643A" w14:textId="77777777" w:rsidR="00D4387E" w:rsidRPr="00D4387E" w:rsidRDefault="00D4387E" w:rsidP="00D4387E">
            <w:pPr>
              <w:pStyle w:val="BodyText"/>
              <w:rPr>
                <w:b/>
                <w:bCs/>
                <w:color w:val="FFFFFF" w:themeColor="background1"/>
                <w:lang w:val="en-GB"/>
              </w:rPr>
            </w:pPr>
            <w:r w:rsidRPr="00D4387E">
              <w:rPr>
                <w:b/>
                <w:bCs/>
                <w:color w:val="FFFFFF" w:themeColor="background1"/>
                <w:lang w:val="en-GB"/>
              </w:rPr>
              <w:t>Value</w:t>
            </w:r>
          </w:p>
        </w:tc>
      </w:tr>
      <w:tr w:rsidR="00D4387E" w:rsidRPr="00E177C7" w14:paraId="6382CC0C" w14:textId="77777777" w:rsidTr="007E00DD">
        <w:trPr>
          <w:trHeight w:val="428"/>
        </w:trPr>
        <w:tc>
          <w:tcPr>
            <w:tcW w:w="4649" w:type="dxa"/>
            <w:shd w:val="clear" w:color="auto" w:fill="C5D6E8"/>
          </w:tcPr>
          <w:p w14:paraId="2F1D6DB3" w14:textId="77777777" w:rsidR="00D4387E" w:rsidRPr="00D4387E" w:rsidRDefault="00D4387E" w:rsidP="00D4387E">
            <w:pPr>
              <w:pStyle w:val="BodyText"/>
              <w:rPr>
                <w:lang w:val="en-GB"/>
              </w:rPr>
            </w:pPr>
            <w:r w:rsidRPr="00D4387E">
              <w:rPr>
                <w:lang w:val="en-GB"/>
              </w:rPr>
              <w:t xml:space="preserve">Design Working Life </w:t>
            </w:r>
          </w:p>
        </w:tc>
        <w:tc>
          <w:tcPr>
            <w:tcW w:w="4990" w:type="dxa"/>
            <w:gridSpan w:val="2"/>
          </w:tcPr>
          <w:p w14:paraId="17063097" w14:textId="77777777" w:rsidR="00D4387E" w:rsidRPr="00194325" w:rsidRDefault="00D4387E" w:rsidP="00D4387E">
            <w:pPr>
              <w:pStyle w:val="BodyText"/>
              <w:rPr>
                <w:highlight w:val="darkGray"/>
                <w:lang w:val="en-GB"/>
              </w:rPr>
            </w:pPr>
            <w:r w:rsidRPr="00194325">
              <w:rPr>
                <w:highlight w:val="darkGray"/>
                <w:lang w:val="en-GB"/>
              </w:rPr>
              <w:t>&lt;50 years&gt;</w:t>
            </w:r>
          </w:p>
        </w:tc>
      </w:tr>
      <w:tr w:rsidR="00D4387E" w:rsidRPr="00E177C7" w14:paraId="12E0BE26" w14:textId="77777777" w:rsidTr="007E00DD">
        <w:trPr>
          <w:trHeight w:val="414"/>
        </w:trPr>
        <w:tc>
          <w:tcPr>
            <w:tcW w:w="4649" w:type="dxa"/>
            <w:shd w:val="clear" w:color="auto" w:fill="C5D6E8"/>
          </w:tcPr>
          <w:p w14:paraId="2BDAD53B" w14:textId="77777777" w:rsidR="00D4387E" w:rsidRPr="00D4387E" w:rsidRDefault="00D4387E" w:rsidP="00D4387E">
            <w:pPr>
              <w:pStyle w:val="BodyText"/>
              <w:rPr>
                <w:lang w:val="en-GB"/>
              </w:rPr>
            </w:pPr>
            <w:r w:rsidRPr="00D4387E">
              <w:rPr>
                <w:lang w:val="en-GB"/>
              </w:rPr>
              <w:t xml:space="preserve">Importance Level </w:t>
            </w:r>
          </w:p>
        </w:tc>
        <w:tc>
          <w:tcPr>
            <w:tcW w:w="4990" w:type="dxa"/>
            <w:gridSpan w:val="2"/>
          </w:tcPr>
          <w:p w14:paraId="05330F5B" w14:textId="77777777" w:rsidR="00D4387E" w:rsidRPr="00194325" w:rsidRDefault="00D4387E" w:rsidP="00D4387E">
            <w:pPr>
              <w:pStyle w:val="BodyText"/>
              <w:rPr>
                <w:highlight w:val="darkGray"/>
                <w:lang w:val="en-GB"/>
              </w:rPr>
            </w:pPr>
            <w:r w:rsidRPr="00194325">
              <w:rPr>
                <w:highlight w:val="darkGray"/>
                <w:lang w:val="en-GB"/>
              </w:rPr>
              <w:t>&lt;3&gt;</w:t>
            </w:r>
          </w:p>
        </w:tc>
      </w:tr>
      <w:tr w:rsidR="00D4387E" w:rsidRPr="00E177C7" w14:paraId="649F9474" w14:textId="77777777" w:rsidTr="007E00DD">
        <w:trPr>
          <w:trHeight w:val="414"/>
        </w:trPr>
        <w:tc>
          <w:tcPr>
            <w:tcW w:w="4649" w:type="dxa"/>
            <w:shd w:val="clear" w:color="auto" w:fill="C5D6E8"/>
          </w:tcPr>
          <w:p w14:paraId="52EB7219" w14:textId="7FC0A420" w:rsidR="00D4387E" w:rsidRPr="00D4387E" w:rsidRDefault="00D4387E" w:rsidP="00D4387E">
            <w:pPr>
              <w:pStyle w:val="BodyText"/>
              <w:rPr>
                <w:lang w:val="en-GB"/>
              </w:rPr>
            </w:pPr>
            <w:r w:rsidRPr="00D4387E">
              <w:rPr>
                <w:lang w:val="en-GB"/>
              </w:rPr>
              <w:t>Return Period Factor (R)</w:t>
            </w:r>
            <w:r w:rsidR="009603EE">
              <w:rPr>
                <w:lang w:val="en-GB"/>
              </w:rPr>
              <w:t xml:space="preserve">: SLS1, </w:t>
            </w:r>
            <w:r w:rsidR="009603EE" w:rsidRPr="009603EE">
              <w:rPr>
                <w:highlight w:val="darkGray"/>
                <w:lang w:val="en-GB"/>
              </w:rPr>
              <w:t>SLS2,</w:t>
            </w:r>
            <w:r w:rsidR="009603EE">
              <w:rPr>
                <w:lang w:val="en-GB"/>
              </w:rPr>
              <w:t xml:space="preserve"> ULS</w:t>
            </w:r>
          </w:p>
        </w:tc>
        <w:tc>
          <w:tcPr>
            <w:tcW w:w="4990" w:type="dxa"/>
            <w:gridSpan w:val="2"/>
          </w:tcPr>
          <w:p w14:paraId="2D850F10" w14:textId="4983F13E" w:rsidR="00D4387E" w:rsidRPr="00194325" w:rsidRDefault="00D4387E" w:rsidP="00D4387E">
            <w:pPr>
              <w:pStyle w:val="BodyText"/>
              <w:rPr>
                <w:highlight w:val="darkGray"/>
                <w:lang w:val="en-GB"/>
              </w:rPr>
            </w:pPr>
            <w:r w:rsidRPr="00194325">
              <w:rPr>
                <w:highlight w:val="darkGray"/>
                <w:lang w:val="en-GB"/>
              </w:rPr>
              <w:t>&lt;</w:t>
            </w:r>
            <w:r w:rsidR="009603EE">
              <w:rPr>
                <w:highlight w:val="darkGray"/>
                <w:lang w:val="en-GB"/>
              </w:rPr>
              <w:t xml:space="preserve">0.25, 0.75, </w:t>
            </w:r>
            <w:r w:rsidRPr="00194325">
              <w:rPr>
                <w:highlight w:val="darkGray"/>
                <w:lang w:val="en-GB"/>
              </w:rPr>
              <w:t>1.3&gt;</w:t>
            </w:r>
          </w:p>
        </w:tc>
      </w:tr>
      <w:tr w:rsidR="00D4387E" w:rsidRPr="00E177C7" w14:paraId="7360EF25" w14:textId="77777777" w:rsidTr="007E00DD">
        <w:trPr>
          <w:trHeight w:val="428"/>
        </w:trPr>
        <w:tc>
          <w:tcPr>
            <w:tcW w:w="4649" w:type="dxa"/>
            <w:shd w:val="clear" w:color="auto" w:fill="C5D6E8"/>
          </w:tcPr>
          <w:p w14:paraId="590F1675" w14:textId="77777777" w:rsidR="00D4387E" w:rsidRPr="00D4387E" w:rsidRDefault="00D4387E" w:rsidP="00D4387E">
            <w:pPr>
              <w:pStyle w:val="BodyText"/>
              <w:rPr>
                <w:lang w:val="en-GB"/>
              </w:rPr>
            </w:pPr>
            <w:r w:rsidRPr="00D4387E">
              <w:rPr>
                <w:lang w:val="en-GB"/>
              </w:rPr>
              <w:t xml:space="preserve">Site Subsoil Classification </w:t>
            </w:r>
          </w:p>
        </w:tc>
        <w:tc>
          <w:tcPr>
            <w:tcW w:w="4990" w:type="dxa"/>
            <w:gridSpan w:val="2"/>
          </w:tcPr>
          <w:p w14:paraId="32DD6B0F" w14:textId="77777777" w:rsidR="00D4387E" w:rsidRPr="00194325" w:rsidRDefault="00D4387E" w:rsidP="00D4387E">
            <w:pPr>
              <w:pStyle w:val="BodyText"/>
              <w:rPr>
                <w:highlight w:val="darkGray"/>
                <w:lang w:val="en-GB"/>
              </w:rPr>
            </w:pPr>
            <w:r w:rsidRPr="00194325">
              <w:rPr>
                <w:highlight w:val="darkGray"/>
                <w:lang w:val="en-GB"/>
              </w:rPr>
              <w:t>&lt;D&gt;</w:t>
            </w:r>
          </w:p>
        </w:tc>
      </w:tr>
      <w:tr w:rsidR="00D4387E" w:rsidRPr="00E177C7" w14:paraId="63ABAC4E" w14:textId="77777777" w:rsidTr="007E00DD">
        <w:trPr>
          <w:trHeight w:val="842"/>
        </w:trPr>
        <w:tc>
          <w:tcPr>
            <w:tcW w:w="4649" w:type="dxa"/>
            <w:shd w:val="clear" w:color="auto" w:fill="C5D6E8"/>
          </w:tcPr>
          <w:p w14:paraId="68C35055" w14:textId="77777777" w:rsidR="00D4387E" w:rsidRPr="00D4387E" w:rsidRDefault="00D4387E" w:rsidP="00D4387E">
            <w:pPr>
              <w:pStyle w:val="BodyText"/>
              <w:rPr>
                <w:lang w:val="en-GB"/>
              </w:rPr>
            </w:pPr>
            <w:r w:rsidRPr="00D4387E">
              <w:rPr>
                <w:lang w:val="en-GB"/>
              </w:rPr>
              <w:t>Period (seconds)</w:t>
            </w:r>
          </w:p>
        </w:tc>
        <w:tc>
          <w:tcPr>
            <w:tcW w:w="4990" w:type="dxa"/>
            <w:gridSpan w:val="2"/>
          </w:tcPr>
          <w:p w14:paraId="0BFDCF0E" w14:textId="77777777" w:rsidR="00D4387E" w:rsidRDefault="00D4387E" w:rsidP="001977FB">
            <w:pPr>
              <w:pStyle w:val="BodyText"/>
              <w:spacing w:after="0"/>
              <w:rPr>
                <w:highlight w:val="darkGray"/>
                <w:lang w:val="en-GB"/>
              </w:rPr>
            </w:pPr>
            <w:r w:rsidRPr="00194325">
              <w:rPr>
                <w:highlight w:val="darkGray"/>
                <w:lang w:val="en-GB"/>
              </w:rPr>
              <w:t>&lt;0.4&gt; seconds (longitudinal direction)</w:t>
            </w:r>
            <w:r w:rsidRPr="00194325">
              <w:rPr>
                <w:highlight w:val="darkGray"/>
                <w:lang w:val="en-GB"/>
              </w:rPr>
              <w:br/>
              <w:t>&lt;0.4&gt; seconds (transverse direction)</w:t>
            </w:r>
          </w:p>
          <w:p w14:paraId="27EDAA51" w14:textId="432273CA" w:rsidR="001977FB" w:rsidRPr="00194325" w:rsidRDefault="001977FB" w:rsidP="00D4387E">
            <w:pPr>
              <w:pStyle w:val="BodyText"/>
              <w:rPr>
                <w:highlight w:val="darkGray"/>
                <w:lang w:val="en-GB"/>
              </w:rPr>
            </w:pPr>
            <w:r>
              <w:rPr>
                <w:highlight w:val="darkGray"/>
                <w:lang w:val="en-GB"/>
              </w:rPr>
              <w:t>etc</w:t>
            </w:r>
          </w:p>
        </w:tc>
      </w:tr>
      <w:tr w:rsidR="00D4387E" w:rsidRPr="00E177C7" w14:paraId="0895D4A2" w14:textId="77777777" w:rsidTr="007E00DD">
        <w:trPr>
          <w:trHeight w:val="414"/>
        </w:trPr>
        <w:tc>
          <w:tcPr>
            <w:tcW w:w="4649" w:type="dxa"/>
            <w:shd w:val="clear" w:color="auto" w:fill="C5D6E8"/>
          </w:tcPr>
          <w:p w14:paraId="4BFE2618" w14:textId="77777777" w:rsidR="00D4387E" w:rsidRPr="00D4387E" w:rsidRDefault="00D4387E" w:rsidP="00D4387E">
            <w:pPr>
              <w:pStyle w:val="BodyText"/>
              <w:rPr>
                <w:lang w:val="en-GB"/>
              </w:rPr>
            </w:pPr>
            <w:r w:rsidRPr="00D4387E">
              <w:rPr>
                <w:lang w:val="en-GB"/>
              </w:rPr>
              <w:t>Hazard Factor (Z)</w:t>
            </w:r>
          </w:p>
        </w:tc>
        <w:tc>
          <w:tcPr>
            <w:tcW w:w="4990" w:type="dxa"/>
            <w:gridSpan w:val="2"/>
          </w:tcPr>
          <w:p w14:paraId="700846ED" w14:textId="77777777" w:rsidR="00D4387E" w:rsidRPr="00194325" w:rsidRDefault="00D4387E" w:rsidP="00D4387E">
            <w:pPr>
              <w:pStyle w:val="BodyText"/>
              <w:rPr>
                <w:highlight w:val="darkGray"/>
                <w:lang w:val="en-GB"/>
              </w:rPr>
            </w:pPr>
            <w:r w:rsidRPr="00194325">
              <w:rPr>
                <w:highlight w:val="darkGray"/>
                <w:lang w:val="en-GB"/>
              </w:rPr>
              <w:t>&lt;0.40&gt;</w:t>
            </w:r>
          </w:p>
        </w:tc>
      </w:tr>
      <w:tr w:rsidR="00D4387E" w:rsidRPr="00E177C7" w14:paraId="4C1878D9" w14:textId="77777777" w:rsidTr="007E00DD">
        <w:trPr>
          <w:trHeight w:val="414"/>
        </w:trPr>
        <w:tc>
          <w:tcPr>
            <w:tcW w:w="4649" w:type="dxa"/>
            <w:shd w:val="clear" w:color="auto" w:fill="C5D6E8"/>
          </w:tcPr>
          <w:p w14:paraId="770AF8EE" w14:textId="77777777" w:rsidR="00D4387E" w:rsidRPr="00D4387E" w:rsidRDefault="00D4387E" w:rsidP="00D4387E">
            <w:pPr>
              <w:pStyle w:val="BodyText"/>
              <w:rPr>
                <w:lang w:val="en-GB"/>
              </w:rPr>
            </w:pPr>
            <w:r w:rsidRPr="00D4387E">
              <w:rPr>
                <w:lang w:val="en-GB"/>
              </w:rPr>
              <w:t>Near Fault Factor (N)</w:t>
            </w:r>
          </w:p>
        </w:tc>
        <w:tc>
          <w:tcPr>
            <w:tcW w:w="4990" w:type="dxa"/>
            <w:gridSpan w:val="2"/>
          </w:tcPr>
          <w:p w14:paraId="7AFCB77F" w14:textId="77777777" w:rsidR="00D4387E" w:rsidRPr="00194325" w:rsidRDefault="00D4387E" w:rsidP="00D4387E">
            <w:pPr>
              <w:pStyle w:val="BodyText"/>
              <w:rPr>
                <w:highlight w:val="darkGray"/>
                <w:lang w:val="en-GB"/>
              </w:rPr>
            </w:pPr>
            <w:r w:rsidRPr="00194325">
              <w:rPr>
                <w:highlight w:val="darkGray"/>
                <w:lang w:val="en-GB"/>
              </w:rPr>
              <w:t>&lt;1.0&gt;</w:t>
            </w:r>
          </w:p>
        </w:tc>
      </w:tr>
      <w:tr w:rsidR="007E00DD" w:rsidRPr="0026100C" w14:paraId="6E8351CD" w14:textId="77777777" w:rsidTr="00757C5B">
        <w:trPr>
          <w:trHeight w:val="428"/>
        </w:trPr>
        <w:tc>
          <w:tcPr>
            <w:tcW w:w="4649" w:type="dxa"/>
            <w:vMerge w:val="restart"/>
            <w:shd w:val="clear" w:color="auto" w:fill="C5D6E8"/>
          </w:tcPr>
          <w:p w14:paraId="02B4AB72" w14:textId="77777777" w:rsidR="007E00DD" w:rsidRPr="00D4387E" w:rsidRDefault="007E00DD" w:rsidP="00D4387E">
            <w:pPr>
              <w:pStyle w:val="BodyText"/>
              <w:rPr>
                <w:highlight w:val="yellow"/>
                <w:lang w:val="en-GB"/>
              </w:rPr>
            </w:pPr>
            <w:r w:rsidRPr="00D4387E">
              <w:rPr>
                <w:lang w:val="en-GB"/>
              </w:rPr>
              <w:t>Ductility</w:t>
            </w:r>
            <w:r>
              <w:rPr>
                <w:lang w:val="en-GB"/>
              </w:rPr>
              <w:t xml:space="preserve"> </w:t>
            </w:r>
            <w:bookmarkStart w:id="51" w:name="_Hlk132657747"/>
            <w:r>
              <w:rPr>
                <w:lang w:val="en-GB"/>
              </w:rPr>
              <w:t xml:space="preserve">&amp; </w:t>
            </w:r>
            <w:proofErr w:type="spellStart"/>
            <w:r>
              <w:rPr>
                <w:lang w:val="en-GB"/>
              </w:rPr>
              <w:t>S</w:t>
            </w:r>
            <w:r>
              <w:rPr>
                <w:vertAlign w:val="subscript"/>
                <w:lang w:val="en-GB"/>
              </w:rPr>
              <w:t>p</w:t>
            </w:r>
            <w:proofErr w:type="spellEnd"/>
            <w:r w:rsidRPr="00D4387E">
              <w:rPr>
                <w:lang w:val="en-GB"/>
              </w:rPr>
              <w:t xml:space="preserve"> Factors</w:t>
            </w:r>
          </w:p>
          <w:bookmarkEnd w:id="51"/>
          <w:p w14:paraId="61E10475" w14:textId="7213EE26" w:rsidR="007E00DD" w:rsidRPr="00D4387E" w:rsidRDefault="007E00DD" w:rsidP="00D4387E">
            <w:pPr>
              <w:pStyle w:val="BodyText"/>
              <w:rPr>
                <w:highlight w:val="yellow"/>
                <w:lang w:val="en-GB"/>
              </w:rPr>
            </w:pPr>
          </w:p>
        </w:tc>
        <w:tc>
          <w:tcPr>
            <w:tcW w:w="2495" w:type="dxa"/>
            <w:shd w:val="clear" w:color="auto" w:fill="auto"/>
          </w:tcPr>
          <w:p w14:paraId="69691534" w14:textId="75903A40" w:rsidR="007E00DD" w:rsidRPr="00194325" w:rsidRDefault="007E00DD" w:rsidP="00757C5B">
            <w:pPr>
              <w:pStyle w:val="BodyText"/>
              <w:jc w:val="center"/>
              <w:rPr>
                <w:highlight w:val="darkGray"/>
                <w:lang w:val="en-GB"/>
              </w:rPr>
            </w:pPr>
            <w:r w:rsidRPr="007E00DD">
              <w:rPr>
                <w:rFonts w:cs="Arial"/>
                <w:sz w:val="24"/>
                <w:szCs w:val="24"/>
                <w:highlight w:val="darkGray"/>
              </w:rPr>
              <w:t>µ</w:t>
            </w:r>
          </w:p>
        </w:tc>
        <w:tc>
          <w:tcPr>
            <w:tcW w:w="2495" w:type="dxa"/>
            <w:shd w:val="clear" w:color="auto" w:fill="auto"/>
          </w:tcPr>
          <w:p w14:paraId="1074DE5D" w14:textId="1F0E02B5" w:rsidR="007E00DD" w:rsidRPr="007E00DD" w:rsidRDefault="007E00DD" w:rsidP="00757C5B">
            <w:pPr>
              <w:pStyle w:val="BodyText"/>
              <w:jc w:val="center"/>
              <w:rPr>
                <w:highlight w:val="darkGray"/>
                <w:vertAlign w:val="subscript"/>
                <w:lang w:val="en-GB"/>
              </w:rPr>
            </w:pPr>
            <w:proofErr w:type="spellStart"/>
            <w:r>
              <w:rPr>
                <w:highlight w:val="darkGray"/>
                <w:lang w:val="en-GB"/>
              </w:rPr>
              <w:t>S</w:t>
            </w:r>
            <w:r>
              <w:rPr>
                <w:highlight w:val="darkGray"/>
                <w:vertAlign w:val="subscript"/>
                <w:lang w:val="en-GB"/>
              </w:rPr>
              <w:t>p</w:t>
            </w:r>
            <w:proofErr w:type="spellEnd"/>
          </w:p>
        </w:tc>
      </w:tr>
      <w:tr w:rsidR="007E00DD" w:rsidRPr="0026100C" w14:paraId="6B95E4B2" w14:textId="77777777" w:rsidTr="00757C5B">
        <w:trPr>
          <w:trHeight w:val="428"/>
        </w:trPr>
        <w:tc>
          <w:tcPr>
            <w:tcW w:w="4649" w:type="dxa"/>
            <w:vMerge/>
            <w:shd w:val="clear" w:color="auto" w:fill="C5D6E8"/>
          </w:tcPr>
          <w:p w14:paraId="26B8BC5B" w14:textId="1A9FE22D" w:rsidR="007E00DD" w:rsidRPr="00D4387E" w:rsidRDefault="007E00DD" w:rsidP="00D4387E">
            <w:pPr>
              <w:pStyle w:val="BodyText"/>
              <w:rPr>
                <w:lang w:val="en-GB"/>
              </w:rPr>
            </w:pPr>
          </w:p>
        </w:tc>
        <w:tc>
          <w:tcPr>
            <w:tcW w:w="2495" w:type="dxa"/>
            <w:shd w:val="clear" w:color="auto" w:fill="auto"/>
          </w:tcPr>
          <w:p w14:paraId="6C9F81D1" w14:textId="073A94C7" w:rsidR="007E00DD" w:rsidRDefault="007E00DD" w:rsidP="007E00DD">
            <w:pPr>
              <w:pStyle w:val="BodyText"/>
              <w:rPr>
                <w:highlight w:val="darkGray"/>
              </w:rPr>
            </w:pPr>
            <w:r w:rsidRPr="00194325">
              <w:rPr>
                <w:highlight w:val="darkGray"/>
              </w:rPr>
              <w:t>&lt;</w:t>
            </w:r>
            <w:r w:rsidRPr="007E00DD">
              <w:rPr>
                <w:rFonts w:cs="Arial"/>
                <w:sz w:val="24"/>
                <w:szCs w:val="24"/>
                <w:highlight w:val="darkGray"/>
              </w:rPr>
              <w:t>µ</w:t>
            </w:r>
            <w:r w:rsidRPr="007E00DD">
              <w:rPr>
                <w:rFonts w:cs="Arial"/>
                <w:highlight w:val="darkGray"/>
                <w:vertAlign w:val="subscript"/>
              </w:rPr>
              <w:t>ULS</w:t>
            </w:r>
            <w:r>
              <w:rPr>
                <w:rFonts w:cs="Arial"/>
                <w:highlight w:val="darkGray"/>
                <w:vertAlign w:val="subscript"/>
              </w:rPr>
              <w:t>, EBF</w:t>
            </w:r>
            <w:r>
              <w:rPr>
                <w:rFonts w:cs="Arial"/>
                <w:sz w:val="24"/>
                <w:szCs w:val="24"/>
                <w:highlight w:val="darkGray"/>
              </w:rPr>
              <w:t xml:space="preserve"> </w:t>
            </w:r>
            <w:r w:rsidR="00757C5B">
              <w:rPr>
                <w:rFonts w:cs="Arial"/>
                <w:sz w:val="24"/>
                <w:szCs w:val="24"/>
                <w:highlight w:val="darkGray"/>
              </w:rPr>
              <w:t xml:space="preserve">= </w:t>
            </w:r>
            <w:r w:rsidRPr="00194325">
              <w:rPr>
                <w:highlight w:val="darkGray"/>
              </w:rPr>
              <w:t>2.0</w:t>
            </w:r>
            <w:r>
              <w:rPr>
                <w:highlight w:val="darkGray"/>
              </w:rPr>
              <w:t xml:space="preserve"> </w:t>
            </w:r>
            <w:r w:rsidRPr="00194325">
              <w:rPr>
                <w:highlight w:val="darkGray"/>
              </w:rPr>
              <w:t xml:space="preserve">&gt; </w:t>
            </w:r>
          </w:p>
          <w:p w14:paraId="3E441341" w14:textId="58284CE6" w:rsidR="007E00DD" w:rsidRDefault="007E00DD" w:rsidP="007E00DD">
            <w:pPr>
              <w:pStyle w:val="BodyText"/>
              <w:rPr>
                <w:highlight w:val="darkGray"/>
              </w:rPr>
            </w:pPr>
            <w:r w:rsidRPr="00194325">
              <w:rPr>
                <w:highlight w:val="darkGray"/>
              </w:rPr>
              <w:t>&lt;</w:t>
            </w:r>
            <w:r w:rsidRPr="007E00DD">
              <w:rPr>
                <w:rFonts w:cs="Arial"/>
                <w:sz w:val="24"/>
                <w:szCs w:val="24"/>
                <w:highlight w:val="darkGray"/>
              </w:rPr>
              <w:t>µ</w:t>
            </w:r>
            <w:r w:rsidRPr="007E00DD">
              <w:rPr>
                <w:rFonts w:cs="Arial"/>
                <w:highlight w:val="darkGray"/>
                <w:vertAlign w:val="subscript"/>
              </w:rPr>
              <w:t>ULS</w:t>
            </w:r>
            <w:r>
              <w:rPr>
                <w:rFonts w:cs="Arial"/>
                <w:highlight w:val="darkGray"/>
                <w:vertAlign w:val="subscript"/>
              </w:rPr>
              <w:t xml:space="preserve">, </w:t>
            </w:r>
            <w:r w:rsidRPr="007E00DD">
              <w:rPr>
                <w:rFonts w:cs="Arial"/>
                <w:highlight w:val="darkGray"/>
                <w:vertAlign w:val="subscript"/>
              </w:rPr>
              <w:t>Portal</w:t>
            </w:r>
            <w:r w:rsidRPr="007E00DD">
              <w:rPr>
                <w:rFonts w:cs="Arial"/>
                <w:sz w:val="16"/>
                <w:szCs w:val="16"/>
                <w:highlight w:val="darkGray"/>
                <w:vertAlign w:val="subscript"/>
              </w:rPr>
              <w:t xml:space="preserve"> </w:t>
            </w:r>
            <w:r w:rsidRPr="007E00DD">
              <w:rPr>
                <w:rFonts w:cs="Arial"/>
                <w:highlight w:val="darkGray"/>
                <w:vertAlign w:val="subscript"/>
              </w:rPr>
              <w:t>Frames</w:t>
            </w:r>
            <w:r w:rsidRPr="007E00DD">
              <w:rPr>
                <w:rFonts w:cs="Arial"/>
                <w:highlight w:val="darkGray"/>
              </w:rPr>
              <w:t xml:space="preserve"> </w:t>
            </w:r>
            <w:r w:rsidR="00757C5B">
              <w:rPr>
                <w:rFonts w:cs="Arial"/>
                <w:highlight w:val="darkGray"/>
              </w:rPr>
              <w:t xml:space="preserve">= </w:t>
            </w:r>
            <w:r w:rsidRPr="00194325">
              <w:rPr>
                <w:highlight w:val="darkGray"/>
              </w:rPr>
              <w:t>2.0</w:t>
            </w:r>
            <w:r>
              <w:rPr>
                <w:highlight w:val="darkGray"/>
              </w:rPr>
              <w:t xml:space="preserve"> </w:t>
            </w:r>
            <w:r w:rsidRPr="00194325">
              <w:rPr>
                <w:highlight w:val="darkGray"/>
              </w:rPr>
              <w:t>&gt;</w:t>
            </w:r>
          </w:p>
          <w:p w14:paraId="54A386D8" w14:textId="406B3346" w:rsidR="007E00DD" w:rsidRDefault="007E00DD" w:rsidP="007E00DD">
            <w:pPr>
              <w:pStyle w:val="BodyText"/>
              <w:rPr>
                <w:highlight w:val="darkGray"/>
              </w:rPr>
            </w:pPr>
            <w:r w:rsidRPr="00194325">
              <w:rPr>
                <w:highlight w:val="darkGray"/>
              </w:rPr>
              <w:t>&lt;</w:t>
            </w:r>
            <w:r w:rsidRPr="007E00DD">
              <w:rPr>
                <w:rFonts w:cs="Arial"/>
                <w:sz w:val="24"/>
                <w:szCs w:val="24"/>
                <w:highlight w:val="darkGray"/>
              </w:rPr>
              <w:t>µ</w:t>
            </w:r>
            <w:r>
              <w:rPr>
                <w:rFonts w:cs="Arial"/>
                <w:highlight w:val="darkGray"/>
                <w:vertAlign w:val="subscript"/>
              </w:rPr>
              <w:t>SL</w:t>
            </w:r>
            <w:r w:rsidRPr="007E00DD">
              <w:rPr>
                <w:rFonts w:cs="Arial"/>
                <w:highlight w:val="darkGray"/>
                <w:vertAlign w:val="subscript"/>
              </w:rPr>
              <w:t>S</w:t>
            </w:r>
            <w:r>
              <w:rPr>
                <w:rFonts w:cs="Arial"/>
                <w:highlight w:val="darkGray"/>
                <w:vertAlign w:val="subscript"/>
              </w:rPr>
              <w:t>2, EBF</w:t>
            </w:r>
            <w:r>
              <w:rPr>
                <w:rFonts w:cs="Arial"/>
                <w:sz w:val="24"/>
                <w:szCs w:val="24"/>
                <w:highlight w:val="darkGray"/>
              </w:rPr>
              <w:t xml:space="preserve"> </w:t>
            </w:r>
            <w:r w:rsidR="00757C5B">
              <w:rPr>
                <w:rFonts w:cs="Arial"/>
                <w:sz w:val="24"/>
                <w:szCs w:val="24"/>
                <w:highlight w:val="darkGray"/>
              </w:rPr>
              <w:t xml:space="preserve">= </w:t>
            </w:r>
            <w:r>
              <w:rPr>
                <w:highlight w:val="darkGray"/>
              </w:rPr>
              <w:t xml:space="preserve">1.25 </w:t>
            </w:r>
            <w:r w:rsidRPr="00194325">
              <w:rPr>
                <w:highlight w:val="darkGray"/>
              </w:rPr>
              <w:t xml:space="preserve">&gt; </w:t>
            </w:r>
          </w:p>
          <w:p w14:paraId="2078EB55" w14:textId="71B1E34C" w:rsidR="007E00DD" w:rsidRDefault="007E00DD" w:rsidP="007E00DD">
            <w:pPr>
              <w:pStyle w:val="BodyText"/>
              <w:rPr>
                <w:highlight w:val="darkGray"/>
              </w:rPr>
            </w:pPr>
            <w:r w:rsidRPr="00194325">
              <w:rPr>
                <w:highlight w:val="darkGray"/>
              </w:rPr>
              <w:t>&lt;</w:t>
            </w:r>
            <w:r w:rsidRPr="007E00DD">
              <w:rPr>
                <w:rFonts w:cs="Arial"/>
                <w:sz w:val="24"/>
                <w:szCs w:val="24"/>
                <w:highlight w:val="darkGray"/>
              </w:rPr>
              <w:t>µ</w:t>
            </w:r>
            <w:r>
              <w:rPr>
                <w:rFonts w:cs="Arial"/>
                <w:highlight w:val="darkGray"/>
                <w:vertAlign w:val="subscript"/>
              </w:rPr>
              <w:t>S</w:t>
            </w:r>
            <w:r w:rsidRPr="007E00DD">
              <w:rPr>
                <w:rFonts w:cs="Arial"/>
                <w:highlight w:val="darkGray"/>
                <w:vertAlign w:val="subscript"/>
              </w:rPr>
              <w:t>LS</w:t>
            </w:r>
            <w:r>
              <w:rPr>
                <w:rFonts w:cs="Arial"/>
                <w:highlight w:val="darkGray"/>
                <w:vertAlign w:val="subscript"/>
              </w:rPr>
              <w:t xml:space="preserve">2, </w:t>
            </w:r>
            <w:r w:rsidRPr="007E00DD">
              <w:rPr>
                <w:rFonts w:cs="Arial"/>
                <w:highlight w:val="darkGray"/>
                <w:vertAlign w:val="subscript"/>
              </w:rPr>
              <w:t>Portal</w:t>
            </w:r>
            <w:r w:rsidRPr="007E00DD">
              <w:rPr>
                <w:rFonts w:cs="Arial"/>
                <w:sz w:val="16"/>
                <w:szCs w:val="16"/>
                <w:highlight w:val="darkGray"/>
                <w:vertAlign w:val="subscript"/>
              </w:rPr>
              <w:t xml:space="preserve"> </w:t>
            </w:r>
            <w:r w:rsidRPr="007E00DD">
              <w:rPr>
                <w:rFonts w:cs="Arial"/>
                <w:highlight w:val="darkGray"/>
                <w:vertAlign w:val="subscript"/>
              </w:rPr>
              <w:t>Frames</w:t>
            </w:r>
            <w:r w:rsidRPr="007E00DD">
              <w:rPr>
                <w:rFonts w:cs="Arial"/>
                <w:highlight w:val="darkGray"/>
              </w:rPr>
              <w:t xml:space="preserve"> </w:t>
            </w:r>
            <w:r w:rsidR="00757C5B">
              <w:rPr>
                <w:rFonts w:cs="Arial"/>
                <w:highlight w:val="darkGray"/>
              </w:rPr>
              <w:t xml:space="preserve">= </w:t>
            </w:r>
            <w:r>
              <w:rPr>
                <w:highlight w:val="darkGray"/>
              </w:rPr>
              <w:t xml:space="preserve">1.25 </w:t>
            </w:r>
            <w:r w:rsidRPr="00194325">
              <w:rPr>
                <w:highlight w:val="darkGray"/>
              </w:rPr>
              <w:t>&gt;</w:t>
            </w:r>
          </w:p>
          <w:p w14:paraId="59E8CDB4" w14:textId="37506F28" w:rsidR="007E00DD" w:rsidRDefault="007E00DD" w:rsidP="007E00DD">
            <w:pPr>
              <w:pStyle w:val="BodyText"/>
              <w:rPr>
                <w:highlight w:val="darkGray"/>
              </w:rPr>
            </w:pPr>
            <w:r w:rsidRPr="00194325">
              <w:rPr>
                <w:highlight w:val="darkGray"/>
              </w:rPr>
              <w:t>&lt;</w:t>
            </w:r>
            <w:r w:rsidRPr="007E00DD">
              <w:rPr>
                <w:rFonts w:cs="Arial"/>
                <w:sz w:val="24"/>
                <w:szCs w:val="24"/>
                <w:highlight w:val="darkGray"/>
              </w:rPr>
              <w:t>µ</w:t>
            </w:r>
            <w:r>
              <w:rPr>
                <w:rFonts w:cs="Arial"/>
                <w:highlight w:val="darkGray"/>
                <w:vertAlign w:val="subscript"/>
              </w:rPr>
              <w:t>SL</w:t>
            </w:r>
            <w:r w:rsidRPr="007E00DD">
              <w:rPr>
                <w:rFonts w:cs="Arial"/>
                <w:highlight w:val="darkGray"/>
                <w:vertAlign w:val="subscript"/>
              </w:rPr>
              <w:t>S</w:t>
            </w:r>
            <w:r>
              <w:rPr>
                <w:rFonts w:cs="Arial"/>
                <w:highlight w:val="darkGray"/>
                <w:vertAlign w:val="subscript"/>
              </w:rPr>
              <w:t>1, EBF</w:t>
            </w:r>
            <w:r>
              <w:rPr>
                <w:rFonts w:cs="Arial"/>
                <w:sz w:val="24"/>
                <w:szCs w:val="24"/>
                <w:highlight w:val="darkGray"/>
              </w:rPr>
              <w:t xml:space="preserve"> </w:t>
            </w:r>
            <w:r w:rsidR="00757C5B">
              <w:rPr>
                <w:rFonts w:cs="Arial"/>
                <w:sz w:val="24"/>
                <w:szCs w:val="24"/>
                <w:highlight w:val="darkGray"/>
              </w:rPr>
              <w:t xml:space="preserve">= </w:t>
            </w:r>
            <w:r w:rsidRPr="007E00DD">
              <w:rPr>
                <w:highlight w:val="darkGray"/>
              </w:rPr>
              <w:t>1</w:t>
            </w:r>
            <w:r w:rsidRPr="00194325">
              <w:rPr>
                <w:highlight w:val="darkGray"/>
              </w:rPr>
              <w:t>.0</w:t>
            </w:r>
            <w:r>
              <w:rPr>
                <w:highlight w:val="darkGray"/>
              </w:rPr>
              <w:t xml:space="preserve"> </w:t>
            </w:r>
            <w:r w:rsidRPr="00194325">
              <w:rPr>
                <w:highlight w:val="darkGray"/>
              </w:rPr>
              <w:t xml:space="preserve">&gt; </w:t>
            </w:r>
          </w:p>
          <w:p w14:paraId="53286A93" w14:textId="186B5B51" w:rsidR="007E00DD" w:rsidRDefault="007E00DD" w:rsidP="007E00DD">
            <w:pPr>
              <w:pStyle w:val="BodyText"/>
              <w:rPr>
                <w:highlight w:val="darkGray"/>
              </w:rPr>
            </w:pPr>
            <w:r w:rsidRPr="00194325">
              <w:rPr>
                <w:highlight w:val="darkGray"/>
              </w:rPr>
              <w:t>&lt;</w:t>
            </w:r>
            <w:r w:rsidRPr="007E00DD">
              <w:rPr>
                <w:rFonts w:cs="Arial"/>
                <w:sz w:val="24"/>
                <w:szCs w:val="24"/>
                <w:highlight w:val="darkGray"/>
              </w:rPr>
              <w:t>µ</w:t>
            </w:r>
            <w:r>
              <w:rPr>
                <w:rFonts w:cs="Arial"/>
                <w:highlight w:val="darkGray"/>
                <w:vertAlign w:val="subscript"/>
              </w:rPr>
              <w:t>S</w:t>
            </w:r>
            <w:r w:rsidRPr="007E00DD">
              <w:rPr>
                <w:rFonts w:cs="Arial"/>
                <w:highlight w:val="darkGray"/>
                <w:vertAlign w:val="subscript"/>
              </w:rPr>
              <w:t>LS</w:t>
            </w:r>
            <w:r>
              <w:rPr>
                <w:rFonts w:cs="Arial"/>
                <w:highlight w:val="darkGray"/>
                <w:vertAlign w:val="subscript"/>
              </w:rPr>
              <w:t xml:space="preserve">1, </w:t>
            </w:r>
            <w:r w:rsidRPr="007E00DD">
              <w:rPr>
                <w:rFonts w:cs="Arial"/>
                <w:highlight w:val="darkGray"/>
                <w:vertAlign w:val="subscript"/>
              </w:rPr>
              <w:t>Portal</w:t>
            </w:r>
            <w:r w:rsidRPr="007E00DD">
              <w:rPr>
                <w:rFonts w:cs="Arial"/>
                <w:sz w:val="16"/>
                <w:szCs w:val="16"/>
                <w:highlight w:val="darkGray"/>
                <w:vertAlign w:val="subscript"/>
              </w:rPr>
              <w:t xml:space="preserve"> </w:t>
            </w:r>
            <w:r w:rsidRPr="007E00DD">
              <w:rPr>
                <w:rFonts w:cs="Arial"/>
                <w:highlight w:val="darkGray"/>
                <w:vertAlign w:val="subscript"/>
              </w:rPr>
              <w:t>Frames</w:t>
            </w:r>
            <w:r w:rsidRPr="007E00DD">
              <w:rPr>
                <w:rFonts w:cs="Arial"/>
                <w:highlight w:val="darkGray"/>
              </w:rPr>
              <w:t xml:space="preserve"> </w:t>
            </w:r>
            <w:r w:rsidR="00757C5B">
              <w:rPr>
                <w:rFonts w:cs="Arial"/>
                <w:highlight w:val="darkGray"/>
              </w:rPr>
              <w:t xml:space="preserve">= </w:t>
            </w:r>
            <w:r>
              <w:rPr>
                <w:highlight w:val="darkGray"/>
              </w:rPr>
              <w:t>1</w:t>
            </w:r>
            <w:r w:rsidRPr="00194325">
              <w:rPr>
                <w:highlight w:val="darkGray"/>
              </w:rPr>
              <w:t>.0</w:t>
            </w:r>
            <w:r>
              <w:rPr>
                <w:highlight w:val="darkGray"/>
              </w:rPr>
              <w:t xml:space="preserve"> </w:t>
            </w:r>
            <w:r w:rsidRPr="00194325">
              <w:rPr>
                <w:highlight w:val="darkGray"/>
              </w:rPr>
              <w:t>&gt;</w:t>
            </w:r>
          </w:p>
          <w:p w14:paraId="4E2FC240" w14:textId="508D70BA" w:rsidR="007E00DD" w:rsidRPr="00194325" w:rsidRDefault="007E00DD" w:rsidP="007E00DD">
            <w:pPr>
              <w:pStyle w:val="BodyText"/>
              <w:rPr>
                <w:highlight w:val="darkGray"/>
              </w:rPr>
            </w:pPr>
            <w:r>
              <w:rPr>
                <w:highlight w:val="darkGray"/>
                <w:lang w:val="en-GB"/>
              </w:rPr>
              <w:t>etc</w:t>
            </w:r>
          </w:p>
        </w:tc>
        <w:tc>
          <w:tcPr>
            <w:tcW w:w="2495" w:type="dxa"/>
            <w:shd w:val="clear" w:color="auto" w:fill="auto"/>
          </w:tcPr>
          <w:p w14:paraId="62FEC622" w14:textId="76971162" w:rsidR="007E00DD" w:rsidRDefault="007E00DD" w:rsidP="007E00DD">
            <w:pPr>
              <w:pStyle w:val="BodyText"/>
              <w:rPr>
                <w:highlight w:val="darkGray"/>
              </w:rPr>
            </w:pPr>
            <w:r w:rsidRPr="00194325">
              <w:rPr>
                <w:highlight w:val="darkGray"/>
              </w:rPr>
              <w:t>&lt;</w:t>
            </w:r>
            <w:proofErr w:type="spellStart"/>
            <w:r w:rsidRPr="00757C5B">
              <w:rPr>
                <w:highlight w:val="darkGray"/>
              </w:rPr>
              <w:t>S</w:t>
            </w:r>
            <w:r w:rsidR="00D1080E" w:rsidRPr="00D1080E">
              <w:rPr>
                <w:rFonts w:cs="Arial"/>
                <w:highlight w:val="darkGray"/>
                <w:vertAlign w:val="subscript"/>
              </w:rPr>
              <w:t>p</w:t>
            </w:r>
            <w:proofErr w:type="spellEnd"/>
            <w:r w:rsidR="00D1080E">
              <w:rPr>
                <w:rFonts w:cs="Arial"/>
                <w:highlight w:val="darkGray"/>
                <w:vertAlign w:val="subscript"/>
              </w:rPr>
              <w:t xml:space="preserve"> (</w:t>
            </w:r>
            <w:r w:rsidRPr="00757C5B">
              <w:rPr>
                <w:rFonts w:cs="Arial"/>
                <w:highlight w:val="darkGray"/>
                <w:vertAlign w:val="subscript"/>
              </w:rPr>
              <w:t>ULS</w:t>
            </w:r>
            <w:r>
              <w:rPr>
                <w:rFonts w:cs="Arial"/>
                <w:highlight w:val="darkGray"/>
                <w:vertAlign w:val="subscript"/>
              </w:rPr>
              <w:t>, EBF</w:t>
            </w:r>
            <w:r w:rsidR="00D1080E">
              <w:rPr>
                <w:rFonts w:cs="Arial"/>
                <w:highlight w:val="darkGray"/>
                <w:vertAlign w:val="subscript"/>
              </w:rPr>
              <w:t>)</w:t>
            </w:r>
            <w:r>
              <w:rPr>
                <w:rFonts w:cs="Arial"/>
                <w:sz w:val="24"/>
                <w:szCs w:val="24"/>
                <w:highlight w:val="darkGray"/>
              </w:rPr>
              <w:t xml:space="preserve"> </w:t>
            </w:r>
            <w:r w:rsidR="00757C5B">
              <w:rPr>
                <w:rFonts w:cs="Arial"/>
                <w:sz w:val="24"/>
                <w:szCs w:val="24"/>
                <w:highlight w:val="darkGray"/>
              </w:rPr>
              <w:t xml:space="preserve">= </w:t>
            </w:r>
            <w:r w:rsidR="00757C5B">
              <w:rPr>
                <w:highlight w:val="darkGray"/>
              </w:rPr>
              <w:t>0.7</w:t>
            </w:r>
            <w:r>
              <w:rPr>
                <w:highlight w:val="darkGray"/>
              </w:rPr>
              <w:t xml:space="preserve"> </w:t>
            </w:r>
            <w:r w:rsidRPr="00194325">
              <w:rPr>
                <w:highlight w:val="darkGray"/>
              </w:rPr>
              <w:t xml:space="preserve">&gt; </w:t>
            </w:r>
          </w:p>
          <w:p w14:paraId="6303F1DF" w14:textId="3099842C" w:rsidR="007E00DD" w:rsidRDefault="007E00DD" w:rsidP="007E00DD">
            <w:pPr>
              <w:pStyle w:val="BodyText"/>
              <w:rPr>
                <w:highlight w:val="darkGray"/>
              </w:rPr>
            </w:pPr>
            <w:r w:rsidRPr="00194325">
              <w:rPr>
                <w:highlight w:val="darkGray"/>
              </w:rPr>
              <w:t>&lt;</w:t>
            </w:r>
            <w:proofErr w:type="spellStart"/>
            <w:r w:rsidR="00757C5B">
              <w:rPr>
                <w:highlight w:val="darkGray"/>
              </w:rPr>
              <w:t>S</w:t>
            </w:r>
            <w:r w:rsidR="00D1080E" w:rsidRPr="00D1080E">
              <w:rPr>
                <w:rFonts w:cs="Arial"/>
                <w:highlight w:val="darkGray"/>
                <w:vertAlign w:val="subscript"/>
              </w:rPr>
              <w:t>p</w:t>
            </w:r>
            <w:proofErr w:type="spellEnd"/>
            <w:r w:rsidR="00D1080E">
              <w:rPr>
                <w:rFonts w:cs="Arial"/>
                <w:highlight w:val="darkGray"/>
                <w:vertAlign w:val="subscript"/>
              </w:rPr>
              <w:t xml:space="preserve"> (</w:t>
            </w:r>
            <w:r w:rsidRPr="007E00DD">
              <w:rPr>
                <w:rFonts w:cs="Arial"/>
                <w:highlight w:val="darkGray"/>
                <w:vertAlign w:val="subscript"/>
              </w:rPr>
              <w:t>ULS</w:t>
            </w:r>
            <w:r>
              <w:rPr>
                <w:rFonts w:cs="Arial"/>
                <w:highlight w:val="darkGray"/>
                <w:vertAlign w:val="subscript"/>
              </w:rPr>
              <w:t xml:space="preserve">, </w:t>
            </w:r>
            <w:r w:rsidRPr="007E00DD">
              <w:rPr>
                <w:rFonts w:cs="Arial"/>
                <w:highlight w:val="darkGray"/>
                <w:vertAlign w:val="subscript"/>
              </w:rPr>
              <w:t>Portal</w:t>
            </w:r>
            <w:r w:rsidR="00D1080E">
              <w:rPr>
                <w:rFonts w:cs="Arial"/>
                <w:highlight w:val="darkGray"/>
                <w:vertAlign w:val="subscript"/>
              </w:rPr>
              <w:t>s)</w:t>
            </w:r>
            <w:r w:rsidRPr="007E00DD">
              <w:rPr>
                <w:rFonts w:cs="Arial"/>
                <w:highlight w:val="darkGray"/>
              </w:rPr>
              <w:t xml:space="preserve"> </w:t>
            </w:r>
            <w:r w:rsidR="00757C5B">
              <w:rPr>
                <w:rFonts w:cs="Arial"/>
                <w:highlight w:val="darkGray"/>
              </w:rPr>
              <w:t xml:space="preserve">= </w:t>
            </w:r>
            <w:r w:rsidR="00757C5B">
              <w:rPr>
                <w:highlight w:val="darkGray"/>
              </w:rPr>
              <w:t>0.7</w:t>
            </w:r>
            <w:r>
              <w:rPr>
                <w:highlight w:val="darkGray"/>
              </w:rPr>
              <w:t xml:space="preserve"> </w:t>
            </w:r>
            <w:r w:rsidRPr="00194325">
              <w:rPr>
                <w:highlight w:val="darkGray"/>
              </w:rPr>
              <w:t>&gt;</w:t>
            </w:r>
          </w:p>
          <w:p w14:paraId="2962EAF4" w14:textId="00A6C15D" w:rsidR="007E00DD" w:rsidRPr="00757C5B" w:rsidRDefault="007E00DD" w:rsidP="007E00DD">
            <w:pPr>
              <w:pStyle w:val="BodyText"/>
              <w:rPr>
                <w:highlight w:val="darkGray"/>
              </w:rPr>
            </w:pPr>
            <w:r w:rsidRPr="00194325">
              <w:rPr>
                <w:highlight w:val="darkGray"/>
              </w:rPr>
              <w:t>&lt;</w:t>
            </w:r>
            <w:proofErr w:type="spellStart"/>
            <w:r w:rsidR="00757C5B" w:rsidRPr="00757C5B">
              <w:rPr>
                <w:rFonts w:cs="Arial"/>
                <w:highlight w:val="darkGray"/>
              </w:rPr>
              <w:t>S</w:t>
            </w:r>
            <w:r w:rsidR="00D1080E" w:rsidRPr="00D1080E">
              <w:rPr>
                <w:rFonts w:cs="Arial"/>
                <w:highlight w:val="darkGray"/>
                <w:vertAlign w:val="subscript"/>
              </w:rPr>
              <w:t>p</w:t>
            </w:r>
            <w:proofErr w:type="spellEnd"/>
            <w:r w:rsidR="00D1080E">
              <w:rPr>
                <w:rFonts w:cs="Arial"/>
                <w:highlight w:val="darkGray"/>
                <w:vertAlign w:val="subscript"/>
              </w:rPr>
              <w:t xml:space="preserve"> (</w:t>
            </w:r>
            <w:r w:rsidRPr="00757C5B">
              <w:rPr>
                <w:rFonts w:cs="Arial"/>
                <w:highlight w:val="darkGray"/>
                <w:vertAlign w:val="subscript"/>
              </w:rPr>
              <w:t>SLS2, EBF</w:t>
            </w:r>
            <w:r w:rsidR="00D1080E">
              <w:rPr>
                <w:rFonts w:cs="Arial"/>
                <w:highlight w:val="darkGray"/>
                <w:vertAlign w:val="subscript"/>
              </w:rPr>
              <w:t>)</w:t>
            </w:r>
            <w:r w:rsidRPr="00757C5B">
              <w:rPr>
                <w:rFonts w:cs="Arial"/>
                <w:highlight w:val="darkGray"/>
              </w:rPr>
              <w:t xml:space="preserve"> </w:t>
            </w:r>
            <w:r w:rsidR="00757C5B" w:rsidRPr="00757C5B">
              <w:rPr>
                <w:rFonts w:cs="Arial"/>
                <w:highlight w:val="darkGray"/>
              </w:rPr>
              <w:t xml:space="preserve">= </w:t>
            </w:r>
            <w:r w:rsidR="00757C5B">
              <w:rPr>
                <w:highlight w:val="darkGray"/>
              </w:rPr>
              <w:t>0.9</w:t>
            </w:r>
            <w:r w:rsidRPr="00757C5B">
              <w:rPr>
                <w:highlight w:val="darkGray"/>
              </w:rPr>
              <w:t xml:space="preserve"> &gt; </w:t>
            </w:r>
          </w:p>
          <w:p w14:paraId="52DC5E8B" w14:textId="46A52DFD" w:rsidR="007E00DD" w:rsidRDefault="007E00DD" w:rsidP="007E00DD">
            <w:pPr>
              <w:pStyle w:val="BodyText"/>
              <w:rPr>
                <w:highlight w:val="darkGray"/>
              </w:rPr>
            </w:pPr>
            <w:r w:rsidRPr="00757C5B">
              <w:rPr>
                <w:highlight w:val="darkGray"/>
              </w:rPr>
              <w:t>&lt;</w:t>
            </w:r>
            <w:proofErr w:type="spellStart"/>
            <w:r w:rsidR="00757C5B" w:rsidRPr="00757C5B">
              <w:rPr>
                <w:rFonts w:cs="Arial"/>
                <w:highlight w:val="darkGray"/>
              </w:rPr>
              <w:t>S</w:t>
            </w:r>
            <w:r w:rsidR="00757C5B" w:rsidRPr="00D1080E">
              <w:rPr>
                <w:rFonts w:cs="Arial"/>
                <w:highlight w:val="darkGray"/>
                <w:vertAlign w:val="subscript"/>
              </w:rPr>
              <w:t>p</w:t>
            </w:r>
            <w:proofErr w:type="spellEnd"/>
            <w:r w:rsidR="00D1080E">
              <w:rPr>
                <w:rFonts w:cs="Arial"/>
                <w:highlight w:val="darkGray"/>
                <w:vertAlign w:val="subscript"/>
              </w:rPr>
              <w:t xml:space="preserve"> (</w:t>
            </w:r>
            <w:r w:rsidRPr="00D1080E">
              <w:rPr>
                <w:rFonts w:cs="Arial"/>
                <w:highlight w:val="darkGray"/>
                <w:vertAlign w:val="subscript"/>
              </w:rPr>
              <w:t>SLS</w:t>
            </w:r>
            <w:r w:rsidRPr="00757C5B">
              <w:rPr>
                <w:rFonts w:cs="Arial"/>
                <w:highlight w:val="darkGray"/>
                <w:vertAlign w:val="subscript"/>
              </w:rPr>
              <w:t>2</w:t>
            </w:r>
            <w:r>
              <w:rPr>
                <w:rFonts w:cs="Arial"/>
                <w:highlight w:val="darkGray"/>
                <w:vertAlign w:val="subscript"/>
              </w:rPr>
              <w:t xml:space="preserve">, </w:t>
            </w:r>
            <w:r w:rsidRPr="007E00DD">
              <w:rPr>
                <w:rFonts w:cs="Arial"/>
                <w:highlight w:val="darkGray"/>
                <w:vertAlign w:val="subscript"/>
              </w:rPr>
              <w:t>Porta</w:t>
            </w:r>
            <w:r w:rsidR="00D1080E">
              <w:rPr>
                <w:rFonts w:cs="Arial"/>
                <w:highlight w:val="darkGray"/>
                <w:vertAlign w:val="subscript"/>
              </w:rPr>
              <w:t>ls)</w:t>
            </w:r>
            <w:r w:rsidRPr="007E00DD">
              <w:rPr>
                <w:rFonts w:cs="Arial"/>
                <w:highlight w:val="darkGray"/>
              </w:rPr>
              <w:t xml:space="preserve"> </w:t>
            </w:r>
            <w:r w:rsidR="00757C5B" w:rsidRPr="00CD7D9A">
              <w:rPr>
                <w:rFonts w:cs="Arial"/>
                <w:highlight w:val="darkGray"/>
              </w:rPr>
              <w:t xml:space="preserve">= </w:t>
            </w:r>
            <w:r w:rsidR="00757C5B">
              <w:rPr>
                <w:highlight w:val="darkGray"/>
              </w:rPr>
              <w:t>0.9</w:t>
            </w:r>
            <w:r w:rsidR="00757C5B" w:rsidRPr="00CD7D9A">
              <w:rPr>
                <w:highlight w:val="darkGray"/>
              </w:rPr>
              <w:t xml:space="preserve"> </w:t>
            </w:r>
            <w:r w:rsidRPr="00194325">
              <w:rPr>
                <w:highlight w:val="darkGray"/>
              </w:rPr>
              <w:t>&gt;</w:t>
            </w:r>
          </w:p>
          <w:p w14:paraId="6B23D468" w14:textId="6AC257E2" w:rsidR="007E00DD" w:rsidRDefault="007E00DD" w:rsidP="007E00DD">
            <w:pPr>
              <w:pStyle w:val="BodyText"/>
              <w:rPr>
                <w:highlight w:val="darkGray"/>
              </w:rPr>
            </w:pPr>
            <w:r w:rsidRPr="00194325">
              <w:rPr>
                <w:highlight w:val="darkGray"/>
              </w:rPr>
              <w:t>&lt;</w:t>
            </w:r>
            <w:proofErr w:type="spellStart"/>
            <w:r w:rsidR="00757C5B">
              <w:rPr>
                <w:highlight w:val="darkGray"/>
              </w:rPr>
              <w:t>S</w:t>
            </w:r>
            <w:r w:rsidR="00D1080E" w:rsidRPr="00D1080E">
              <w:rPr>
                <w:rFonts w:cs="Arial"/>
                <w:highlight w:val="darkGray"/>
                <w:vertAlign w:val="subscript"/>
              </w:rPr>
              <w:t>p</w:t>
            </w:r>
            <w:proofErr w:type="spellEnd"/>
            <w:r w:rsidR="00D1080E">
              <w:rPr>
                <w:rFonts w:cs="Arial"/>
                <w:highlight w:val="darkGray"/>
                <w:vertAlign w:val="subscript"/>
              </w:rPr>
              <w:t xml:space="preserve"> (</w:t>
            </w:r>
            <w:r>
              <w:rPr>
                <w:rFonts w:cs="Arial"/>
                <w:highlight w:val="darkGray"/>
                <w:vertAlign w:val="subscript"/>
              </w:rPr>
              <w:t>SL</w:t>
            </w:r>
            <w:r w:rsidRPr="007E00DD">
              <w:rPr>
                <w:rFonts w:cs="Arial"/>
                <w:highlight w:val="darkGray"/>
                <w:vertAlign w:val="subscript"/>
              </w:rPr>
              <w:t>S</w:t>
            </w:r>
            <w:r>
              <w:rPr>
                <w:rFonts w:cs="Arial"/>
                <w:highlight w:val="darkGray"/>
                <w:vertAlign w:val="subscript"/>
              </w:rPr>
              <w:t>1, EBF</w:t>
            </w:r>
            <w:r w:rsidR="00D1080E">
              <w:rPr>
                <w:rFonts w:cs="Arial"/>
                <w:highlight w:val="darkGray"/>
                <w:vertAlign w:val="subscript"/>
              </w:rPr>
              <w:t>)</w:t>
            </w:r>
            <w:r>
              <w:rPr>
                <w:rFonts w:cs="Arial"/>
                <w:sz w:val="24"/>
                <w:szCs w:val="24"/>
                <w:highlight w:val="darkGray"/>
              </w:rPr>
              <w:t xml:space="preserve"> </w:t>
            </w:r>
            <w:r w:rsidR="00757C5B" w:rsidRPr="00CD7D9A">
              <w:rPr>
                <w:rFonts w:cs="Arial"/>
                <w:highlight w:val="darkGray"/>
              </w:rPr>
              <w:t xml:space="preserve">= </w:t>
            </w:r>
            <w:r w:rsidR="00757C5B">
              <w:rPr>
                <w:highlight w:val="darkGray"/>
              </w:rPr>
              <w:t>0.9</w:t>
            </w:r>
            <w:r w:rsidR="00757C5B" w:rsidRPr="00CD7D9A">
              <w:rPr>
                <w:highlight w:val="darkGray"/>
              </w:rPr>
              <w:t xml:space="preserve"> </w:t>
            </w:r>
            <w:r w:rsidRPr="00194325">
              <w:rPr>
                <w:highlight w:val="darkGray"/>
              </w:rPr>
              <w:t xml:space="preserve">&gt; </w:t>
            </w:r>
          </w:p>
          <w:p w14:paraId="589898C9" w14:textId="7AC699FE" w:rsidR="007E00DD" w:rsidRDefault="007E00DD" w:rsidP="007E00DD">
            <w:pPr>
              <w:pStyle w:val="BodyText"/>
              <w:rPr>
                <w:highlight w:val="darkGray"/>
              </w:rPr>
            </w:pPr>
            <w:r w:rsidRPr="00194325">
              <w:rPr>
                <w:highlight w:val="darkGray"/>
              </w:rPr>
              <w:t>&lt;</w:t>
            </w:r>
            <w:proofErr w:type="spellStart"/>
            <w:r w:rsidR="00757C5B">
              <w:rPr>
                <w:highlight w:val="darkGray"/>
              </w:rPr>
              <w:t>S</w:t>
            </w:r>
            <w:r w:rsidR="00D1080E" w:rsidRPr="00D1080E">
              <w:rPr>
                <w:rFonts w:cs="Arial"/>
                <w:highlight w:val="darkGray"/>
                <w:vertAlign w:val="subscript"/>
              </w:rPr>
              <w:t>p</w:t>
            </w:r>
            <w:proofErr w:type="spellEnd"/>
            <w:r w:rsidR="00D1080E">
              <w:rPr>
                <w:rFonts w:cs="Arial"/>
                <w:highlight w:val="darkGray"/>
                <w:vertAlign w:val="subscript"/>
              </w:rPr>
              <w:t xml:space="preserve"> (</w:t>
            </w:r>
            <w:r>
              <w:rPr>
                <w:rFonts w:cs="Arial"/>
                <w:highlight w:val="darkGray"/>
                <w:vertAlign w:val="subscript"/>
              </w:rPr>
              <w:t>S</w:t>
            </w:r>
            <w:r w:rsidRPr="007E00DD">
              <w:rPr>
                <w:rFonts w:cs="Arial"/>
                <w:highlight w:val="darkGray"/>
                <w:vertAlign w:val="subscript"/>
              </w:rPr>
              <w:t>LS</w:t>
            </w:r>
            <w:r>
              <w:rPr>
                <w:rFonts w:cs="Arial"/>
                <w:highlight w:val="darkGray"/>
                <w:vertAlign w:val="subscript"/>
              </w:rPr>
              <w:t xml:space="preserve">1, </w:t>
            </w:r>
            <w:r w:rsidRPr="007E00DD">
              <w:rPr>
                <w:rFonts w:cs="Arial"/>
                <w:highlight w:val="darkGray"/>
                <w:vertAlign w:val="subscript"/>
              </w:rPr>
              <w:t>Portal</w:t>
            </w:r>
            <w:r w:rsidR="00D1080E">
              <w:rPr>
                <w:rFonts w:cs="Arial"/>
                <w:highlight w:val="darkGray"/>
                <w:vertAlign w:val="subscript"/>
              </w:rPr>
              <w:t>s)</w:t>
            </w:r>
            <w:r w:rsidRPr="007E00DD">
              <w:rPr>
                <w:rFonts w:cs="Arial"/>
                <w:highlight w:val="darkGray"/>
              </w:rPr>
              <w:t xml:space="preserve"> </w:t>
            </w:r>
            <w:r w:rsidR="00757C5B">
              <w:rPr>
                <w:rFonts w:cs="Arial"/>
                <w:highlight w:val="darkGray"/>
              </w:rPr>
              <w:t>=</w:t>
            </w:r>
            <w:r w:rsidR="00757C5B" w:rsidRPr="00CD7D9A">
              <w:rPr>
                <w:rFonts w:cs="Arial"/>
                <w:highlight w:val="darkGray"/>
              </w:rPr>
              <w:t xml:space="preserve"> </w:t>
            </w:r>
            <w:r w:rsidR="00757C5B">
              <w:rPr>
                <w:highlight w:val="darkGray"/>
              </w:rPr>
              <w:t>0.9</w:t>
            </w:r>
            <w:r w:rsidR="00757C5B" w:rsidRPr="00CD7D9A">
              <w:rPr>
                <w:highlight w:val="darkGray"/>
              </w:rPr>
              <w:t xml:space="preserve"> </w:t>
            </w:r>
            <w:r w:rsidRPr="00194325">
              <w:rPr>
                <w:highlight w:val="darkGray"/>
              </w:rPr>
              <w:t>&gt;</w:t>
            </w:r>
          </w:p>
          <w:p w14:paraId="181EAB14" w14:textId="712A2C5C" w:rsidR="007E00DD" w:rsidRPr="00194325" w:rsidRDefault="007E00DD" w:rsidP="007E00DD">
            <w:pPr>
              <w:pStyle w:val="BodyText"/>
              <w:rPr>
                <w:highlight w:val="darkGray"/>
              </w:rPr>
            </w:pPr>
            <w:r>
              <w:rPr>
                <w:highlight w:val="darkGray"/>
                <w:lang w:val="en-GB"/>
              </w:rPr>
              <w:t>etc</w:t>
            </w:r>
          </w:p>
        </w:tc>
      </w:tr>
    </w:tbl>
    <w:p w14:paraId="3A94FC94" w14:textId="2081A2EE" w:rsidR="00EB7D0B" w:rsidRDefault="00EB7D0B" w:rsidP="009603EE">
      <w:pPr>
        <w:pStyle w:val="Heading4"/>
      </w:pPr>
      <w:r>
        <w:t xml:space="preserve">Ductility </w:t>
      </w:r>
      <w:r w:rsidR="000B18BC">
        <w:t>and</w:t>
      </w:r>
      <w:r w:rsidR="005A10DE">
        <w:t xml:space="preserve"> S</w:t>
      </w:r>
      <w:r w:rsidR="005A10DE">
        <w:rPr>
          <w:vertAlign w:val="subscript"/>
          <w:lang w:val="en-GB"/>
        </w:rPr>
        <w:t>p</w:t>
      </w:r>
      <w:r>
        <w:t xml:space="preserve"> </w:t>
      </w:r>
      <w:r w:rsidR="00D069BF">
        <w:t>Factors</w:t>
      </w:r>
    </w:p>
    <w:p w14:paraId="7B6DE296" w14:textId="255EAB37" w:rsidR="00D069BF" w:rsidRPr="009603EE" w:rsidRDefault="00D069BF" w:rsidP="00D069BF">
      <w:pPr>
        <w:pStyle w:val="BodyText"/>
        <w:rPr>
          <w:highlight w:val="darkGray"/>
        </w:rPr>
      </w:pPr>
      <w:r w:rsidRPr="00194325">
        <w:rPr>
          <w:highlight w:val="darkGray"/>
        </w:rPr>
        <w:t xml:space="preserve">&lt;Outline the </w:t>
      </w:r>
      <w:r>
        <w:rPr>
          <w:highlight w:val="darkGray"/>
        </w:rPr>
        <w:t>rationale for the choice and proving of ductility</w:t>
      </w:r>
      <w:r w:rsidRPr="00194325">
        <w:rPr>
          <w:highlight w:val="darkGray"/>
        </w:rPr>
        <w:t>&gt;</w:t>
      </w:r>
    </w:p>
    <w:p w14:paraId="3E2844BD" w14:textId="77777777" w:rsidR="00D069BF" w:rsidRPr="00D069BF" w:rsidRDefault="00D069BF" w:rsidP="00444F58">
      <w:pPr>
        <w:pStyle w:val="BodyText"/>
      </w:pPr>
    </w:p>
    <w:p w14:paraId="1FA2BB66" w14:textId="2A3D72C2" w:rsidR="009603EE" w:rsidRDefault="009603EE" w:rsidP="009603EE">
      <w:pPr>
        <w:pStyle w:val="Heading4"/>
      </w:pPr>
      <w:r>
        <w:t>Modelling basis and assumptions</w:t>
      </w:r>
    </w:p>
    <w:p w14:paraId="49737A84" w14:textId="03B1D1B3" w:rsidR="005C1B3B" w:rsidRPr="009603EE" w:rsidRDefault="009603EE" w:rsidP="005C1B3B">
      <w:pPr>
        <w:pStyle w:val="BodyText"/>
        <w:rPr>
          <w:highlight w:val="darkGray"/>
        </w:rPr>
      </w:pPr>
      <w:r w:rsidRPr="00194325">
        <w:rPr>
          <w:highlight w:val="darkGray"/>
        </w:rPr>
        <w:t>&lt;Outline the modelling basis and assumptions</w:t>
      </w:r>
      <w:r w:rsidR="001A081D">
        <w:rPr>
          <w:highlight w:val="darkGray"/>
        </w:rPr>
        <w:t xml:space="preserve"> e.g. static equivalent, modal, time history etc.</w:t>
      </w:r>
      <w:r w:rsidRPr="00194325">
        <w:rPr>
          <w:highlight w:val="darkGray"/>
        </w:rPr>
        <w:t>&gt;</w:t>
      </w:r>
    </w:p>
    <w:p w14:paraId="5CC1C154" w14:textId="498DA2EE" w:rsidR="005C1B3B" w:rsidRDefault="005C1B3B" w:rsidP="00B97BCE">
      <w:pPr>
        <w:pStyle w:val="Heading3"/>
      </w:pPr>
      <w:bookmarkStart w:id="52" w:name="_Toc134446110"/>
      <w:r>
        <w:t>Snow loads</w:t>
      </w:r>
      <w:bookmarkEnd w:id="52"/>
    </w:p>
    <w:p w14:paraId="59B06E69" w14:textId="11FEE8E8" w:rsidR="005C1B3B" w:rsidRDefault="001529BA" w:rsidP="005C1B3B">
      <w:pPr>
        <w:pStyle w:val="BodyText"/>
      </w:pPr>
      <w:r>
        <w:t>Snow loads have been determined using NZ1170.3</w:t>
      </w:r>
      <w:r w:rsidR="001A386D">
        <w:t xml:space="preserve"> based on the building being located in</w:t>
      </w:r>
      <w:r w:rsidR="001A386D" w:rsidRPr="001A386D">
        <w:t xml:space="preserve"> Region </w:t>
      </w:r>
      <w:r w:rsidR="001A386D" w:rsidRPr="00194325">
        <w:rPr>
          <w:highlight w:val="darkGray"/>
        </w:rPr>
        <w:t>N1/2/3/4/5</w:t>
      </w:r>
      <w:r w:rsidR="001A386D" w:rsidRPr="00194325">
        <w:t xml:space="preserve"> </w:t>
      </w:r>
      <w:r w:rsidR="001A386D">
        <w:t>at an</w:t>
      </w:r>
      <w:r w:rsidR="001A386D" w:rsidRPr="001A386D">
        <w:t xml:space="preserve"> elevation </w:t>
      </w:r>
      <w:r w:rsidR="001A386D">
        <w:t>of</w:t>
      </w:r>
      <w:r w:rsidR="001A386D" w:rsidRPr="001A386D">
        <w:t xml:space="preserve"> </w:t>
      </w:r>
      <w:proofErr w:type="spellStart"/>
      <w:r w:rsidR="001A386D" w:rsidRPr="00194325">
        <w:rPr>
          <w:highlight w:val="darkGray"/>
        </w:rPr>
        <w:t>X</w:t>
      </w:r>
      <w:r w:rsidR="001A386D" w:rsidRPr="001A386D">
        <w:t>m</w:t>
      </w:r>
      <w:proofErr w:type="spellEnd"/>
      <w:r w:rsidR="001A386D" w:rsidRPr="001A386D">
        <w:t xml:space="preserve"> above sea level. </w:t>
      </w:r>
      <w:bookmarkStart w:id="53" w:name="_Hlk132656687"/>
    </w:p>
    <w:p w14:paraId="4FBD4278" w14:textId="740AA021" w:rsidR="005C1B3B" w:rsidRDefault="005C1B3B" w:rsidP="00B97BCE">
      <w:pPr>
        <w:pStyle w:val="Heading3"/>
      </w:pPr>
      <w:bookmarkStart w:id="54" w:name="_Toc134446111"/>
      <w:bookmarkEnd w:id="53"/>
      <w:r>
        <w:lastRenderedPageBreak/>
        <w:t>Earth retaining loads</w:t>
      </w:r>
      <w:bookmarkEnd w:id="54"/>
    </w:p>
    <w:p w14:paraId="78AD7E07" w14:textId="24282863" w:rsidR="005C1B3B" w:rsidRDefault="00D45AD6" w:rsidP="005C1B3B">
      <w:pPr>
        <w:pStyle w:val="BodyText"/>
      </w:pPr>
      <w:r>
        <w:rPr>
          <w:highlight w:val="darkGray"/>
        </w:rPr>
        <w:t>&lt;</w:t>
      </w:r>
      <w:r w:rsidR="00120E82" w:rsidRPr="00120E82">
        <w:rPr>
          <w:highlight w:val="darkGray"/>
        </w:rPr>
        <w:t>Summarise key earth retaining loads if applicable</w:t>
      </w:r>
      <w:r>
        <w:rPr>
          <w:highlight w:val="darkGray"/>
        </w:rPr>
        <w:t>&gt;</w:t>
      </w:r>
      <w:r w:rsidR="00120E82" w:rsidRPr="00120E82">
        <w:rPr>
          <w:highlight w:val="darkGray"/>
        </w:rPr>
        <w:t>.</w:t>
      </w:r>
    </w:p>
    <w:p w14:paraId="08F5DB24" w14:textId="399DEAD1" w:rsidR="00192165" w:rsidRDefault="005C1B3B" w:rsidP="00B97BCE">
      <w:pPr>
        <w:pStyle w:val="Heading3"/>
      </w:pPr>
      <w:bookmarkStart w:id="55" w:name="_Toc134446112"/>
      <w:r>
        <w:t>Fire resistance loads</w:t>
      </w:r>
      <w:bookmarkEnd w:id="55"/>
    </w:p>
    <w:p w14:paraId="7A462751" w14:textId="554FD3BA" w:rsidR="00760EF7" w:rsidRDefault="00D45AD6" w:rsidP="00760EF7">
      <w:pPr>
        <w:pStyle w:val="BodyText"/>
      </w:pPr>
      <w:r>
        <w:rPr>
          <w:highlight w:val="darkGray"/>
        </w:rPr>
        <w:t>&lt;</w:t>
      </w:r>
      <w:r w:rsidR="00120E82" w:rsidRPr="00120E82">
        <w:rPr>
          <w:highlight w:val="darkGray"/>
        </w:rPr>
        <w:t xml:space="preserve">Summarise </w:t>
      </w:r>
      <w:r w:rsidR="00120E82">
        <w:rPr>
          <w:highlight w:val="darkGray"/>
        </w:rPr>
        <w:t>fire</w:t>
      </w:r>
      <w:r w:rsidR="00120E82" w:rsidRPr="00120E82">
        <w:rPr>
          <w:highlight w:val="darkGray"/>
        </w:rPr>
        <w:t xml:space="preserve"> loads if applicable</w:t>
      </w:r>
      <w:r>
        <w:rPr>
          <w:highlight w:val="darkGray"/>
        </w:rPr>
        <w:t>&gt;</w:t>
      </w:r>
      <w:r w:rsidR="00120E82" w:rsidRPr="00120E82">
        <w:rPr>
          <w:highlight w:val="darkGray"/>
        </w:rPr>
        <w:t>.</w:t>
      </w:r>
    </w:p>
    <w:p w14:paraId="2F270296" w14:textId="77777777" w:rsidR="00760EF7" w:rsidRDefault="00760EF7" w:rsidP="00B97BCE">
      <w:pPr>
        <w:pStyle w:val="Heading3"/>
      </w:pPr>
      <w:bookmarkStart w:id="56" w:name="_Toc134446113"/>
      <w:r>
        <w:t>Construction loads</w:t>
      </w:r>
      <w:bookmarkEnd w:id="56"/>
    </w:p>
    <w:p w14:paraId="2163EECE" w14:textId="5D1B63C1" w:rsidR="00120E82" w:rsidRDefault="00D45AD6" w:rsidP="00120E82">
      <w:pPr>
        <w:pStyle w:val="BodyText"/>
      </w:pPr>
      <w:r>
        <w:rPr>
          <w:highlight w:val="darkGray"/>
        </w:rPr>
        <w:t>&lt;</w:t>
      </w:r>
      <w:r w:rsidR="00120E82" w:rsidRPr="00120E82">
        <w:rPr>
          <w:highlight w:val="darkGray"/>
        </w:rPr>
        <w:t xml:space="preserve">Summarise </w:t>
      </w:r>
      <w:r w:rsidR="00120E82">
        <w:rPr>
          <w:highlight w:val="darkGray"/>
        </w:rPr>
        <w:t>construction</w:t>
      </w:r>
      <w:r w:rsidR="00120E82" w:rsidRPr="00120E82">
        <w:rPr>
          <w:highlight w:val="darkGray"/>
        </w:rPr>
        <w:t xml:space="preserve"> loads</w:t>
      </w:r>
      <w:r>
        <w:rPr>
          <w:highlight w:val="darkGray"/>
        </w:rPr>
        <w:t>&gt;</w:t>
      </w:r>
      <w:r w:rsidR="00120E82" w:rsidRPr="00120E82">
        <w:rPr>
          <w:highlight w:val="darkGray"/>
        </w:rPr>
        <w:t>.</w:t>
      </w:r>
    </w:p>
    <w:p w14:paraId="3CAE44E2" w14:textId="77777777" w:rsidR="005C1B3B" w:rsidRDefault="00192165" w:rsidP="00B97BCE">
      <w:pPr>
        <w:pStyle w:val="Heading1"/>
      </w:pPr>
      <w:bookmarkStart w:id="57" w:name="_Toc134446114"/>
      <w:r>
        <w:lastRenderedPageBreak/>
        <w:t>Building Performance</w:t>
      </w:r>
      <w:bookmarkEnd w:id="57"/>
    </w:p>
    <w:p w14:paraId="6E84802A" w14:textId="59100623" w:rsidR="00192165" w:rsidRDefault="00192165" w:rsidP="00B97BCE">
      <w:pPr>
        <w:pStyle w:val="Heading2"/>
      </w:pPr>
      <w:bookmarkStart w:id="58" w:name="_Toc134446115"/>
      <w:r>
        <w:t xml:space="preserve">General </w:t>
      </w:r>
      <w:r w:rsidR="003D3DCA">
        <w:t>p</w:t>
      </w:r>
      <w:r>
        <w:t>erformance</w:t>
      </w:r>
      <w:bookmarkEnd w:id="58"/>
    </w:p>
    <w:p w14:paraId="7AB59940" w14:textId="11A4608F" w:rsidR="00192165" w:rsidRDefault="00192165" w:rsidP="00B97BCE">
      <w:pPr>
        <w:pStyle w:val="Heading3"/>
      </w:pPr>
      <w:bookmarkStart w:id="59" w:name="_Toc134446116"/>
      <w:r>
        <w:t xml:space="preserve">Gravity </w:t>
      </w:r>
      <w:r w:rsidR="00B2377A">
        <w:t xml:space="preserve">and wind </w:t>
      </w:r>
      <w:r>
        <w:t>deflections</w:t>
      </w:r>
      <w:bookmarkEnd w:id="59"/>
    </w:p>
    <w:p w14:paraId="520FD2FC" w14:textId="379EA254" w:rsidR="00B2377A" w:rsidRDefault="00B2377A" w:rsidP="00B2377A">
      <w:pPr>
        <w:pStyle w:val="BodyText"/>
      </w:pPr>
      <w:bookmarkStart w:id="60" w:name="_Hlk132658638"/>
      <w:r>
        <w:t>Particular elements are designed to the recommended serviceability deflection limits of AS/NZS 1170.0:2002, Table C1</w:t>
      </w:r>
      <w:r w:rsidR="00757C5B">
        <w:t xml:space="preserve">. </w:t>
      </w:r>
    </w:p>
    <w:p w14:paraId="16A96833" w14:textId="70261BA0" w:rsidR="00D069BF" w:rsidRPr="00192165" w:rsidRDefault="00D45AD6" w:rsidP="00B2377A">
      <w:pPr>
        <w:pStyle w:val="BodyText"/>
      </w:pPr>
      <w:r>
        <w:t>Actual deflection values for specific elements are available upon request.</w:t>
      </w:r>
      <w:r w:rsidR="00757C5B">
        <w:t xml:space="preserve"> Refer Appendix </w:t>
      </w:r>
      <w:r w:rsidR="001977FB">
        <w:t>D</w:t>
      </w:r>
      <w:r w:rsidR="00757C5B">
        <w:t xml:space="preserve"> for secondary and non-structural briefing document. </w:t>
      </w:r>
      <w:bookmarkEnd w:id="60"/>
    </w:p>
    <w:p w14:paraId="314E44F4" w14:textId="5DFAFECD" w:rsidR="00192165" w:rsidRDefault="00192165" w:rsidP="00B97BCE">
      <w:pPr>
        <w:pStyle w:val="Heading3"/>
      </w:pPr>
      <w:bookmarkStart w:id="61" w:name="_Toc134446117"/>
      <w:r>
        <w:t>Floor vibration</w:t>
      </w:r>
      <w:bookmarkEnd w:id="61"/>
    </w:p>
    <w:p w14:paraId="2207DF35" w14:textId="77777777" w:rsidR="002642F6" w:rsidRDefault="00332A23" w:rsidP="00332A23">
      <w:pPr>
        <w:pStyle w:val="BodyText"/>
      </w:pPr>
      <w:r w:rsidRPr="002642F6">
        <w:rPr>
          <w:highlight w:val="darkGray"/>
        </w:rPr>
        <w:t>Floor vibrations will meet the limits in Table C1 of AS/NZS1170.0:2002</w:t>
      </w:r>
      <w:r w:rsidR="002642F6">
        <w:t>.</w:t>
      </w:r>
    </w:p>
    <w:p w14:paraId="2E2C2EF8" w14:textId="488CBC99" w:rsidR="002642F6" w:rsidRDefault="002642F6" w:rsidP="00332A23">
      <w:pPr>
        <w:pStyle w:val="BodyText"/>
      </w:pPr>
      <w:r w:rsidRPr="002642F6">
        <w:rPr>
          <w:highlight w:val="darkGray"/>
        </w:rPr>
        <w:t>&lt;or describe vibration analysis and summary results&gt;</w:t>
      </w:r>
    </w:p>
    <w:p w14:paraId="09BFAFEA" w14:textId="338A903C" w:rsidR="004D47D2" w:rsidRDefault="007261C6" w:rsidP="00B97BCE">
      <w:pPr>
        <w:pStyle w:val="Heading2"/>
      </w:pPr>
      <w:bookmarkStart w:id="62" w:name="_Toc134446118"/>
      <w:r>
        <w:t>Earthquake</w:t>
      </w:r>
      <w:r w:rsidR="004D47D2">
        <w:t xml:space="preserve"> </w:t>
      </w:r>
      <w:r w:rsidR="003D3DCA">
        <w:t>p</w:t>
      </w:r>
      <w:r w:rsidR="004D47D2">
        <w:t>erformance</w:t>
      </w:r>
      <w:bookmarkEnd w:id="62"/>
    </w:p>
    <w:p w14:paraId="0FEC00FB" w14:textId="3B153FF6" w:rsidR="00B625E6" w:rsidRDefault="007261C6" w:rsidP="00B97BCE">
      <w:pPr>
        <w:pStyle w:val="Heading3"/>
      </w:pPr>
      <w:bookmarkStart w:id="63" w:name="_Toc134446119"/>
      <w:r>
        <w:t>Earthquake</w:t>
      </w:r>
      <w:r w:rsidR="00B625E6">
        <w:t xml:space="preserve"> </w:t>
      </w:r>
      <w:r>
        <w:t>d</w:t>
      </w:r>
      <w:r w:rsidR="00B625E6">
        <w:t xml:space="preserve">esign </w:t>
      </w:r>
      <w:r>
        <w:t>p</w:t>
      </w:r>
      <w:r w:rsidR="00B625E6">
        <w:t>hilosophy</w:t>
      </w:r>
      <w:r>
        <w:t xml:space="preserve"> and expected performance</w:t>
      </w:r>
      <w:bookmarkEnd w:id="63"/>
    </w:p>
    <w:p w14:paraId="3228C317" w14:textId="4E559A0C" w:rsidR="00B625E6" w:rsidRDefault="00B625E6" w:rsidP="00B625E6">
      <w:pPr>
        <w:pStyle w:val="BodyText"/>
      </w:pPr>
      <w:r w:rsidRPr="007D3785">
        <w:rPr>
          <w:highlight w:val="darkGray"/>
        </w:rPr>
        <w:t xml:space="preserve">&lt; A </w:t>
      </w:r>
      <w:r>
        <w:rPr>
          <w:highlight w:val="darkGray"/>
        </w:rPr>
        <w:t>comprehensive</w:t>
      </w:r>
      <w:r w:rsidRPr="007D3785">
        <w:rPr>
          <w:highlight w:val="darkGray"/>
        </w:rPr>
        <w:t xml:space="preserve"> narrative summarising the </w:t>
      </w:r>
      <w:r w:rsidR="007261C6">
        <w:rPr>
          <w:highlight w:val="darkGray"/>
        </w:rPr>
        <w:t>earthquake</w:t>
      </w:r>
      <w:r>
        <w:rPr>
          <w:highlight w:val="darkGray"/>
        </w:rPr>
        <w:t xml:space="preserve"> design philosophy</w:t>
      </w:r>
      <w:r w:rsidR="007261C6">
        <w:rPr>
          <w:highlight w:val="darkGray"/>
        </w:rPr>
        <w:t xml:space="preserve"> including a clear description of the hierarchy of failure </w:t>
      </w:r>
      <w:r w:rsidRPr="007D3785">
        <w:rPr>
          <w:highlight w:val="darkGray"/>
        </w:rPr>
        <w:t>&gt;</w:t>
      </w:r>
    </w:p>
    <w:p w14:paraId="445FA6EF" w14:textId="27BA690A" w:rsidR="00CE1027" w:rsidRDefault="00CE1027" w:rsidP="00CE1027">
      <w:pPr>
        <w:pStyle w:val="BodyText"/>
        <w:spacing w:before="240"/>
        <w:sectPr w:rsidR="00CE1027" w:rsidSect="00D12A50">
          <w:pgSz w:w="11906" w:h="16838" w:code="9"/>
          <w:pgMar w:top="1134" w:right="1134" w:bottom="1701" w:left="1134" w:header="709" w:footer="709" w:gutter="0"/>
          <w:cols w:space="708"/>
          <w:docGrid w:linePitch="360"/>
        </w:sectPr>
      </w:pPr>
      <w:r>
        <w:t xml:space="preserve">A summary of the estimated building </w:t>
      </w:r>
      <w:r w:rsidR="007261C6">
        <w:t>movements</w:t>
      </w:r>
      <w:r>
        <w:t xml:space="preserve"> at the various levels of </w:t>
      </w:r>
      <w:r w:rsidR="007261C6">
        <w:t>earthquake</w:t>
      </w:r>
      <w:r>
        <w:t xml:space="preserve"> shaking, including the expected level of damage and occupancy impacts are summarised in the following table</w:t>
      </w:r>
      <w:r w:rsidR="000B18BC">
        <w:t>. For multi-storey buildings a table of storeys and drifts is to be provided</w:t>
      </w:r>
      <w:r>
        <w:t>.</w:t>
      </w:r>
    </w:p>
    <w:p w14:paraId="339BAE9C" w14:textId="4D1B8A9D" w:rsidR="00792007" w:rsidRDefault="001C32AB" w:rsidP="00792007">
      <w:pPr>
        <w:pStyle w:val="Caption"/>
        <w:keepNext/>
      </w:pPr>
      <w:r>
        <w:lastRenderedPageBreak/>
        <w:noBreakHyphen/>
      </w:r>
    </w:p>
    <w:tbl>
      <w:tblPr>
        <w:tblStyle w:val="TableGrid"/>
        <w:tblW w:w="13609" w:type="dxa"/>
        <w:tblLook w:val="0420" w:firstRow="1" w:lastRow="0" w:firstColumn="0" w:lastColumn="0" w:noHBand="0" w:noVBand="1"/>
      </w:tblPr>
      <w:tblGrid>
        <w:gridCol w:w="1985"/>
        <w:gridCol w:w="2268"/>
        <w:gridCol w:w="5098"/>
        <w:gridCol w:w="4258"/>
      </w:tblGrid>
      <w:tr w:rsidR="00841BAF" w:rsidRPr="00EB0E06" w14:paraId="2EC1C7C9" w14:textId="77777777" w:rsidTr="00841BAF">
        <w:trPr>
          <w:trHeight w:val="316"/>
        </w:trPr>
        <w:tc>
          <w:tcPr>
            <w:tcW w:w="1985" w:type="dxa"/>
            <w:shd w:val="clear" w:color="auto" w:fill="365F91" w:themeFill="accent1" w:themeFillShade="BF"/>
            <w:hideMark/>
          </w:tcPr>
          <w:p w14:paraId="7018EE69" w14:textId="77777777" w:rsidR="00841BAF" w:rsidRPr="00EB0E06" w:rsidRDefault="00841BAF" w:rsidP="00F8022A">
            <w:pPr>
              <w:spacing w:before="120" w:after="120"/>
              <w:rPr>
                <w:rFonts w:cs="Arial"/>
                <w:color w:val="FFFFFF" w:themeColor="background1"/>
                <w:sz w:val="18"/>
                <w:szCs w:val="18"/>
                <w:lang w:val="en-NZ"/>
              </w:rPr>
            </w:pPr>
            <w:r w:rsidRPr="00EB0E06">
              <w:rPr>
                <w:rFonts w:cs="Arial"/>
                <w:b/>
                <w:bCs/>
                <w:color w:val="FFFFFF" w:themeColor="background1"/>
                <w:sz w:val="18"/>
                <w:szCs w:val="18"/>
                <w:lang w:val="en-NZ"/>
              </w:rPr>
              <w:t>Design case</w:t>
            </w:r>
          </w:p>
        </w:tc>
        <w:tc>
          <w:tcPr>
            <w:tcW w:w="2268" w:type="dxa"/>
            <w:shd w:val="clear" w:color="auto" w:fill="365F91" w:themeFill="accent1" w:themeFillShade="BF"/>
            <w:hideMark/>
          </w:tcPr>
          <w:p w14:paraId="077F3413" w14:textId="77777777" w:rsidR="00841BAF" w:rsidRPr="00EB0E06" w:rsidRDefault="00841BAF" w:rsidP="00F8022A">
            <w:pPr>
              <w:spacing w:before="120" w:after="120"/>
              <w:jc w:val="center"/>
              <w:rPr>
                <w:rFonts w:cs="Arial"/>
                <w:color w:val="FFFFFF" w:themeColor="background1"/>
                <w:sz w:val="18"/>
                <w:szCs w:val="18"/>
                <w:lang w:val="en-NZ"/>
              </w:rPr>
            </w:pPr>
            <w:r w:rsidRPr="00EB0E06">
              <w:rPr>
                <w:rFonts w:cs="Arial"/>
                <w:b/>
                <w:bCs/>
                <w:color w:val="FFFFFF" w:themeColor="background1"/>
                <w:sz w:val="18"/>
                <w:szCs w:val="18"/>
                <w:lang w:val="en-NZ"/>
              </w:rPr>
              <w:t>SLS1</w:t>
            </w:r>
          </w:p>
        </w:tc>
        <w:tc>
          <w:tcPr>
            <w:tcW w:w="5098" w:type="dxa"/>
            <w:shd w:val="clear" w:color="auto" w:fill="365F91" w:themeFill="accent1" w:themeFillShade="BF"/>
            <w:hideMark/>
          </w:tcPr>
          <w:p w14:paraId="35FD6F2E" w14:textId="77777777" w:rsidR="00841BAF" w:rsidRPr="00EB0E06" w:rsidRDefault="00841BAF" w:rsidP="00F8022A">
            <w:pPr>
              <w:spacing w:before="120" w:after="120"/>
              <w:jc w:val="center"/>
              <w:rPr>
                <w:rFonts w:cs="Arial"/>
                <w:color w:val="FFFFFF" w:themeColor="background1"/>
                <w:sz w:val="18"/>
                <w:szCs w:val="18"/>
                <w:lang w:val="en-NZ"/>
              </w:rPr>
            </w:pPr>
            <w:r w:rsidRPr="00EB0E06">
              <w:rPr>
                <w:rFonts w:cs="Arial"/>
                <w:b/>
                <w:bCs/>
                <w:color w:val="FFFFFF" w:themeColor="background1"/>
                <w:sz w:val="18"/>
                <w:szCs w:val="18"/>
                <w:lang w:val="en-NZ"/>
              </w:rPr>
              <w:t>SLS2</w:t>
            </w:r>
          </w:p>
        </w:tc>
        <w:tc>
          <w:tcPr>
            <w:tcW w:w="4258" w:type="dxa"/>
            <w:shd w:val="clear" w:color="auto" w:fill="365F91" w:themeFill="accent1" w:themeFillShade="BF"/>
            <w:hideMark/>
          </w:tcPr>
          <w:p w14:paraId="569F0CFA" w14:textId="77777777" w:rsidR="00841BAF" w:rsidRPr="00EB0E06" w:rsidRDefault="00841BAF" w:rsidP="00F8022A">
            <w:pPr>
              <w:spacing w:before="120" w:after="120"/>
              <w:jc w:val="center"/>
              <w:rPr>
                <w:rFonts w:cs="Arial"/>
                <w:color w:val="FFFFFF" w:themeColor="background1"/>
                <w:sz w:val="18"/>
                <w:szCs w:val="18"/>
                <w:lang w:val="en-NZ"/>
              </w:rPr>
            </w:pPr>
            <w:r w:rsidRPr="00EB0E06">
              <w:rPr>
                <w:rFonts w:cs="Arial"/>
                <w:b/>
                <w:bCs/>
                <w:color w:val="FFFFFF" w:themeColor="background1"/>
                <w:sz w:val="18"/>
                <w:szCs w:val="18"/>
                <w:lang w:val="en-NZ"/>
              </w:rPr>
              <w:t>ULS</w:t>
            </w:r>
          </w:p>
        </w:tc>
      </w:tr>
      <w:tr w:rsidR="00841BAF" w:rsidRPr="00EB0E06" w14:paraId="05ED85AC" w14:textId="77777777" w:rsidTr="00841BAF">
        <w:trPr>
          <w:trHeight w:val="214"/>
        </w:trPr>
        <w:tc>
          <w:tcPr>
            <w:tcW w:w="1985" w:type="dxa"/>
            <w:shd w:val="clear" w:color="auto" w:fill="365F91" w:themeFill="accent1" w:themeFillShade="BF"/>
            <w:hideMark/>
          </w:tcPr>
          <w:p w14:paraId="5B1A3240" w14:textId="77777777" w:rsidR="00841BAF" w:rsidRPr="00EB0E06" w:rsidRDefault="00841BAF" w:rsidP="00F8022A">
            <w:pPr>
              <w:spacing w:before="120" w:after="120"/>
              <w:rPr>
                <w:rFonts w:cs="Arial"/>
                <w:color w:val="FFFFFF" w:themeColor="background1"/>
                <w:sz w:val="18"/>
                <w:szCs w:val="18"/>
                <w:lang w:val="en-NZ"/>
              </w:rPr>
            </w:pPr>
            <w:r w:rsidRPr="00EB0E06">
              <w:rPr>
                <w:rFonts w:cs="Arial"/>
                <w:b/>
                <w:bCs/>
                <w:color w:val="FFFFFF" w:themeColor="background1"/>
                <w:sz w:val="18"/>
                <w:szCs w:val="18"/>
                <w:lang w:val="en-NZ"/>
              </w:rPr>
              <w:t>T (y</w:t>
            </w:r>
            <w:r>
              <w:rPr>
                <w:rFonts w:cs="Arial"/>
                <w:b/>
                <w:bCs/>
                <w:color w:val="FFFFFF" w:themeColor="background1"/>
                <w:sz w:val="18"/>
                <w:szCs w:val="18"/>
                <w:lang w:val="en-NZ"/>
              </w:rPr>
              <w:t>ea</w:t>
            </w:r>
            <w:r w:rsidRPr="00EB0E06">
              <w:rPr>
                <w:rFonts w:cs="Arial"/>
                <w:b/>
                <w:bCs/>
                <w:color w:val="FFFFFF" w:themeColor="background1"/>
                <w:sz w:val="18"/>
                <w:szCs w:val="18"/>
                <w:lang w:val="en-NZ"/>
              </w:rPr>
              <w:t>rs)</w:t>
            </w:r>
          </w:p>
        </w:tc>
        <w:tc>
          <w:tcPr>
            <w:tcW w:w="2268" w:type="dxa"/>
            <w:shd w:val="clear" w:color="auto" w:fill="FFFFFF" w:themeFill="background1"/>
            <w:hideMark/>
          </w:tcPr>
          <w:p w14:paraId="17069EFD" w14:textId="77777777" w:rsidR="00841BAF" w:rsidRPr="00841BAF" w:rsidRDefault="00841BAF" w:rsidP="00F8022A">
            <w:pPr>
              <w:spacing w:before="120" w:after="120"/>
              <w:jc w:val="center"/>
              <w:rPr>
                <w:rFonts w:cs="Arial"/>
                <w:color w:val="000000" w:themeColor="text1"/>
                <w:sz w:val="18"/>
                <w:szCs w:val="18"/>
                <w:highlight w:val="darkGray"/>
                <w:lang w:val="en-NZ"/>
              </w:rPr>
            </w:pPr>
            <w:r w:rsidRPr="00841BAF">
              <w:rPr>
                <w:rFonts w:cs="Arial"/>
                <w:bCs/>
                <w:color w:val="000000" w:themeColor="text1"/>
                <w:sz w:val="18"/>
                <w:szCs w:val="18"/>
                <w:highlight w:val="darkGray"/>
                <w:lang w:val="en-NZ"/>
              </w:rPr>
              <w:t>25</w:t>
            </w:r>
          </w:p>
        </w:tc>
        <w:tc>
          <w:tcPr>
            <w:tcW w:w="5098" w:type="dxa"/>
            <w:shd w:val="clear" w:color="auto" w:fill="FFFFFF" w:themeFill="background1"/>
            <w:hideMark/>
          </w:tcPr>
          <w:p w14:paraId="740E0C4D" w14:textId="0CA62C38" w:rsidR="00841BAF" w:rsidRPr="00841BAF" w:rsidRDefault="00E04DB6" w:rsidP="00F8022A">
            <w:pPr>
              <w:spacing w:before="120" w:after="120"/>
              <w:jc w:val="center"/>
              <w:rPr>
                <w:rFonts w:cs="Arial"/>
                <w:color w:val="000000" w:themeColor="text1"/>
                <w:sz w:val="18"/>
                <w:szCs w:val="18"/>
                <w:highlight w:val="darkGray"/>
                <w:lang w:val="en-NZ"/>
              </w:rPr>
            </w:pPr>
            <w:r>
              <w:rPr>
                <w:rFonts w:cs="Arial"/>
                <w:bCs/>
                <w:color w:val="000000" w:themeColor="text1"/>
                <w:sz w:val="18"/>
                <w:szCs w:val="18"/>
                <w:highlight w:val="darkGray"/>
                <w:lang w:val="en-NZ"/>
              </w:rPr>
              <w:t>250</w:t>
            </w:r>
          </w:p>
        </w:tc>
        <w:tc>
          <w:tcPr>
            <w:tcW w:w="4258" w:type="dxa"/>
            <w:shd w:val="clear" w:color="auto" w:fill="FFFFFF" w:themeFill="background1"/>
            <w:hideMark/>
          </w:tcPr>
          <w:p w14:paraId="59FACF3F" w14:textId="77777777" w:rsidR="00841BAF" w:rsidRPr="00841BAF" w:rsidRDefault="00841BAF" w:rsidP="00F8022A">
            <w:pPr>
              <w:spacing w:before="120" w:after="120"/>
              <w:jc w:val="center"/>
              <w:rPr>
                <w:rFonts w:cs="Arial"/>
                <w:color w:val="000000" w:themeColor="text1"/>
                <w:sz w:val="18"/>
                <w:szCs w:val="18"/>
                <w:highlight w:val="darkGray"/>
                <w:lang w:val="en-NZ"/>
              </w:rPr>
            </w:pPr>
            <w:r w:rsidRPr="00841BAF">
              <w:rPr>
                <w:rFonts w:cs="Arial"/>
                <w:bCs/>
                <w:color w:val="000000" w:themeColor="text1"/>
                <w:sz w:val="18"/>
                <w:szCs w:val="18"/>
                <w:highlight w:val="darkGray"/>
                <w:lang w:val="en-NZ"/>
              </w:rPr>
              <w:t>1,000</w:t>
            </w:r>
          </w:p>
        </w:tc>
      </w:tr>
      <w:tr w:rsidR="00841BAF" w:rsidRPr="00EB0E06" w14:paraId="6B576606" w14:textId="77777777" w:rsidTr="00841BAF">
        <w:trPr>
          <w:trHeight w:val="297"/>
        </w:trPr>
        <w:tc>
          <w:tcPr>
            <w:tcW w:w="1985" w:type="dxa"/>
            <w:shd w:val="clear" w:color="auto" w:fill="365F91" w:themeFill="accent1" w:themeFillShade="BF"/>
            <w:hideMark/>
          </w:tcPr>
          <w:p w14:paraId="042DCC8A" w14:textId="45C5C275" w:rsidR="00841BAF" w:rsidRPr="00EB0E06" w:rsidRDefault="00841BAF" w:rsidP="00F8022A">
            <w:pPr>
              <w:spacing w:before="120" w:after="120"/>
              <w:rPr>
                <w:rFonts w:cs="Arial"/>
                <w:color w:val="FFFFFF" w:themeColor="background1"/>
                <w:sz w:val="18"/>
                <w:szCs w:val="18"/>
                <w:lang w:val="en-NZ"/>
              </w:rPr>
            </w:pPr>
            <w:r w:rsidRPr="00EB0E06">
              <w:rPr>
                <w:rFonts w:cs="Arial"/>
                <w:b/>
                <w:bCs/>
                <w:color w:val="FFFFFF" w:themeColor="background1"/>
                <w:sz w:val="18"/>
                <w:szCs w:val="18"/>
                <w:lang w:val="en-NZ"/>
              </w:rPr>
              <w:t xml:space="preserve">Differential </w:t>
            </w:r>
            <w:r w:rsidR="000B18BC">
              <w:rPr>
                <w:rFonts w:cs="Arial"/>
                <w:b/>
                <w:bCs/>
                <w:color w:val="FFFFFF" w:themeColor="background1"/>
                <w:sz w:val="18"/>
                <w:szCs w:val="18"/>
                <w:lang w:val="en-NZ"/>
              </w:rPr>
              <w:t xml:space="preserve">Foundation </w:t>
            </w:r>
            <w:r w:rsidRPr="00EB0E06">
              <w:rPr>
                <w:rFonts w:cs="Arial"/>
                <w:b/>
                <w:bCs/>
                <w:color w:val="FFFFFF" w:themeColor="background1"/>
                <w:sz w:val="18"/>
                <w:szCs w:val="18"/>
                <w:lang w:val="en-NZ"/>
              </w:rPr>
              <w:t>settlement (mm)</w:t>
            </w:r>
          </w:p>
        </w:tc>
        <w:tc>
          <w:tcPr>
            <w:tcW w:w="2268" w:type="dxa"/>
            <w:vAlign w:val="center"/>
            <w:hideMark/>
          </w:tcPr>
          <w:p w14:paraId="6C0C6E52" w14:textId="7B6B6EEE" w:rsidR="00841BAF" w:rsidRPr="00841BAF" w:rsidRDefault="00841BAF" w:rsidP="00F8022A">
            <w:pPr>
              <w:spacing w:before="120" w:after="120"/>
              <w:jc w:val="center"/>
              <w:rPr>
                <w:rFonts w:cs="Arial"/>
                <w:sz w:val="18"/>
                <w:szCs w:val="18"/>
                <w:highlight w:val="darkGray"/>
                <w:lang w:val="en-NZ"/>
              </w:rPr>
            </w:pPr>
            <w:r w:rsidRPr="00841BAF">
              <w:rPr>
                <w:rFonts w:cs="Arial"/>
                <w:bCs/>
                <w:sz w:val="18"/>
                <w:szCs w:val="18"/>
                <w:highlight w:val="darkGray"/>
                <w:lang w:val="en-NZ"/>
              </w:rPr>
              <w:t>15 – 25</w:t>
            </w:r>
            <w:r w:rsidR="00FC11B0">
              <w:rPr>
                <w:rFonts w:cs="Arial"/>
                <w:bCs/>
                <w:sz w:val="18"/>
                <w:szCs w:val="18"/>
                <w:highlight w:val="darkGray"/>
                <w:lang w:val="en-NZ"/>
              </w:rPr>
              <w:t xml:space="preserve"> </w:t>
            </w:r>
          </w:p>
        </w:tc>
        <w:tc>
          <w:tcPr>
            <w:tcW w:w="5098" w:type="dxa"/>
            <w:vAlign w:val="center"/>
            <w:hideMark/>
          </w:tcPr>
          <w:p w14:paraId="33F135BA" w14:textId="77777777" w:rsidR="00841BAF" w:rsidRPr="00841BAF" w:rsidRDefault="00841BAF" w:rsidP="00F8022A">
            <w:pPr>
              <w:spacing w:before="120" w:after="120"/>
              <w:jc w:val="center"/>
              <w:rPr>
                <w:rFonts w:cs="Arial"/>
                <w:sz w:val="18"/>
                <w:szCs w:val="18"/>
                <w:highlight w:val="darkGray"/>
                <w:lang w:val="en-NZ"/>
              </w:rPr>
            </w:pPr>
            <w:r w:rsidRPr="00841BAF">
              <w:rPr>
                <w:rFonts w:cs="Arial"/>
                <w:bCs/>
                <w:sz w:val="18"/>
                <w:szCs w:val="18"/>
                <w:highlight w:val="darkGray"/>
                <w:lang w:val="en-NZ"/>
              </w:rPr>
              <w:t>80 – 120</w:t>
            </w:r>
          </w:p>
        </w:tc>
        <w:tc>
          <w:tcPr>
            <w:tcW w:w="4258" w:type="dxa"/>
            <w:vAlign w:val="center"/>
            <w:hideMark/>
          </w:tcPr>
          <w:p w14:paraId="47A6F6D0" w14:textId="77777777" w:rsidR="00841BAF" w:rsidRPr="00841BAF" w:rsidRDefault="00841BAF" w:rsidP="00F8022A">
            <w:pPr>
              <w:spacing w:before="120" w:after="120"/>
              <w:jc w:val="center"/>
              <w:rPr>
                <w:rFonts w:cs="Arial"/>
                <w:sz w:val="18"/>
                <w:szCs w:val="18"/>
                <w:highlight w:val="darkGray"/>
                <w:lang w:val="en-NZ"/>
              </w:rPr>
            </w:pPr>
            <w:r w:rsidRPr="00841BAF">
              <w:rPr>
                <w:rFonts w:cs="Arial"/>
                <w:bCs/>
                <w:sz w:val="18"/>
                <w:szCs w:val="18"/>
                <w:highlight w:val="darkGray"/>
                <w:lang w:val="en-NZ"/>
              </w:rPr>
              <w:t>&gt;200</w:t>
            </w:r>
          </w:p>
        </w:tc>
      </w:tr>
      <w:tr w:rsidR="00841BAF" w:rsidRPr="00EB0E06" w14:paraId="0A8C154B" w14:textId="77777777" w:rsidTr="00841BAF">
        <w:trPr>
          <w:trHeight w:val="297"/>
        </w:trPr>
        <w:tc>
          <w:tcPr>
            <w:tcW w:w="1985" w:type="dxa"/>
            <w:shd w:val="clear" w:color="auto" w:fill="365F91" w:themeFill="accent1" w:themeFillShade="BF"/>
          </w:tcPr>
          <w:p w14:paraId="12F1D391" w14:textId="62F7F773" w:rsidR="00841BAF" w:rsidRPr="008B03C0" w:rsidRDefault="00841BAF" w:rsidP="00F8022A">
            <w:pPr>
              <w:spacing w:before="120" w:after="120"/>
              <w:rPr>
                <w:rFonts w:cs="Arial"/>
                <w:b/>
                <w:bCs/>
                <w:color w:val="FFFFFF" w:themeColor="background1"/>
                <w:sz w:val="18"/>
                <w:szCs w:val="18"/>
                <w:vertAlign w:val="superscript"/>
              </w:rPr>
            </w:pPr>
            <w:r>
              <w:rPr>
                <w:rFonts w:cs="Arial"/>
                <w:b/>
                <w:bCs/>
                <w:color w:val="FFFFFF" w:themeColor="background1"/>
                <w:sz w:val="18"/>
                <w:szCs w:val="18"/>
              </w:rPr>
              <w:t xml:space="preserve">Seismic </w:t>
            </w:r>
            <w:r w:rsidR="000B18BC">
              <w:rPr>
                <w:rFonts w:cs="Arial"/>
                <w:b/>
                <w:bCs/>
                <w:color w:val="FFFFFF" w:themeColor="background1"/>
                <w:sz w:val="18"/>
                <w:szCs w:val="18"/>
              </w:rPr>
              <w:t xml:space="preserve">Lateral </w:t>
            </w:r>
            <w:r>
              <w:rPr>
                <w:rFonts w:cs="Arial"/>
                <w:b/>
                <w:bCs/>
                <w:color w:val="FFFFFF" w:themeColor="background1"/>
                <w:sz w:val="18"/>
                <w:szCs w:val="18"/>
              </w:rPr>
              <w:t>Drift</w:t>
            </w:r>
            <w:r w:rsidR="00792007">
              <w:rPr>
                <w:rFonts w:cs="Arial"/>
                <w:b/>
                <w:bCs/>
                <w:color w:val="FFFFFF" w:themeColor="background1"/>
                <w:sz w:val="18"/>
                <w:szCs w:val="18"/>
              </w:rPr>
              <w:t xml:space="preserve"> (mm)</w:t>
            </w:r>
            <w:r w:rsidR="008B03C0">
              <w:rPr>
                <w:rFonts w:cs="Arial"/>
                <w:b/>
                <w:bCs/>
                <w:color w:val="FFFFFF" w:themeColor="background1"/>
                <w:sz w:val="18"/>
                <w:szCs w:val="18"/>
                <w:vertAlign w:val="superscript"/>
              </w:rPr>
              <w:t>1</w:t>
            </w:r>
          </w:p>
        </w:tc>
        <w:tc>
          <w:tcPr>
            <w:tcW w:w="2268" w:type="dxa"/>
            <w:vAlign w:val="center"/>
          </w:tcPr>
          <w:p w14:paraId="624E1DFE" w14:textId="54CCD675" w:rsidR="00841BAF" w:rsidRPr="00841BAF" w:rsidRDefault="00841BAF" w:rsidP="00F8022A">
            <w:pPr>
              <w:spacing w:before="120" w:after="120"/>
              <w:jc w:val="center"/>
              <w:rPr>
                <w:rFonts w:cs="Arial"/>
                <w:bCs/>
                <w:sz w:val="18"/>
                <w:szCs w:val="18"/>
                <w:highlight w:val="darkGray"/>
              </w:rPr>
            </w:pPr>
            <w:r w:rsidRPr="00841BAF">
              <w:rPr>
                <w:rFonts w:cs="Arial"/>
                <w:bCs/>
                <w:sz w:val="18"/>
                <w:szCs w:val="18"/>
                <w:highlight w:val="darkGray"/>
              </w:rPr>
              <w:t>5mm</w:t>
            </w:r>
            <w:r w:rsidR="003F134A">
              <w:rPr>
                <w:rFonts w:cs="Arial"/>
                <w:bCs/>
                <w:sz w:val="18"/>
                <w:szCs w:val="18"/>
                <w:highlight w:val="darkGray"/>
              </w:rPr>
              <w:t xml:space="preserve"> </w:t>
            </w:r>
            <w:r w:rsidR="003F134A">
              <w:rPr>
                <w:rFonts w:cs="Arial"/>
                <w:bCs/>
                <w:sz w:val="18"/>
                <w:szCs w:val="18"/>
                <w:highlight w:val="darkGray"/>
                <w:lang w:val="en-NZ"/>
              </w:rPr>
              <w:t>(max X.X% drift)</w:t>
            </w:r>
          </w:p>
        </w:tc>
        <w:tc>
          <w:tcPr>
            <w:tcW w:w="5098" w:type="dxa"/>
            <w:vAlign w:val="center"/>
          </w:tcPr>
          <w:p w14:paraId="69E17B94" w14:textId="4994614B" w:rsidR="00841BAF" w:rsidRPr="00841BAF" w:rsidRDefault="00841BAF" w:rsidP="00F8022A">
            <w:pPr>
              <w:spacing w:before="120" w:after="120"/>
              <w:jc w:val="center"/>
              <w:rPr>
                <w:rFonts w:cs="Arial"/>
                <w:bCs/>
                <w:sz w:val="18"/>
                <w:szCs w:val="18"/>
                <w:highlight w:val="darkGray"/>
              </w:rPr>
            </w:pPr>
            <w:r w:rsidRPr="00841BAF">
              <w:rPr>
                <w:rFonts w:cs="Arial"/>
                <w:bCs/>
                <w:sz w:val="18"/>
                <w:szCs w:val="18"/>
                <w:highlight w:val="darkGray"/>
              </w:rPr>
              <w:t>30mm</w:t>
            </w:r>
            <w:r w:rsidR="003F134A">
              <w:rPr>
                <w:rFonts w:cs="Arial"/>
                <w:bCs/>
                <w:sz w:val="18"/>
                <w:szCs w:val="18"/>
                <w:highlight w:val="darkGray"/>
              </w:rPr>
              <w:t xml:space="preserve"> </w:t>
            </w:r>
            <w:r w:rsidR="003F134A">
              <w:rPr>
                <w:rFonts w:cs="Arial"/>
                <w:bCs/>
                <w:sz w:val="18"/>
                <w:szCs w:val="18"/>
                <w:highlight w:val="darkGray"/>
                <w:lang w:val="en-NZ"/>
              </w:rPr>
              <w:t>(max X.X% drift)</w:t>
            </w:r>
          </w:p>
        </w:tc>
        <w:tc>
          <w:tcPr>
            <w:tcW w:w="4258" w:type="dxa"/>
            <w:vAlign w:val="center"/>
          </w:tcPr>
          <w:p w14:paraId="0A4EC299" w14:textId="363D64C6" w:rsidR="00841BAF" w:rsidRPr="00841BAF" w:rsidRDefault="00841BAF" w:rsidP="00F8022A">
            <w:pPr>
              <w:spacing w:before="120" w:after="120"/>
              <w:jc w:val="center"/>
              <w:rPr>
                <w:rFonts w:cs="Arial"/>
                <w:bCs/>
                <w:sz w:val="18"/>
                <w:szCs w:val="18"/>
                <w:highlight w:val="darkGray"/>
              </w:rPr>
            </w:pPr>
            <w:r w:rsidRPr="00841BAF">
              <w:rPr>
                <w:rFonts w:cs="Arial"/>
                <w:bCs/>
                <w:sz w:val="18"/>
                <w:szCs w:val="18"/>
                <w:highlight w:val="darkGray"/>
              </w:rPr>
              <w:t>60mm</w:t>
            </w:r>
            <w:r w:rsidR="003F134A">
              <w:rPr>
                <w:rFonts w:cs="Arial"/>
                <w:bCs/>
                <w:sz w:val="18"/>
                <w:szCs w:val="18"/>
                <w:highlight w:val="darkGray"/>
              </w:rPr>
              <w:t xml:space="preserve"> </w:t>
            </w:r>
            <w:r w:rsidR="003F134A">
              <w:rPr>
                <w:rFonts w:cs="Arial"/>
                <w:bCs/>
                <w:sz w:val="18"/>
                <w:szCs w:val="18"/>
                <w:highlight w:val="darkGray"/>
                <w:lang w:val="en-NZ"/>
              </w:rPr>
              <w:t>(max X.X% drift)</w:t>
            </w:r>
          </w:p>
        </w:tc>
      </w:tr>
      <w:tr w:rsidR="00841BAF" w:rsidRPr="00EB0E06" w14:paraId="1A4E00E1" w14:textId="77777777" w:rsidTr="00841BAF">
        <w:trPr>
          <w:trHeight w:val="662"/>
        </w:trPr>
        <w:tc>
          <w:tcPr>
            <w:tcW w:w="1985" w:type="dxa"/>
            <w:shd w:val="clear" w:color="auto" w:fill="365F91" w:themeFill="accent1" w:themeFillShade="BF"/>
            <w:hideMark/>
          </w:tcPr>
          <w:p w14:paraId="3B198A14" w14:textId="77777777" w:rsidR="00841BAF" w:rsidRPr="00EB0E06" w:rsidRDefault="00841BAF" w:rsidP="00F8022A">
            <w:pPr>
              <w:spacing w:before="120" w:after="120"/>
              <w:rPr>
                <w:rFonts w:cs="Arial"/>
                <w:color w:val="FFFFFF" w:themeColor="background1"/>
                <w:sz w:val="18"/>
                <w:szCs w:val="18"/>
                <w:lang w:val="en-NZ"/>
              </w:rPr>
            </w:pPr>
            <w:r>
              <w:rPr>
                <w:rFonts w:cs="Arial"/>
                <w:b/>
                <w:bCs/>
                <w:color w:val="FFFFFF" w:themeColor="background1"/>
                <w:sz w:val="18"/>
                <w:szCs w:val="18"/>
                <w:lang w:val="en-NZ"/>
              </w:rPr>
              <w:t xml:space="preserve">Expected level of damage and required repairs </w:t>
            </w:r>
          </w:p>
        </w:tc>
        <w:tc>
          <w:tcPr>
            <w:tcW w:w="2268" w:type="dxa"/>
            <w:hideMark/>
          </w:tcPr>
          <w:p w14:paraId="5DD30512"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Cosmetic cracking of wall finishes.</w:t>
            </w:r>
          </w:p>
          <w:p w14:paraId="03765B49"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Building services operational.</w:t>
            </w:r>
          </w:p>
          <w:p w14:paraId="6E98A787" w14:textId="77777777" w:rsidR="00841BAF" w:rsidRPr="00841BAF" w:rsidRDefault="00841BAF" w:rsidP="00F8022A">
            <w:pPr>
              <w:spacing w:before="120" w:after="120"/>
              <w:rPr>
                <w:rFonts w:cs="Arial"/>
                <w:iCs/>
                <w:sz w:val="18"/>
                <w:szCs w:val="18"/>
                <w:highlight w:val="darkGray"/>
                <w:lang w:val="en-NZ"/>
              </w:rPr>
            </w:pPr>
            <w:r w:rsidRPr="00841BAF">
              <w:rPr>
                <w:rFonts w:cs="Arial"/>
                <w:iCs/>
                <w:sz w:val="18"/>
                <w:szCs w:val="18"/>
                <w:highlight w:val="darkGray"/>
                <w:lang w:val="en-NZ"/>
              </w:rPr>
              <w:t>Weathertight (no reinstatement work required).</w:t>
            </w:r>
          </w:p>
          <w:p w14:paraId="715FE618" w14:textId="77777777" w:rsidR="00841BAF" w:rsidRPr="00841BAF" w:rsidRDefault="00841BAF" w:rsidP="00F8022A">
            <w:pPr>
              <w:spacing w:before="120" w:after="120"/>
              <w:rPr>
                <w:rFonts w:cs="Arial"/>
                <w:sz w:val="18"/>
                <w:szCs w:val="18"/>
                <w:highlight w:val="darkGray"/>
                <w:lang w:val="en-NZ"/>
              </w:rPr>
            </w:pPr>
            <w:r w:rsidRPr="00841BAF">
              <w:rPr>
                <w:rFonts w:cs="Arial"/>
                <w:sz w:val="18"/>
                <w:szCs w:val="18"/>
                <w:highlight w:val="darkGray"/>
                <w:lang w:val="en-NZ"/>
              </w:rPr>
              <w:t>No disruption to building operation</w:t>
            </w:r>
          </w:p>
          <w:p w14:paraId="070B10E5" w14:textId="77777777" w:rsidR="00841BAF" w:rsidRPr="00841BAF" w:rsidRDefault="00841BAF" w:rsidP="00F8022A">
            <w:pPr>
              <w:spacing w:before="120" w:after="120"/>
              <w:rPr>
                <w:rFonts w:cs="Arial"/>
                <w:sz w:val="18"/>
                <w:szCs w:val="18"/>
                <w:highlight w:val="darkGray"/>
                <w:lang w:val="en-NZ"/>
              </w:rPr>
            </w:pPr>
            <w:r w:rsidRPr="00841BAF">
              <w:rPr>
                <w:rFonts w:cs="Arial"/>
                <w:sz w:val="18"/>
                <w:szCs w:val="18"/>
                <w:highlight w:val="darkGray"/>
                <w:lang w:val="en-NZ"/>
              </w:rPr>
              <w:t xml:space="preserve">Some minor ‘cosmetic’ work may be required.  </w:t>
            </w:r>
          </w:p>
        </w:tc>
        <w:tc>
          <w:tcPr>
            <w:tcW w:w="5098" w:type="dxa"/>
            <w:hideMark/>
          </w:tcPr>
          <w:p w14:paraId="4E93E381" w14:textId="77777777" w:rsidR="00841BAF" w:rsidRPr="00841BAF" w:rsidRDefault="00841BAF" w:rsidP="00F8022A">
            <w:pPr>
              <w:spacing w:before="120" w:after="120"/>
              <w:rPr>
                <w:rFonts w:cs="Arial"/>
                <w:sz w:val="18"/>
                <w:szCs w:val="18"/>
                <w:highlight w:val="darkGray"/>
                <w:lang w:val="en-NZ"/>
              </w:rPr>
            </w:pPr>
            <w:r w:rsidRPr="00841BAF">
              <w:rPr>
                <w:rFonts w:cs="Arial"/>
                <w:sz w:val="18"/>
                <w:szCs w:val="18"/>
                <w:highlight w:val="darkGray"/>
                <w:lang w:val="en-NZ"/>
              </w:rPr>
              <w:t>Re-levelling required to 20% of the floor area.  Grout injection of foundation pads/beams and mechanical re-levelling of floor area with 1 to 2 months duration.</w:t>
            </w:r>
          </w:p>
          <w:p w14:paraId="1A8B9C30" w14:textId="77777777" w:rsidR="00841BAF" w:rsidRPr="00841BAF" w:rsidRDefault="00841BAF" w:rsidP="00F8022A">
            <w:pPr>
              <w:spacing w:before="120" w:after="120"/>
              <w:rPr>
                <w:rFonts w:cs="Arial"/>
                <w:sz w:val="18"/>
                <w:szCs w:val="18"/>
                <w:highlight w:val="darkGray"/>
                <w:lang w:val="en-NZ"/>
              </w:rPr>
            </w:pPr>
            <w:r w:rsidRPr="00841BAF">
              <w:rPr>
                <w:rFonts w:cs="Arial"/>
                <w:sz w:val="18"/>
                <w:szCs w:val="18"/>
                <w:highlight w:val="darkGray"/>
                <w:lang w:val="en-NZ"/>
              </w:rPr>
              <w:t>Work able to be planned for a school holiday period.  Limited temporary accommodation/decanting costs (could use Hall/Gym as temporary classroom space).</w:t>
            </w:r>
          </w:p>
          <w:p w14:paraId="78F3AC7C"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Redecoration of interior space(s) involving replastering and repainting.  Sticking doors and windows.</w:t>
            </w:r>
          </w:p>
          <w:p w14:paraId="372D0317"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Some repairs to non-structural elements. Some cladding repairs.</w:t>
            </w:r>
          </w:p>
          <w:p w14:paraId="54DC4E83"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Building services readily reinstated.</w:t>
            </w:r>
          </w:p>
          <w:p w14:paraId="22BCEA88"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Fire protection systems readily reinstated.</w:t>
            </w:r>
          </w:p>
          <w:p w14:paraId="447E2F4F"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Weathertightness readily reinstated.</w:t>
            </w:r>
          </w:p>
        </w:tc>
        <w:tc>
          <w:tcPr>
            <w:tcW w:w="4258" w:type="dxa"/>
            <w:hideMark/>
          </w:tcPr>
          <w:p w14:paraId="37E9C39D" w14:textId="3809703E" w:rsidR="00841BAF" w:rsidRPr="00841BAF" w:rsidRDefault="00841BAF" w:rsidP="00F8022A">
            <w:pPr>
              <w:spacing w:before="120" w:after="120"/>
              <w:rPr>
                <w:rFonts w:cs="Arial"/>
                <w:iCs/>
                <w:sz w:val="18"/>
                <w:szCs w:val="18"/>
                <w:highlight w:val="darkGray"/>
                <w:lang w:val="en-NZ"/>
              </w:rPr>
            </w:pPr>
            <w:r w:rsidRPr="00841BAF">
              <w:rPr>
                <w:rFonts w:cs="Arial"/>
                <w:sz w:val="18"/>
                <w:szCs w:val="18"/>
                <w:highlight w:val="darkGray"/>
                <w:lang w:val="en-NZ"/>
              </w:rPr>
              <w:t>Major repairs required including re-levelling of foundations and floor area (80% of area) with duration of 4 to 6 months.  Expected to require temporary accommodation/decanting.</w:t>
            </w:r>
            <w:r w:rsidRPr="00841BAF">
              <w:rPr>
                <w:rFonts w:cs="Arial"/>
                <w:iCs/>
                <w:sz w:val="18"/>
                <w:szCs w:val="18"/>
                <w:highlight w:val="darkGray"/>
                <w:lang w:val="en-NZ"/>
              </w:rPr>
              <w:t xml:space="preserve"> </w:t>
            </w:r>
          </w:p>
          <w:p w14:paraId="1E0236AD"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Foundation re-levelling using mechanical lifting and grout injection.  Liquefaction ejecta removal.</w:t>
            </w:r>
          </w:p>
          <w:p w14:paraId="55F8601D"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Replacement of some structural elements.</w:t>
            </w:r>
          </w:p>
          <w:p w14:paraId="348C2D80"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Extensive non-structural repairs.  Most service connections to be replaced.</w:t>
            </w:r>
          </w:p>
          <w:p w14:paraId="00BA4FBC"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Seismic separations reinstated.</w:t>
            </w:r>
          </w:p>
          <w:p w14:paraId="069196AC" w14:textId="77777777" w:rsidR="00841BAF" w:rsidRPr="00841BAF" w:rsidRDefault="00841BAF" w:rsidP="00F8022A">
            <w:pPr>
              <w:spacing w:before="120" w:after="120"/>
              <w:rPr>
                <w:rFonts w:cs="Arial"/>
                <w:sz w:val="18"/>
                <w:szCs w:val="18"/>
                <w:highlight w:val="darkGray"/>
                <w:lang w:val="en-NZ"/>
              </w:rPr>
            </w:pPr>
            <w:r w:rsidRPr="00841BAF">
              <w:rPr>
                <w:rFonts w:cs="Arial"/>
                <w:iCs/>
                <w:sz w:val="18"/>
                <w:szCs w:val="18"/>
                <w:highlight w:val="darkGray"/>
                <w:lang w:val="en-NZ"/>
              </w:rPr>
              <w:t>Significant repairs expected to reinstate weathertightness.</w:t>
            </w:r>
          </w:p>
        </w:tc>
      </w:tr>
      <w:tr w:rsidR="008B03C0" w:rsidRPr="00EB0E06" w14:paraId="2A6D2CDE" w14:textId="77777777" w:rsidTr="00841BAF">
        <w:trPr>
          <w:trHeight w:val="662"/>
        </w:trPr>
        <w:tc>
          <w:tcPr>
            <w:tcW w:w="1985" w:type="dxa"/>
            <w:shd w:val="clear" w:color="auto" w:fill="365F91" w:themeFill="accent1" w:themeFillShade="BF"/>
          </w:tcPr>
          <w:p w14:paraId="513213AC" w14:textId="1327BB31" w:rsidR="008B03C0" w:rsidRDefault="008B03C0" w:rsidP="00F8022A">
            <w:pPr>
              <w:spacing w:before="120" w:after="120"/>
              <w:rPr>
                <w:rFonts w:cs="Arial"/>
                <w:b/>
                <w:bCs/>
                <w:color w:val="FFFFFF" w:themeColor="background1"/>
                <w:sz w:val="18"/>
                <w:szCs w:val="18"/>
              </w:rPr>
            </w:pPr>
            <w:r>
              <w:rPr>
                <w:rFonts w:cs="Arial"/>
                <w:b/>
                <w:bCs/>
                <w:color w:val="FFFFFF" w:themeColor="background1"/>
                <w:sz w:val="18"/>
                <w:szCs w:val="18"/>
              </w:rPr>
              <w:t>Recommended Inspections</w:t>
            </w:r>
          </w:p>
        </w:tc>
        <w:tc>
          <w:tcPr>
            <w:tcW w:w="2268" w:type="dxa"/>
          </w:tcPr>
          <w:p w14:paraId="09298322" w14:textId="0ECB9762" w:rsidR="008B03C0" w:rsidRPr="00841BAF" w:rsidRDefault="008B03C0" w:rsidP="00F8022A">
            <w:pPr>
              <w:spacing w:before="120" w:after="120"/>
              <w:rPr>
                <w:rFonts w:cs="Arial"/>
                <w:iCs/>
                <w:sz w:val="18"/>
                <w:szCs w:val="18"/>
                <w:highlight w:val="darkGray"/>
              </w:rPr>
            </w:pPr>
            <w:r>
              <w:rPr>
                <w:rFonts w:cs="Arial"/>
                <w:iCs/>
                <w:sz w:val="18"/>
                <w:szCs w:val="18"/>
                <w:highlight w:val="darkGray"/>
              </w:rPr>
              <w:t>&lt;outline recommended inspections to be completed&gt;</w:t>
            </w:r>
          </w:p>
        </w:tc>
        <w:tc>
          <w:tcPr>
            <w:tcW w:w="5098" w:type="dxa"/>
          </w:tcPr>
          <w:p w14:paraId="18985412" w14:textId="11A612C2" w:rsidR="008B03C0" w:rsidRPr="00841BAF" w:rsidRDefault="008B03C0" w:rsidP="00F8022A">
            <w:pPr>
              <w:spacing w:before="120" w:after="120"/>
              <w:rPr>
                <w:rFonts w:cs="Arial"/>
                <w:sz w:val="18"/>
                <w:szCs w:val="18"/>
                <w:highlight w:val="darkGray"/>
              </w:rPr>
            </w:pPr>
            <w:r>
              <w:rPr>
                <w:rFonts w:cs="Arial"/>
                <w:iCs/>
                <w:sz w:val="18"/>
                <w:szCs w:val="18"/>
                <w:highlight w:val="darkGray"/>
              </w:rPr>
              <w:t>&lt;outline recommended inspections to be completed&gt;</w:t>
            </w:r>
          </w:p>
        </w:tc>
        <w:tc>
          <w:tcPr>
            <w:tcW w:w="4258" w:type="dxa"/>
          </w:tcPr>
          <w:p w14:paraId="26DDEA2B" w14:textId="2FDB1631" w:rsidR="008B03C0" w:rsidRPr="00841BAF" w:rsidRDefault="008B03C0" w:rsidP="00F8022A">
            <w:pPr>
              <w:spacing w:before="120" w:after="120"/>
              <w:rPr>
                <w:rFonts w:cs="Arial"/>
                <w:sz w:val="18"/>
                <w:szCs w:val="18"/>
                <w:highlight w:val="darkGray"/>
              </w:rPr>
            </w:pPr>
            <w:r>
              <w:rPr>
                <w:rFonts w:cs="Arial"/>
                <w:iCs/>
                <w:sz w:val="18"/>
                <w:szCs w:val="18"/>
                <w:highlight w:val="darkGray"/>
              </w:rPr>
              <w:t>&lt;outline recommended inspections to be completed&gt;</w:t>
            </w:r>
          </w:p>
        </w:tc>
      </w:tr>
      <w:tr w:rsidR="00841BAF" w:rsidRPr="00EB0E06" w14:paraId="6D2DBAC7" w14:textId="77777777" w:rsidTr="00841BAF">
        <w:trPr>
          <w:trHeight w:val="1029"/>
        </w:trPr>
        <w:tc>
          <w:tcPr>
            <w:tcW w:w="1985" w:type="dxa"/>
            <w:shd w:val="clear" w:color="auto" w:fill="365F91" w:themeFill="accent1" w:themeFillShade="BF"/>
            <w:hideMark/>
          </w:tcPr>
          <w:p w14:paraId="3D848626" w14:textId="77777777" w:rsidR="00841BAF" w:rsidRPr="00EB0E06" w:rsidRDefault="00841BAF" w:rsidP="00F8022A">
            <w:pPr>
              <w:spacing w:before="120" w:after="120"/>
              <w:rPr>
                <w:rFonts w:cs="Arial"/>
                <w:color w:val="FFFFFF" w:themeColor="background1"/>
                <w:sz w:val="18"/>
                <w:szCs w:val="18"/>
                <w:lang w:val="en-NZ"/>
              </w:rPr>
            </w:pPr>
            <w:r>
              <w:rPr>
                <w:rFonts w:cs="Arial"/>
                <w:b/>
                <w:bCs/>
                <w:color w:val="FFFFFF" w:themeColor="background1"/>
                <w:sz w:val="18"/>
                <w:szCs w:val="18"/>
                <w:lang w:val="en-NZ"/>
              </w:rPr>
              <w:t>Expected impact on continued occupancy</w:t>
            </w:r>
          </w:p>
        </w:tc>
        <w:tc>
          <w:tcPr>
            <w:tcW w:w="2268" w:type="dxa"/>
            <w:hideMark/>
          </w:tcPr>
          <w:p w14:paraId="201B222D" w14:textId="77777777" w:rsidR="00841BAF" w:rsidRPr="00841BAF" w:rsidRDefault="00841BAF" w:rsidP="00F8022A">
            <w:pPr>
              <w:spacing w:before="120" w:after="120"/>
              <w:rPr>
                <w:rFonts w:cs="Arial"/>
                <w:sz w:val="18"/>
                <w:szCs w:val="18"/>
                <w:highlight w:val="darkGray"/>
                <w:lang w:val="en-NZ"/>
              </w:rPr>
            </w:pPr>
            <w:r w:rsidRPr="00841BAF">
              <w:rPr>
                <w:rFonts w:cs="Arial"/>
                <w:sz w:val="18"/>
                <w:szCs w:val="18"/>
                <w:highlight w:val="darkGray"/>
                <w:lang w:val="en-NZ"/>
              </w:rPr>
              <w:t xml:space="preserve"> No impact on occupancy</w:t>
            </w:r>
          </w:p>
        </w:tc>
        <w:tc>
          <w:tcPr>
            <w:tcW w:w="5098" w:type="dxa"/>
            <w:hideMark/>
          </w:tcPr>
          <w:p w14:paraId="4BFAD125" w14:textId="77777777" w:rsidR="00841BAF" w:rsidRPr="00841BAF" w:rsidRDefault="00841BAF" w:rsidP="00F8022A">
            <w:pPr>
              <w:spacing w:before="120" w:after="120"/>
              <w:rPr>
                <w:rFonts w:cs="Arial"/>
                <w:sz w:val="18"/>
                <w:szCs w:val="18"/>
                <w:highlight w:val="darkGray"/>
                <w:lang w:val="en-NZ"/>
              </w:rPr>
            </w:pPr>
            <w:r w:rsidRPr="00841BAF">
              <w:rPr>
                <w:rFonts w:cs="Arial"/>
                <w:sz w:val="18"/>
                <w:szCs w:val="18"/>
                <w:highlight w:val="darkGray"/>
                <w:lang w:val="en-NZ"/>
              </w:rPr>
              <w:t>No impact on occupancy</w:t>
            </w:r>
          </w:p>
        </w:tc>
        <w:tc>
          <w:tcPr>
            <w:tcW w:w="4258" w:type="dxa"/>
            <w:hideMark/>
          </w:tcPr>
          <w:p w14:paraId="70364624" w14:textId="77777777" w:rsidR="00841BAF" w:rsidRPr="00841BAF" w:rsidRDefault="00841BAF" w:rsidP="00F8022A">
            <w:pPr>
              <w:spacing w:before="120" w:after="120"/>
              <w:rPr>
                <w:rFonts w:cs="Arial"/>
                <w:sz w:val="18"/>
                <w:szCs w:val="18"/>
                <w:highlight w:val="darkGray"/>
                <w:lang w:val="en-NZ"/>
              </w:rPr>
            </w:pPr>
            <w:r w:rsidRPr="00841BAF">
              <w:rPr>
                <w:rFonts w:cs="Arial"/>
                <w:sz w:val="18"/>
                <w:szCs w:val="18"/>
                <w:highlight w:val="darkGray"/>
                <w:lang w:val="en-NZ"/>
              </w:rPr>
              <w:t>Occupancy restricted until repairs have been suitably completed.</w:t>
            </w:r>
          </w:p>
        </w:tc>
      </w:tr>
    </w:tbl>
    <w:p w14:paraId="2E9EB0F0" w14:textId="2635101B" w:rsidR="00841BAF" w:rsidRDefault="008B03C0" w:rsidP="00192165">
      <w:pPr>
        <w:pStyle w:val="BodyText"/>
        <w:sectPr w:rsidR="00841BAF" w:rsidSect="00D12A50">
          <w:pgSz w:w="16838" w:h="11906" w:orient="landscape" w:code="9"/>
          <w:pgMar w:top="1134" w:right="1134" w:bottom="1134" w:left="1701" w:header="709" w:footer="709" w:gutter="0"/>
          <w:cols w:space="708"/>
          <w:docGrid w:linePitch="360"/>
        </w:sectPr>
      </w:pPr>
      <w:r>
        <w:t xml:space="preserve">Notes: 1 - </w:t>
      </w:r>
      <w:r w:rsidRPr="008B03C0">
        <w:t xml:space="preserve">Refer Appendix </w:t>
      </w:r>
      <w:r w:rsidR="0097668B">
        <w:t>D</w:t>
      </w:r>
      <w:r w:rsidR="0097668B" w:rsidRPr="008B03C0">
        <w:t xml:space="preserve"> </w:t>
      </w:r>
      <w:r w:rsidRPr="008B03C0">
        <w:t xml:space="preserve">for secondary and non-structural briefing document.  </w:t>
      </w:r>
    </w:p>
    <w:p w14:paraId="5B632B03" w14:textId="77777777" w:rsidR="00CE1027" w:rsidRPr="00CE1027" w:rsidRDefault="00CE1027" w:rsidP="00B97BCE">
      <w:pPr>
        <w:pStyle w:val="Heading3"/>
      </w:pPr>
      <w:bookmarkStart w:id="64" w:name="_Toc134446120"/>
      <w:r>
        <w:lastRenderedPageBreak/>
        <w:t>Seismic gaps</w:t>
      </w:r>
      <w:bookmarkEnd w:id="64"/>
    </w:p>
    <w:p w14:paraId="085CD3A9" w14:textId="7C9E407D" w:rsidR="00CE1027" w:rsidRPr="00CE1027" w:rsidRDefault="00CE1027" w:rsidP="00CE1027">
      <w:pPr>
        <w:pStyle w:val="BodyText"/>
        <w:rPr>
          <w:highlight w:val="darkGray"/>
        </w:rPr>
      </w:pPr>
      <w:r w:rsidRPr="00CE1027">
        <w:rPr>
          <w:highlight w:val="darkGray"/>
        </w:rPr>
        <w:t>&lt;Outline the provision of seismic gaps&gt;</w:t>
      </w:r>
    </w:p>
    <w:p w14:paraId="3CDB9F30" w14:textId="0B70FB14" w:rsidR="00841BAF" w:rsidRDefault="00841BAF" w:rsidP="00B97BCE">
      <w:pPr>
        <w:pStyle w:val="Heading2"/>
      </w:pPr>
      <w:bookmarkStart w:id="65" w:name="_Toc134446121"/>
      <w:r>
        <w:t>Secondary and non-structural elements</w:t>
      </w:r>
      <w:bookmarkEnd w:id="65"/>
    </w:p>
    <w:p w14:paraId="5C1CFCCC" w14:textId="27BC757B" w:rsidR="00192165" w:rsidRPr="00841BAF" w:rsidRDefault="00841BAF" w:rsidP="00192165">
      <w:pPr>
        <w:pStyle w:val="BodyText"/>
        <w:rPr>
          <w:highlight w:val="darkGray"/>
        </w:rPr>
      </w:pPr>
      <w:r w:rsidRPr="00841BAF">
        <w:rPr>
          <w:highlight w:val="darkGray"/>
        </w:rPr>
        <w:t xml:space="preserve">The building drifts have been limited to ensure the secondary and non-structural elements meet the Ministry’s qualitative performance requirements outlined in Table A1 of the </w:t>
      </w:r>
      <w:r w:rsidRPr="00841BAF">
        <w:rPr>
          <w:i/>
          <w:iCs/>
          <w:highlight w:val="darkGray"/>
        </w:rPr>
        <w:t>Structural and Geotechnical Requirements.</w:t>
      </w:r>
      <w:r w:rsidRPr="00841BAF">
        <w:rPr>
          <w:highlight w:val="darkGray"/>
        </w:rPr>
        <w:t xml:space="preserve"> </w:t>
      </w:r>
    </w:p>
    <w:p w14:paraId="2BD2DFF1" w14:textId="190E4149" w:rsidR="00044222" w:rsidRDefault="00841BAF" w:rsidP="00CE1027">
      <w:pPr>
        <w:pStyle w:val="BodyText"/>
      </w:pPr>
      <w:r w:rsidRPr="00841BAF">
        <w:rPr>
          <w:highlight w:val="darkGray"/>
        </w:rPr>
        <w:t xml:space="preserve">These requirements have been distributed to the relevant designers </w:t>
      </w:r>
      <w:r w:rsidR="00A12AE7">
        <w:rPr>
          <w:highlight w:val="darkGray"/>
        </w:rPr>
        <w:t xml:space="preserve">and </w:t>
      </w:r>
      <w:r w:rsidR="001977FB">
        <w:rPr>
          <w:highlight w:val="darkGray"/>
        </w:rPr>
        <w:t xml:space="preserve">a briefing document for the design of the secondary and non-structural elements provided </w:t>
      </w:r>
      <w:r w:rsidR="00A12AE7">
        <w:rPr>
          <w:highlight w:val="darkGray"/>
        </w:rPr>
        <w:t>in Appendix D</w:t>
      </w:r>
      <w:r w:rsidRPr="00841BAF">
        <w:rPr>
          <w:highlight w:val="darkGray"/>
        </w:rPr>
        <w:t>.</w:t>
      </w:r>
    </w:p>
    <w:p w14:paraId="1B3A82EC" w14:textId="4973BF5B" w:rsidR="00062DD2" w:rsidRDefault="00062DD2" w:rsidP="00B97BCE">
      <w:pPr>
        <w:pStyle w:val="Heading2"/>
      </w:pPr>
      <w:bookmarkStart w:id="66" w:name="_Toc134446122"/>
      <w:r>
        <w:t>Durability</w:t>
      </w:r>
      <w:r w:rsidR="004A623D">
        <w:t xml:space="preserve"> and expected maintenance</w:t>
      </w:r>
      <w:bookmarkEnd w:id="66"/>
    </w:p>
    <w:p w14:paraId="11CB1F90" w14:textId="77777777" w:rsidR="00EC07A0" w:rsidRPr="00153D99" w:rsidRDefault="00EC07A0" w:rsidP="00B97BCE">
      <w:pPr>
        <w:pStyle w:val="Heading3"/>
      </w:pPr>
      <w:bookmarkStart w:id="67" w:name="_Toc279481095"/>
      <w:bookmarkStart w:id="68" w:name="_Toc134446123"/>
      <w:r w:rsidRPr="00153D99">
        <w:t>Design Life</w:t>
      </w:r>
      <w:bookmarkEnd w:id="67"/>
      <w:bookmarkEnd w:id="68"/>
    </w:p>
    <w:p w14:paraId="1F027C7A" w14:textId="4D925D4D" w:rsidR="00EC07A0" w:rsidRPr="00153D99" w:rsidRDefault="00EC07A0" w:rsidP="00EC07A0">
      <w:pPr>
        <w:pStyle w:val="BodyText"/>
        <w:ind w:firstLine="720"/>
      </w:pPr>
      <w:r w:rsidRPr="00153D99">
        <w:t>Foundations:</w:t>
      </w:r>
      <w:r>
        <w:tab/>
      </w:r>
      <w:r>
        <w:tab/>
      </w:r>
      <w:r>
        <w:tab/>
      </w:r>
      <w:r w:rsidRPr="00D60300">
        <w:rPr>
          <w:highlight w:val="darkGray"/>
        </w:rPr>
        <w:t>50 years</w:t>
      </w:r>
      <w:r w:rsidRPr="00153D99">
        <w:tab/>
      </w:r>
    </w:p>
    <w:p w14:paraId="429AFE5B" w14:textId="68321BA0" w:rsidR="00EC07A0" w:rsidRPr="00153D99" w:rsidRDefault="00EC07A0" w:rsidP="00EC07A0">
      <w:pPr>
        <w:pStyle w:val="BodyText"/>
        <w:ind w:firstLine="720"/>
      </w:pPr>
      <w:r w:rsidRPr="00153D99">
        <w:t>Superstructure:</w:t>
      </w:r>
      <w:r>
        <w:tab/>
      </w:r>
      <w:r>
        <w:tab/>
      </w:r>
      <w:r>
        <w:tab/>
      </w:r>
      <w:r w:rsidRPr="00D60300">
        <w:rPr>
          <w:highlight w:val="darkGray"/>
        </w:rPr>
        <w:t>50 years</w:t>
      </w:r>
      <w:r w:rsidRPr="00153D99">
        <w:tab/>
      </w:r>
    </w:p>
    <w:p w14:paraId="1F6A8C57" w14:textId="30E4F0BE" w:rsidR="00EC07A0" w:rsidRPr="00D60300" w:rsidRDefault="00EC07A0" w:rsidP="00EC07A0">
      <w:pPr>
        <w:pStyle w:val="BodyText"/>
        <w:ind w:firstLine="720"/>
        <w:rPr>
          <w:highlight w:val="darkGray"/>
        </w:rPr>
      </w:pPr>
      <w:r w:rsidRPr="00153D99">
        <w:t>Non</w:t>
      </w:r>
      <w:r>
        <w:t>-</w:t>
      </w:r>
      <w:r w:rsidRPr="00153D99">
        <w:t>Structural / Cladding:</w:t>
      </w:r>
      <w:r w:rsidRPr="00153D99">
        <w:tab/>
      </w:r>
      <w:r w:rsidRPr="00D60300">
        <w:rPr>
          <w:highlight w:val="darkGray"/>
        </w:rPr>
        <w:t>15 years</w:t>
      </w:r>
      <w:r w:rsidRPr="00153D99">
        <w:tab/>
        <w:t xml:space="preserve"> </w:t>
      </w:r>
      <w:r w:rsidRPr="00D60300">
        <w:rPr>
          <w:highlight w:val="darkGray"/>
        </w:rPr>
        <w:t>OR</w:t>
      </w:r>
    </w:p>
    <w:p w14:paraId="5596981B" w14:textId="45DF2064" w:rsidR="00EC07A0" w:rsidRPr="00153D99" w:rsidRDefault="00EC07A0" w:rsidP="00EC07A0">
      <w:pPr>
        <w:pStyle w:val="BodyText"/>
      </w:pPr>
      <w:r w:rsidRPr="00D60300">
        <w:rPr>
          <w:highlight w:val="darkGray"/>
        </w:rPr>
        <w:t xml:space="preserve">Note: non-structural elements and cladding specification are by </w:t>
      </w:r>
      <w:r w:rsidR="00D60300" w:rsidRPr="00D60300">
        <w:rPr>
          <w:highlight w:val="darkGray"/>
        </w:rPr>
        <w:t>&lt;</w:t>
      </w:r>
      <w:r w:rsidRPr="00D60300">
        <w:rPr>
          <w:highlight w:val="darkGray"/>
        </w:rPr>
        <w:t>architects name</w:t>
      </w:r>
      <w:r w:rsidR="00D60300" w:rsidRPr="00D60300">
        <w:rPr>
          <w:highlight w:val="darkGray"/>
        </w:rPr>
        <w:t>&gt;</w:t>
      </w:r>
      <w:r w:rsidRPr="00D60300">
        <w:rPr>
          <w:highlight w:val="darkGray"/>
        </w:rPr>
        <w:t xml:space="preserve"> / others and are not covered by this design features report.</w:t>
      </w:r>
    </w:p>
    <w:p w14:paraId="3E2EDEC9" w14:textId="7464F18A" w:rsidR="00EC07A0" w:rsidRPr="00153D99" w:rsidRDefault="00EC07A0" w:rsidP="00B97BCE">
      <w:pPr>
        <w:pStyle w:val="Heading3"/>
      </w:pPr>
      <w:bookmarkStart w:id="69" w:name="_Toc279481096"/>
      <w:bookmarkStart w:id="70" w:name="_Toc134446124"/>
      <w:r w:rsidRPr="00153D99">
        <w:t xml:space="preserve">Durability </w:t>
      </w:r>
      <w:r w:rsidR="003D3DCA">
        <w:t>p</w:t>
      </w:r>
      <w:r w:rsidRPr="00153D99">
        <w:t>rovisions</w:t>
      </w:r>
      <w:bookmarkEnd w:id="69"/>
      <w:bookmarkEnd w:id="70"/>
    </w:p>
    <w:p w14:paraId="6647B3A9" w14:textId="0B232C6C" w:rsidR="00EC07A0" w:rsidRPr="00153D99" w:rsidRDefault="00CA7F74" w:rsidP="00D60300">
      <w:pPr>
        <w:pStyle w:val="BodyText"/>
      </w:pPr>
      <w:r>
        <w:t>C</w:t>
      </w:r>
      <w:r w:rsidRPr="00CA7F74">
        <w:t xml:space="preserve">ompliance with Clause B2 (Durability) of the Building Code will be achieved </w:t>
      </w:r>
      <w:r>
        <w:t>as outlined in the table below.</w:t>
      </w:r>
    </w:p>
    <w:tbl>
      <w:tblPr>
        <w:tblStyle w:val="reversedgrey"/>
        <w:tblW w:w="9550" w:type="dxa"/>
        <w:tblLayout w:type="fixed"/>
        <w:tblLook w:val="04A0" w:firstRow="1" w:lastRow="0" w:firstColumn="1" w:lastColumn="0" w:noHBand="0" w:noVBand="1"/>
      </w:tblPr>
      <w:tblGrid>
        <w:gridCol w:w="2552"/>
        <w:gridCol w:w="2410"/>
        <w:gridCol w:w="4588"/>
      </w:tblGrid>
      <w:tr w:rsidR="00CA7F74" w:rsidRPr="00CA7F74" w14:paraId="5E5AF3AB" w14:textId="77777777" w:rsidTr="00CA7F74">
        <w:trPr>
          <w:cnfStyle w:val="100000000000" w:firstRow="1" w:lastRow="0" w:firstColumn="0" w:lastColumn="0" w:oddVBand="0" w:evenVBand="0" w:oddHBand="0" w:evenHBand="0" w:firstRowFirstColumn="0" w:firstRowLastColumn="0" w:lastRowFirstColumn="0" w:lastRowLastColumn="0"/>
          <w:trHeight w:val="551"/>
        </w:trPr>
        <w:tc>
          <w:tcPr>
            <w:tcW w:w="2552" w:type="dxa"/>
          </w:tcPr>
          <w:p w14:paraId="5D0482EA" w14:textId="52A0DCB4" w:rsidR="00CA7F74" w:rsidRPr="00CA7F74" w:rsidRDefault="00CA7F74" w:rsidP="00CA7F74">
            <w:pPr>
              <w:rPr>
                <w:sz w:val="20"/>
                <w:szCs w:val="20"/>
              </w:rPr>
            </w:pPr>
            <w:r w:rsidRPr="00EA6005">
              <w:rPr>
                <w:sz w:val="20"/>
                <w:szCs w:val="20"/>
              </w:rPr>
              <w:t>Material</w:t>
            </w:r>
          </w:p>
        </w:tc>
        <w:tc>
          <w:tcPr>
            <w:tcW w:w="2410" w:type="dxa"/>
          </w:tcPr>
          <w:p w14:paraId="111F3B2E" w14:textId="28B7AAAF" w:rsidR="00CA7F74" w:rsidRPr="00CA7F74" w:rsidRDefault="00CA7F74" w:rsidP="00CA7F74">
            <w:pPr>
              <w:rPr>
                <w:sz w:val="20"/>
                <w:szCs w:val="20"/>
              </w:rPr>
            </w:pPr>
            <w:r w:rsidRPr="00EA6005">
              <w:rPr>
                <w:sz w:val="20"/>
                <w:szCs w:val="20"/>
              </w:rPr>
              <w:t>Means of compliance</w:t>
            </w:r>
          </w:p>
        </w:tc>
        <w:tc>
          <w:tcPr>
            <w:tcW w:w="4588" w:type="dxa"/>
          </w:tcPr>
          <w:p w14:paraId="762E03F6" w14:textId="2ABA905F" w:rsidR="00CA7F74" w:rsidRPr="00CA7F74" w:rsidRDefault="00CA7F74" w:rsidP="00CA7F74">
            <w:pPr>
              <w:rPr>
                <w:sz w:val="20"/>
                <w:szCs w:val="20"/>
              </w:rPr>
            </w:pPr>
            <w:r w:rsidRPr="00EA6005">
              <w:rPr>
                <w:sz w:val="20"/>
                <w:szCs w:val="20"/>
              </w:rPr>
              <w:t>Details</w:t>
            </w:r>
          </w:p>
        </w:tc>
      </w:tr>
      <w:tr w:rsidR="00CA7F74" w:rsidRPr="00CA7F74" w14:paraId="7FFEEFAA" w14:textId="77777777" w:rsidTr="00CA7F74">
        <w:trPr>
          <w:cnfStyle w:val="000000100000" w:firstRow="0" w:lastRow="0" w:firstColumn="0" w:lastColumn="0" w:oddVBand="0" w:evenVBand="0" w:oddHBand="1" w:evenHBand="0" w:firstRowFirstColumn="0" w:firstRowLastColumn="0" w:lastRowFirstColumn="0" w:lastRowLastColumn="0"/>
          <w:trHeight w:val="701"/>
        </w:trPr>
        <w:tc>
          <w:tcPr>
            <w:tcW w:w="2552" w:type="dxa"/>
          </w:tcPr>
          <w:p w14:paraId="6242D856" w14:textId="2F1D9D9B" w:rsidR="00CA7F74" w:rsidRPr="00CA7F74" w:rsidRDefault="00CA7F74" w:rsidP="00CA7F74">
            <w:pPr>
              <w:rPr>
                <w:sz w:val="20"/>
                <w:szCs w:val="20"/>
                <w:highlight w:val="darkGray"/>
              </w:rPr>
            </w:pPr>
            <w:r w:rsidRPr="00EA6005">
              <w:rPr>
                <w:sz w:val="20"/>
                <w:szCs w:val="20"/>
              </w:rPr>
              <w:t>Reinforced concrete</w:t>
            </w:r>
          </w:p>
        </w:tc>
        <w:tc>
          <w:tcPr>
            <w:tcW w:w="2410" w:type="dxa"/>
          </w:tcPr>
          <w:p w14:paraId="397246B1" w14:textId="4DFC073F" w:rsidR="00CA7F74" w:rsidRPr="00CA7F74" w:rsidRDefault="00CA7F74" w:rsidP="00CA7F74">
            <w:pPr>
              <w:rPr>
                <w:sz w:val="20"/>
                <w:szCs w:val="20"/>
                <w:highlight w:val="darkGray"/>
              </w:rPr>
            </w:pPr>
            <w:r w:rsidRPr="00EA6005">
              <w:rPr>
                <w:sz w:val="20"/>
                <w:szCs w:val="20"/>
              </w:rPr>
              <w:t>B2/AS1</w:t>
            </w:r>
          </w:p>
        </w:tc>
        <w:tc>
          <w:tcPr>
            <w:tcW w:w="4588" w:type="dxa"/>
          </w:tcPr>
          <w:p w14:paraId="1BF82D04" w14:textId="77777777" w:rsidR="002A1CED" w:rsidRPr="002A1CED" w:rsidRDefault="002A1CED" w:rsidP="002A1CED">
            <w:pPr>
              <w:rPr>
                <w:sz w:val="20"/>
                <w:szCs w:val="20"/>
                <w:highlight w:val="darkGray"/>
              </w:rPr>
            </w:pPr>
            <w:r w:rsidRPr="002A1CED">
              <w:rPr>
                <w:sz w:val="20"/>
                <w:szCs w:val="20"/>
                <w:highlight w:val="darkGray"/>
              </w:rPr>
              <w:t>Concrete cover to reinforcing has been selected in accordance with NZS3101, Part 1, Section 3</w:t>
            </w:r>
          </w:p>
          <w:p w14:paraId="78261781" w14:textId="024B4F50" w:rsidR="002A1CED" w:rsidRPr="002A1CED" w:rsidRDefault="002A1CED" w:rsidP="002A1CED">
            <w:pPr>
              <w:rPr>
                <w:sz w:val="20"/>
                <w:szCs w:val="20"/>
                <w:highlight w:val="darkGray"/>
              </w:rPr>
            </w:pPr>
            <w:r w:rsidRPr="002A1CED">
              <w:rPr>
                <w:sz w:val="20"/>
                <w:szCs w:val="20"/>
                <w:highlight w:val="darkGray"/>
              </w:rPr>
              <w:t>For interior environments, the Exposure Category is A1.</w:t>
            </w:r>
          </w:p>
          <w:p w14:paraId="098BE53A" w14:textId="3FA658DB" w:rsidR="002A1CED" w:rsidRPr="002A1CED" w:rsidRDefault="002A1CED" w:rsidP="002A1CED">
            <w:pPr>
              <w:rPr>
                <w:sz w:val="20"/>
                <w:szCs w:val="20"/>
                <w:highlight w:val="darkGray"/>
              </w:rPr>
            </w:pPr>
            <w:r w:rsidRPr="002A1CED">
              <w:rPr>
                <w:sz w:val="20"/>
                <w:szCs w:val="20"/>
                <w:highlight w:val="darkGray"/>
              </w:rPr>
              <w:t>For exterior environments, the Exposure Category is B1.</w:t>
            </w:r>
          </w:p>
          <w:p w14:paraId="700EB9E8" w14:textId="323004A6" w:rsidR="00CA7F74" w:rsidRPr="002A1CED" w:rsidRDefault="00CA7F74" w:rsidP="002A1CED">
            <w:pPr>
              <w:rPr>
                <w:sz w:val="20"/>
                <w:szCs w:val="20"/>
                <w:highlight w:val="darkGray"/>
              </w:rPr>
            </w:pPr>
          </w:p>
        </w:tc>
      </w:tr>
      <w:tr w:rsidR="00CA7F74" w:rsidRPr="00CA7F74" w14:paraId="1BF3B6F5" w14:textId="77777777" w:rsidTr="00CA7F74">
        <w:trPr>
          <w:cnfStyle w:val="000000010000" w:firstRow="0" w:lastRow="0" w:firstColumn="0" w:lastColumn="0" w:oddVBand="0" w:evenVBand="0" w:oddHBand="0" w:evenHBand="1" w:firstRowFirstColumn="0" w:firstRowLastColumn="0" w:lastRowFirstColumn="0" w:lastRowLastColumn="0"/>
          <w:trHeight w:val="705"/>
        </w:trPr>
        <w:tc>
          <w:tcPr>
            <w:tcW w:w="2552" w:type="dxa"/>
          </w:tcPr>
          <w:p w14:paraId="0F267A28" w14:textId="7346C9D1" w:rsidR="00CA7F74" w:rsidRPr="00CA7F74" w:rsidRDefault="00CA7F74" w:rsidP="00CA7F74">
            <w:pPr>
              <w:rPr>
                <w:sz w:val="20"/>
                <w:szCs w:val="20"/>
                <w:highlight w:val="darkGray"/>
              </w:rPr>
            </w:pPr>
            <w:r w:rsidRPr="00EA6005">
              <w:rPr>
                <w:sz w:val="20"/>
                <w:szCs w:val="20"/>
              </w:rPr>
              <w:t>Structural timber</w:t>
            </w:r>
          </w:p>
        </w:tc>
        <w:tc>
          <w:tcPr>
            <w:tcW w:w="2410" w:type="dxa"/>
          </w:tcPr>
          <w:p w14:paraId="5228F8B1" w14:textId="4AA0DB1D" w:rsidR="00CA7F74" w:rsidRPr="00CA7F74" w:rsidRDefault="00CA7F74" w:rsidP="00CA7F74">
            <w:pPr>
              <w:rPr>
                <w:sz w:val="20"/>
                <w:szCs w:val="20"/>
                <w:highlight w:val="darkGray"/>
              </w:rPr>
            </w:pPr>
            <w:r w:rsidRPr="00EA6005">
              <w:rPr>
                <w:sz w:val="20"/>
                <w:szCs w:val="20"/>
              </w:rPr>
              <w:t>B2/AS1</w:t>
            </w:r>
          </w:p>
        </w:tc>
        <w:tc>
          <w:tcPr>
            <w:tcW w:w="4588" w:type="dxa"/>
          </w:tcPr>
          <w:p w14:paraId="08D985EE" w14:textId="6D5163B5" w:rsidR="00CA7F74" w:rsidRPr="002A1CED" w:rsidRDefault="00CA7F74" w:rsidP="00CA7F74">
            <w:pPr>
              <w:rPr>
                <w:sz w:val="20"/>
                <w:szCs w:val="20"/>
                <w:highlight w:val="darkGray"/>
              </w:rPr>
            </w:pPr>
            <w:r w:rsidRPr="002A1CED">
              <w:rPr>
                <w:sz w:val="20"/>
                <w:szCs w:val="20"/>
                <w:highlight w:val="darkGray"/>
              </w:rPr>
              <w:t>Timber treatment has been selected in accordance with Table 1A of B2/AS1</w:t>
            </w:r>
            <w:r w:rsidR="002A1CED">
              <w:rPr>
                <w:sz w:val="20"/>
                <w:szCs w:val="20"/>
                <w:highlight w:val="darkGray"/>
              </w:rPr>
              <w:t>.</w:t>
            </w:r>
          </w:p>
        </w:tc>
      </w:tr>
      <w:tr w:rsidR="00CA7F74" w:rsidRPr="00CA7F74" w14:paraId="04BD7CF1" w14:textId="77777777" w:rsidTr="00CA7F74">
        <w:trPr>
          <w:cnfStyle w:val="000000100000" w:firstRow="0" w:lastRow="0" w:firstColumn="0" w:lastColumn="0" w:oddVBand="0" w:evenVBand="0" w:oddHBand="1" w:evenHBand="0" w:firstRowFirstColumn="0" w:firstRowLastColumn="0" w:lastRowFirstColumn="0" w:lastRowLastColumn="0"/>
          <w:trHeight w:val="1175"/>
        </w:trPr>
        <w:tc>
          <w:tcPr>
            <w:tcW w:w="2552" w:type="dxa"/>
          </w:tcPr>
          <w:p w14:paraId="7A900E7B" w14:textId="0E7D0011" w:rsidR="00CA7F74" w:rsidRPr="00CA7F74" w:rsidRDefault="00CA7F74" w:rsidP="00CA7F74">
            <w:pPr>
              <w:rPr>
                <w:sz w:val="20"/>
                <w:szCs w:val="20"/>
                <w:highlight w:val="darkGray"/>
              </w:rPr>
            </w:pPr>
            <w:r w:rsidRPr="00EA6005">
              <w:rPr>
                <w:sz w:val="20"/>
                <w:szCs w:val="20"/>
              </w:rPr>
              <w:t>Mild steel structure</w:t>
            </w:r>
          </w:p>
        </w:tc>
        <w:tc>
          <w:tcPr>
            <w:tcW w:w="2410" w:type="dxa"/>
          </w:tcPr>
          <w:p w14:paraId="03887528" w14:textId="6C785381" w:rsidR="00CA7F74" w:rsidRPr="00CA7F74" w:rsidRDefault="00CA7F74" w:rsidP="00CA7F74">
            <w:pPr>
              <w:rPr>
                <w:sz w:val="20"/>
                <w:szCs w:val="20"/>
                <w:highlight w:val="darkGray"/>
              </w:rPr>
            </w:pPr>
            <w:r w:rsidRPr="00EA6005">
              <w:rPr>
                <w:sz w:val="20"/>
                <w:szCs w:val="20"/>
              </w:rPr>
              <w:t>Alternative Solution</w:t>
            </w:r>
          </w:p>
        </w:tc>
        <w:tc>
          <w:tcPr>
            <w:tcW w:w="4588" w:type="dxa"/>
          </w:tcPr>
          <w:p w14:paraId="67695EB1" w14:textId="72923632" w:rsidR="002326A5" w:rsidRPr="002326A5" w:rsidRDefault="002326A5" w:rsidP="002326A5">
            <w:pPr>
              <w:rPr>
                <w:sz w:val="20"/>
                <w:szCs w:val="20"/>
                <w:highlight w:val="darkGray"/>
              </w:rPr>
            </w:pPr>
            <w:r w:rsidRPr="002326A5">
              <w:rPr>
                <w:sz w:val="20"/>
                <w:szCs w:val="20"/>
                <w:highlight w:val="darkGray"/>
              </w:rPr>
              <w:t xml:space="preserve">The site is located approximately </w:t>
            </w:r>
            <w:proofErr w:type="spellStart"/>
            <w:r w:rsidRPr="002326A5">
              <w:rPr>
                <w:sz w:val="20"/>
                <w:szCs w:val="20"/>
                <w:highlight w:val="darkGray"/>
              </w:rPr>
              <w:t>Xkm</w:t>
            </w:r>
            <w:proofErr w:type="spellEnd"/>
            <w:r w:rsidRPr="002326A5">
              <w:rPr>
                <w:sz w:val="20"/>
                <w:szCs w:val="20"/>
                <w:highlight w:val="darkGray"/>
              </w:rPr>
              <w:t xml:space="preserve"> from the coast and accordingly is classified as Category C3 (medium corrosivity) to AS/NZS 2312:2014/SNZ TS 3404: 2018 for structural steelwork.</w:t>
            </w:r>
          </w:p>
          <w:p w14:paraId="2503255F" w14:textId="0FA7F558" w:rsidR="00CA7F74" w:rsidRPr="002A1CED" w:rsidRDefault="00CA7F74" w:rsidP="00CA7F74">
            <w:pPr>
              <w:rPr>
                <w:sz w:val="20"/>
                <w:szCs w:val="20"/>
                <w:highlight w:val="darkGray"/>
              </w:rPr>
            </w:pPr>
            <w:r w:rsidRPr="002A1CED">
              <w:rPr>
                <w:sz w:val="20"/>
                <w:szCs w:val="20"/>
                <w:highlight w:val="darkGray"/>
              </w:rPr>
              <w:t xml:space="preserve">This guide works on a time to first maintenance basis and assumes on-going maintenance. </w:t>
            </w:r>
          </w:p>
        </w:tc>
      </w:tr>
      <w:tr w:rsidR="00CA7F74" w:rsidRPr="00CA7F74" w14:paraId="37F93355" w14:textId="77777777" w:rsidTr="00CA7F74">
        <w:trPr>
          <w:cnfStyle w:val="000000010000" w:firstRow="0" w:lastRow="0" w:firstColumn="0" w:lastColumn="0" w:oddVBand="0" w:evenVBand="0" w:oddHBand="0" w:evenHBand="1" w:firstRowFirstColumn="0" w:firstRowLastColumn="0" w:lastRowFirstColumn="0" w:lastRowLastColumn="0"/>
          <w:trHeight w:val="642"/>
        </w:trPr>
        <w:tc>
          <w:tcPr>
            <w:tcW w:w="2552" w:type="dxa"/>
          </w:tcPr>
          <w:p w14:paraId="7E64E8D7" w14:textId="2C823C7C" w:rsidR="00CA7F74" w:rsidRPr="00CA7F74" w:rsidRDefault="00CA7F74" w:rsidP="00CA7F74">
            <w:pPr>
              <w:rPr>
                <w:sz w:val="20"/>
              </w:rPr>
            </w:pPr>
            <w:r w:rsidRPr="000F7F19">
              <w:rPr>
                <w:sz w:val="20"/>
                <w:highlight w:val="darkGray"/>
              </w:rPr>
              <w:t>Other</w:t>
            </w:r>
          </w:p>
        </w:tc>
        <w:tc>
          <w:tcPr>
            <w:tcW w:w="2410" w:type="dxa"/>
          </w:tcPr>
          <w:p w14:paraId="00457705" w14:textId="77777777" w:rsidR="00CA7F74" w:rsidRPr="00CA7F74" w:rsidRDefault="00CA7F74" w:rsidP="00CA7F74">
            <w:pPr>
              <w:rPr>
                <w:sz w:val="20"/>
              </w:rPr>
            </w:pPr>
          </w:p>
        </w:tc>
        <w:tc>
          <w:tcPr>
            <w:tcW w:w="4588" w:type="dxa"/>
          </w:tcPr>
          <w:p w14:paraId="03F3B87D" w14:textId="77777777" w:rsidR="00CA7F74" w:rsidRPr="00CA7F74" w:rsidRDefault="00CA7F74" w:rsidP="00CA7F74">
            <w:pPr>
              <w:rPr>
                <w:sz w:val="20"/>
              </w:rPr>
            </w:pPr>
          </w:p>
        </w:tc>
      </w:tr>
    </w:tbl>
    <w:p w14:paraId="15F0A50C" w14:textId="77777777" w:rsidR="00EC07A0" w:rsidRPr="00153D99" w:rsidRDefault="00EC07A0" w:rsidP="00CA7F74">
      <w:pPr>
        <w:pStyle w:val="NormalIndent"/>
        <w:ind w:left="0"/>
        <w:rPr>
          <w:lang w:val="en-NZ"/>
        </w:rPr>
      </w:pPr>
      <w:bookmarkStart w:id="71" w:name="_Hlk132659991"/>
    </w:p>
    <w:p w14:paraId="1971C1C5" w14:textId="5059C332" w:rsidR="00EC07A0" w:rsidRPr="00153D99" w:rsidRDefault="00EC07A0" w:rsidP="00B97BCE">
      <w:pPr>
        <w:pStyle w:val="Heading3"/>
      </w:pPr>
      <w:bookmarkStart w:id="72" w:name="_Toc279481097"/>
      <w:bookmarkStart w:id="73" w:name="_Toc134446125"/>
      <w:r w:rsidRPr="00153D99">
        <w:t xml:space="preserve">Summary of </w:t>
      </w:r>
      <w:r w:rsidR="000B18BC">
        <w:t xml:space="preserve">steel </w:t>
      </w:r>
      <w:r w:rsidR="003D3DCA">
        <w:t>s</w:t>
      </w:r>
      <w:r w:rsidRPr="00153D99">
        <w:t xml:space="preserve">urface </w:t>
      </w:r>
      <w:r w:rsidR="003D3DCA">
        <w:t>t</w:t>
      </w:r>
      <w:r w:rsidRPr="00153D99">
        <w:t>reatments</w:t>
      </w:r>
      <w:bookmarkEnd w:id="72"/>
      <w:bookmarkEnd w:id="73"/>
    </w:p>
    <w:p w14:paraId="32E512F4" w14:textId="25195C38" w:rsidR="00EC07A0" w:rsidRPr="00153D99" w:rsidRDefault="00EC07A0" w:rsidP="00D60300">
      <w:pPr>
        <w:pStyle w:val="BodyText"/>
      </w:pPr>
      <w:r w:rsidRPr="00153D99">
        <w:t xml:space="preserve">The </w:t>
      </w:r>
      <w:bookmarkEnd w:id="71"/>
      <w:r w:rsidRPr="00153D99">
        <w:t xml:space="preserve">table below summarises the surface treatments </w:t>
      </w:r>
      <w:r w:rsidR="002326A5">
        <w:t xml:space="preserve">and time to first maintenance </w:t>
      </w:r>
      <w:r w:rsidRPr="00153D99">
        <w:t xml:space="preserve">for the structural </w:t>
      </w:r>
      <w:r>
        <w:t xml:space="preserve">steel </w:t>
      </w:r>
      <w:r w:rsidRPr="00153D99">
        <w:t>elements covered by this design features report.</w:t>
      </w:r>
    </w:p>
    <w:p w14:paraId="1914EA38" w14:textId="77777777" w:rsidR="00EC07A0" w:rsidRPr="00153D99" w:rsidRDefault="00EC07A0" w:rsidP="00EC07A0">
      <w:pPr>
        <w:pStyle w:val="NormalIndent"/>
        <w:rPr>
          <w:lang w:val="en-NZ"/>
        </w:rPr>
      </w:pPr>
    </w:p>
    <w:tbl>
      <w:tblPr>
        <w:tblStyle w:val="reversedgrey"/>
        <w:tblW w:w="9550" w:type="dxa"/>
        <w:tblLayout w:type="fixed"/>
        <w:tblLook w:val="04A0" w:firstRow="1" w:lastRow="0" w:firstColumn="1" w:lastColumn="0" w:noHBand="0" w:noVBand="1"/>
      </w:tblPr>
      <w:tblGrid>
        <w:gridCol w:w="2244"/>
        <w:gridCol w:w="1176"/>
        <w:gridCol w:w="1440"/>
        <w:gridCol w:w="2880"/>
        <w:gridCol w:w="1810"/>
      </w:tblGrid>
      <w:tr w:rsidR="00EC07A0" w:rsidRPr="00D60300" w14:paraId="2536A608" w14:textId="77777777" w:rsidTr="00D60300">
        <w:trPr>
          <w:cnfStyle w:val="100000000000" w:firstRow="1" w:lastRow="0" w:firstColumn="0" w:lastColumn="0" w:oddVBand="0" w:evenVBand="0" w:oddHBand="0" w:evenHBand="0" w:firstRowFirstColumn="0" w:firstRowLastColumn="0" w:lastRowFirstColumn="0" w:lastRowLastColumn="0"/>
          <w:trHeight w:val="1066"/>
        </w:trPr>
        <w:tc>
          <w:tcPr>
            <w:tcW w:w="2244" w:type="dxa"/>
          </w:tcPr>
          <w:p w14:paraId="4ADDA56D" w14:textId="77777777" w:rsidR="00EC07A0" w:rsidRPr="00D60300" w:rsidRDefault="00EC07A0" w:rsidP="00EC07A0">
            <w:pPr>
              <w:rPr>
                <w:sz w:val="20"/>
                <w:szCs w:val="20"/>
              </w:rPr>
            </w:pPr>
            <w:r w:rsidRPr="00D60300">
              <w:rPr>
                <w:sz w:val="20"/>
                <w:szCs w:val="20"/>
              </w:rPr>
              <w:t>Element</w:t>
            </w:r>
          </w:p>
        </w:tc>
        <w:tc>
          <w:tcPr>
            <w:tcW w:w="1176" w:type="dxa"/>
          </w:tcPr>
          <w:p w14:paraId="34202E39" w14:textId="77777777" w:rsidR="00EC07A0" w:rsidRPr="00D60300" w:rsidRDefault="00EC07A0" w:rsidP="00EC07A0">
            <w:pPr>
              <w:rPr>
                <w:sz w:val="20"/>
                <w:szCs w:val="20"/>
              </w:rPr>
            </w:pPr>
            <w:r w:rsidRPr="00D60300">
              <w:rPr>
                <w:sz w:val="20"/>
                <w:szCs w:val="20"/>
              </w:rPr>
              <w:t>Design Life</w:t>
            </w:r>
          </w:p>
        </w:tc>
        <w:tc>
          <w:tcPr>
            <w:tcW w:w="1440" w:type="dxa"/>
          </w:tcPr>
          <w:p w14:paraId="519A2290" w14:textId="77777777" w:rsidR="00EC07A0" w:rsidRPr="00D60300" w:rsidRDefault="00EC07A0" w:rsidP="00EC07A0">
            <w:pPr>
              <w:rPr>
                <w:sz w:val="20"/>
                <w:szCs w:val="20"/>
              </w:rPr>
            </w:pPr>
            <w:r w:rsidRPr="00D60300">
              <w:rPr>
                <w:sz w:val="20"/>
                <w:szCs w:val="20"/>
              </w:rPr>
              <w:t>Exposure Category</w:t>
            </w:r>
          </w:p>
        </w:tc>
        <w:tc>
          <w:tcPr>
            <w:tcW w:w="2880" w:type="dxa"/>
          </w:tcPr>
          <w:p w14:paraId="212CD0B2" w14:textId="77777777" w:rsidR="00EC07A0" w:rsidRPr="00D60300" w:rsidRDefault="00EC07A0" w:rsidP="00EC07A0">
            <w:pPr>
              <w:rPr>
                <w:sz w:val="20"/>
                <w:szCs w:val="20"/>
              </w:rPr>
            </w:pPr>
            <w:r w:rsidRPr="00D60300">
              <w:rPr>
                <w:sz w:val="20"/>
                <w:szCs w:val="20"/>
              </w:rPr>
              <w:t>Surface Treatment in accordance with NZS/AS 2312</w:t>
            </w:r>
          </w:p>
        </w:tc>
        <w:tc>
          <w:tcPr>
            <w:tcW w:w="1810" w:type="dxa"/>
          </w:tcPr>
          <w:p w14:paraId="4F4F0319" w14:textId="77777777" w:rsidR="00EC07A0" w:rsidRPr="00D60300" w:rsidRDefault="00EC07A0" w:rsidP="00EC07A0">
            <w:pPr>
              <w:rPr>
                <w:sz w:val="20"/>
                <w:szCs w:val="20"/>
              </w:rPr>
            </w:pPr>
            <w:r w:rsidRPr="00D60300">
              <w:rPr>
                <w:sz w:val="20"/>
                <w:szCs w:val="20"/>
              </w:rPr>
              <w:t>Time to first major maintenance</w:t>
            </w:r>
          </w:p>
        </w:tc>
      </w:tr>
      <w:tr w:rsidR="00EC07A0" w:rsidRPr="00D60300" w14:paraId="55A145EA" w14:textId="77777777" w:rsidTr="00CA7F74">
        <w:trPr>
          <w:cnfStyle w:val="000000100000" w:firstRow="0" w:lastRow="0" w:firstColumn="0" w:lastColumn="0" w:oddVBand="0" w:evenVBand="0" w:oddHBand="1" w:evenHBand="0" w:firstRowFirstColumn="0" w:firstRowLastColumn="0" w:lastRowFirstColumn="0" w:lastRowLastColumn="0"/>
          <w:trHeight w:val="1063"/>
        </w:trPr>
        <w:tc>
          <w:tcPr>
            <w:tcW w:w="2244" w:type="dxa"/>
          </w:tcPr>
          <w:p w14:paraId="3C8C537A" w14:textId="707E57DE" w:rsidR="00EC07A0" w:rsidRPr="00D60300" w:rsidRDefault="002326A5" w:rsidP="00EC07A0">
            <w:pPr>
              <w:rPr>
                <w:sz w:val="20"/>
                <w:szCs w:val="20"/>
                <w:highlight w:val="darkGray"/>
              </w:rPr>
            </w:pPr>
            <w:r>
              <w:rPr>
                <w:sz w:val="20"/>
                <w:szCs w:val="20"/>
                <w:highlight w:val="darkGray"/>
              </w:rPr>
              <w:t>Accessible</w:t>
            </w:r>
            <w:r w:rsidR="00EC07A0" w:rsidRPr="00D60300">
              <w:rPr>
                <w:sz w:val="20"/>
                <w:szCs w:val="20"/>
                <w:highlight w:val="darkGray"/>
              </w:rPr>
              <w:t xml:space="preserve"> exterior Structural Steelwork </w:t>
            </w:r>
          </w:p>
        </w:tc>
        <w:tc>
          <w:tcPr>
            <w:tcW w:w="1176" w:type="dxa"/>
          </w:tcPr>
          <w:p w14:paraId="6E6B4F9A" w14:textId="77777777" w:rsidR="00EC07A0" w:rsidRPr="00D60300" w:rsidRDefault="00EC07A0" w:rsidP="00EC07A0">
            <w:pPr>
              <w:rPr>
                <w:sz w:val="20"/>
                <w:szCs w:val="20"/>
                <w:highlight w:val="darkGray"/>
              </w:rPr>
            </w:pPr>
            <w:r w:rsidRPr="00D60300">
              <w:rPr>
                <w:sz w:val="20"/>
                <w:szCs w:val="20"/>
                <w:highlight w:val="darkGray"/>
              </w:rPr>
              <w:t>50</w:t>
            </w:r>
          </w:p>
        </w:tc>
        <w:tc>
          <w:tcPr>
            <w:tcW w:w="1440" w:type="dxa"/>
          </w:tcPr>
          <w:p w14:paraId="25D9B072" w14:textId="480E3384" w:rsidR="00EC07A0" w:rsidRPr="00D60300" w:rsidRDefault="00EC07A0" w:rsidP="00EC07A0">
            <w:pPr>
              <w:rPr>
                <w:sz w:val="20"/>
                <w:szCs w:val="20"/>
                <w:highlight w:val="darkGray"/>
              </w:rPr>
            </w:pPr>
            <w:r w:rsidRPr="00D60300">
              <w:rPr>
                <w:sz w:val="20"/>
                <w:szCs w:val="20"/>
                <w:highlight w:val="darkGray"/>
              </w:rPr>
              <w:t xml:space="preserve"> </w:t>
            </w:r>
            <w:r w:rsidR="002326A5">
              <w:rPr>
                <w:sz w:val="20"/>
                <w:szCs w:val="20"/>
                <w:highlight w:val="darkGray"/>
              </w:rPr>
              <w:t>C3 (</w:t>
            </w:r>
            <w:r w:rsidRPr="00D60300">
              <w:rPr>
                <w:sz w:val="20"/>
                <w:szCs w:val="20"/>
                <w:highlight w:val="darkGray"/>
              </w:rPr>
              <w:t>Medium</w:t>
            </w:r>
            <w:r w:rsidR="002326A5">
              <w:rPr>
                <w:sz w:val="20"/>
                <w:szCs w:val="20"/>
                <w:highlight w:val="darkGray"/>
              </w:rPr>
              <w:t>)</w:t>
            </w:r>
          </w:p>
        </w:tc>
        <w:tc>
          <w:tcPr>
            <w:tcW w:w="2880" w:type="dxa"/>
          </w:tcPr>
          <w:p w14:paraId="2B52D5AA" w14:textId="77777777" w:rsidR="00EC07A0" w:rsidRPr="00D60300" w:rsidRDefault="00EC07A0" w:rsidP="00EC07A0">
            <w:pPr>
              <w:rPr>
                <w:sz w:val="20"/>
                <w:szCs w:val="20"/>
                <w:highlight w:val="darkGray"/>
              </w:rPr>
            </w:pPr>
            <w:r w:rsidRPr="00D60300">
              <w:rPr>
                <w:sz w:val="20"/>
                <w:szCs w:val="20"/>
                <w:highlight w:val="darkGray"/>
              </w:rPr>
              <w:t xml:space="preserve">Metal Spray Zinc 150 microns </w:t>
            </w:r>
          </w:p>
          <w:p w14:paraId="23DBA2D7" w14:textId="77777777" w:rsidR="00EC07A0" w:rsidRPr="00D60300" w:rsidRDefault="00EC07A0" w:rsidP="00EC07A0">
            <w:pPr>
              <w:rPr>
                <w:sz w:val="20"/>
                <w:szCs w:val="20"/>
                <w:highlight w:val="darkGray"/>
              </w:rPr>
            </w:pPr>
            <w:r w:rsidRPr="00D60300">
              <w:rPr>
                <w:sz w:val="20"/>
                <w:szCs w:val="20"/>
                <w:highlight w:val="darkGray"/>
              </w:rPr>
              <w:t>NZS 2312 - TZ150</w:t>
            </w:r>
          </w:p>
        </w:tc>
        <w:tc>
          <w:tcPr>
            <w:tcW w:w="1810" w:type="dxa"/>
          </w:tcPr>
          <w:p w14:paraId="3C02E1E8" w14:textId="77777777" w:rsidR="00EC07A0" w:rsidRPr="00D60300" w:rsidRDefault="00EC07A0" w:rsidP="00EC07A0">
            <w:pPr>
              <w:rPr>
                <w:sz w:val="20"/>
                <w:szCs w:val="20"/>
                <w:highlight w:val="darkGray"/>
              </w:rPr>
            </w:pPr>
            <w:r w:rsidRPr="00D60300">
              <w:rPr>
                <w:sz w:val="20"/>
                <w:szCs w:val="20"/>
                <w:highlight w:val="darkGray"/>
              </w:rPr>
              <w:t>25+</w:t>
            </w:r>
          </w:p>
        </w:tc>
      </w:tr>
      <w:tr w:rsidR="00EC07A0" w:rsidRPr="00D60300" w14:paraId="19958A2F" w14:textId="77777777" w:rsidTr="00CA7F74">
        <w:trPr>
          <w:cnfStyle w:val="000000010000" w:firstRow="0" w:lastRow="0" w:firstColumn="0" w:lastColumn="0" w:oddVBand="0" w:evenVBand="0" w:oddHBand="0" w:evenHBand="1" w:firstRowFirstColumn="0" w:firstRowLastColumn="0" w:lastRowFirstColumn="0" w:lastRowLastColumn="0"/>
          <w:trHeight w:val="2598"/>
        </w:trPr>
        <w:tc>
          <w:tcPr>
            <w:tcW w:w="2244" w:type="dxa"/>
          </w:tcPr>
          <w:p w14:paraId="27040A89" w14:textId="32F7EA75" w:rsidR="00EC07A0" w:rsidRPr="00D60300" w:rsidRDefault="002326A5" w:rsidP="00EC07A0">
            <w:pPr>
              <w:rPr>
                <w:sz w:val="20"/>
                <w:szCs w:val="20"/>
                <w:highlight w:val="darkGray"/>
              </w:rPr>
            </w:pPr>
            <w:r>
              <w:rPr>
                <w:sz w:val="20"/>
                <w:szCs w:val="20"/>
                <w:highlight w:val="darkGray"/>
              </w:rPr>
              <w:t>Inaccessible</w:t>
            </w:r>
            <w:r w:rsidRPr="00D60300">
              <w:rPr>
                <w:sz w:val="20"/>
                <w:szCs w:val="20"/>
                <w:highlight w:val="darkGray"/>
              </w:rPr>
              <w:t xml:space="preserve"> exterior Structural Steelwork</w:t>
            </w:r>
          </w:p>
        </w:tc>
        <w:tc>
          <w:tcPr>
            <w:tcW w:w="1176" w:type="dxa"/>
          </w:tcPr>
          <w:p w14:paraId="6114EC28" w14:textId="77777777" w:rsidR="00EC07A0" w:rsidRPr="00D60300" w:rsidRDefault="00EC07A0" w:rsidP="00EC07A0">
            <w:pPr>
              <w:rPr>
                <w:sz w:val="20"/>
                <w:szCs w:val="20"/>
                <w:highlight w:val="darkGray"/>
              </w:rPr>
            </w:pPr>
            <w:r w:rsidRPr="00D60300">
              <w:rPr>
                <w:sz w:val="20"/>
                <w:szCs w:val="20"/>
                <w:highlight w:val="darkGray"/>
              </w:rPr>
              <w:t>50</w:t>
            </w:r>
          </w:p>
        </w:tc>
        <w:tc>
          <w:tcPr>
            <w:tcW w:w="1440" w:type="dxa"/>
          </w:tcPr>
          <w:p w14:paraId="5F2B296A" w14:textId="77777777" w:rsidR="002326A5" w:rsidRDefault="002326A5" w:rsidP="00EC07A0">
            <w:pPr>
              <w:rPr>
                <w:sz w:val="20"/>
                <w:szCs w:val="20"/>
                <w:highlight w:val="darkGray"/>
              </w:rPr>
            </w:pPr>
            <w:r>
              <w:rPr>
                <w:sz w:val="20"/>
                <w:szCs w:val="20"/>
                <w:highlight w:val="darkGray"/>
              </w:rPr>
              <w:t>C4</w:t>
            </w:r>
          </w:p>
          <w:p w14:paraId="7AB491D2" w14:textId="4CCCF4A5" w:rsidR="00EC07A0" w:rsidRPr="00D60300" w:rsidRDefault="002326A5" w:rsidP="00EC07A0">
            <w:pPr>
              <w:rPr>
                <w:sz w:val="20"/>
                <w:szCs w:val="20"/>
                <w:highlight w:val="darkGray"/>
              </w:rPr>
            </w:pPr>
            <w:r>
              <w:rPr>
                <w:sz w:val="20"/>
                <w:szCs w:val="20"/>
                <w:highlight w:val="darkGray"/>
              </w:rPr>
              <w:t>(</w:t>
            </w:r>
            <w:r w:rsidR="00EC07A0" w:rsidRPr="00D60300">
              <w:rPr>
                <w:sz w:val="20"/>
                <w:szCs w:val="20"/>
                <w:highlight w:val="darkGray"/>
              </w:rPr>
              <w:t>Medium</w:t>
            </w:r>
            <w:r>
              <w:rPr>
                <w:sz w:val="20"/>
                <w:szCs w:val="20"/>
                <w:highlight w:val="darkGray"/>
              </w:rPr>
              <w:t>)</w:t>
            </w:r>
          </w:p>
        </w:tc>
        <w:tc>
          <w:tcPr>
            <w:tcW w:w="2880" w:type="dxa"/>
          </w:tcPr>
          <w:p w14:paraId="7C4B1694" w14:textId="77777777" w:rsidR="00EC07A0" w:rsidRPr="00D60300" w:rsidRDefault="00EC07A0" w:rsidP="00EC07A0">
            <w:pPr>
              <w:rPr>
                <w:sz w:val="20"/>
                <w:szCs w:val="20"/>
                <w:highlight w:val="darkGray"/>
              </w:rPr>
            </w:pPr>
            <w:r w:rsidRPr="00D60300">
              <w:rPr>
                <w:sz w:val="20"/>
                <w:szCs w:val="20"/>
                <w:highlight w:val="darkGray"/>
              </w:rPr>
              <w:t>Hot Dipped Galvanised (after fabrication) 85 microns</w:t>
            </w:r>
          </w:p>
          <w:p w14:paraId="67AE1E2E" w14:textId="77777777" w:rsidR="00EC07A0" w:rsidRPr="00D60300" w:rsidRDefault="00EC07A0" w:rsidP="00EC07A0">
            <w:pPr>
              <w:rPr>
                <w:sz w:val="20"/>
                <w:szCs w:val="20"/>
                <w:highlight w:val="darkGray"/>
              </w:rPr>
            </w:pPr>
            <w:r w:rsidRPr="00D60300">
              <w:rPr>
                <w:sz w:val="20"/>
                <w:szCs w:val="20"/>
                <w:highlight w:val="darkGray"/>
              </w:rPr>
              <w:t>NZS 2312 - HDG600</w:t>
            </w:r>
          </w:p>
          <w:p w14:paraId="1DC8B2A4" w14:textId="77777777" w:rsidR="00EC07A0" w:rsidRPr="00D60300" w:rsidRDefault="00EC07A0" w:rsidP="00EC07A0">
            <w:pPr>
              <w:rPr>
                <w:sz w:val="20"/>
                <w:szCs w:val="20"/>
                <w:highlight w:val="darkGray"/>
              </w:rPr>
            </w:pPr>
            <w:r w:rsidRPr="00D60300">
              <w:rPr>
                <w:sz w:val="20"/>
                <w:szCs w:val="20"/>
                <w:highlight w:val="darkGray"/>
              </w:rPr>
              <w:t>Alternative + decorative paint* system HDG + 80 microns</w:t>
            </w:r>
          </w:p>
          <w:p w14:paraId="3779EE95" w14:textId="77777777" w:rsidR="00EC07A0" w:rsidRPr="00D60300" w:rsidRDefault="00EC07A0" w:rsidP="00EC07A0">
            <w:pPr>
              <w:rPr>
                <w:sz w:val="20"/>
                <w:szCs w:val="20"/>
                <w:highlight w:val="darkGray"/>
              </w:rPr>
            </w:pPr>
            <w:r w:rsidRPr="00D60300">
              <w:rPr>
                <w:sz w:val="20"/>
                <w:szCs w:val="20"/>
                <w:highlight w:val="darkGray"/>
              </w:rPr>
              <w:t>NZS2312 - HDG600P2</w:t>
            </w:r>
          </w:p>
          <w:p w14:paraId="5BC29C06" w14:textId="77777777" w:rsidR="00EC07A0" w:rsidRPr="00D60300" w:rsidRDefault="00EC07A0" w:rsidP="00EC07A0">
            <w:pPr>
              <w:rPr>
                <w:sz w:val="20"/>
                <w:szCs w:val="20"/>
                <w:highlight w:val="darkGray"/>
              </w:rPr>
            </w:pPr>
            <w:r w:rsidRPr="00D60300">
              <w:rPr>
                <w:sz w:val="20"/>
                <w:szCs w:val="20"/>
                <w:highlight w:val="darkGray"/>
              </w:rPr>
              <w:t xml:space="preserve">(*paint system by architect) </w:t>
            </w:r>
          </w:p>
        </w:tc>
        <w:tc>
          <w:tcPr>
            <w:tcW w:w="1810" w:type="dxa"/>
          </w:tcPr>
          <w:p w14:paraId="53E88079" w14:textId="77777777" w:rsidR="00EC07A0" w:rsidRPr="00D60300" w:rsidRDefault="00EC07A0" w:rsidP="00EC07A0">
            <w:pPr>
              <w:rPr>
                <w:sz w:val="20"/>
                <w:szCs w:val="20"/>
                <w:highlight w:val="darkGray"/>
              </w:rPr>
            </w:pPr>
            <w:r w:rsidRPr="00D60300">
              <w:rPr>
                <w:sz w:val="20"/>
                <w:szCs w:val="20"/>
                <w:highlight w:val="darkGray"/>
              </w:rPr>
              <w:t>25+</w:t>
            </w:r>
          </w:p>
        </w:tc>
      </w:tr>
      <w:tr w:rsidR="00EC07A0" w:rsidRPr="00D60300" w14:paraId="7228FA60" w14:textId="77777777" w:rsidTr="00CA7F74">
        <w:trPr>
          <w:cnfStyle w:val="000000100000" w:firstRow="0" w:lastRow="0" w:firstColumn="0" w:lastColumn="0" w:oddVBand="0" w:evenVBand="0" w:oddHBand="1" w:evenHBand="0" w:firstRowFirstColumn="0" w:firstRowLastColumn="0" w:lastRowFirstColumn="0" w:lastRowLastColumn="0"/>
          <w:trHeight w:val="811"/>
        </w:trPr>
        <w:tc>
          <w:tcPr>
            <w:tcW w:w="2244" w:type="dxa"/>
          </w:tcPr>
          <w:p w14:paraId="18E2F9F4" w14:textId="77777777" w:rsidR="00EC07A0" w:rsidRPr="00D60300" w:rsidRDefault="00EC07A0" w:rsidP="00EC07A0">
            <w:pPr>
              <w:rPr>
                <w:sz w:val="20"/>
                <w:szCs w:val="20"/>
                <w:highlight w:val="darkGray"/>
              </w:rPr>
            </w:pPr>
            <w:r w:rsidRPr="00D60300">
              <w:rPr>
                <w:sz w:val="20"/>
                <w:szCs w:val="20"/>
                <w:highlight w:val="darkGray"/>
              </w:rPr>
              <w:t>Interior Structural Steelwork</w:t>
            </w:r>
          </w:p>
        </w:tc>
        <w:tc>
          <w:tcPr>
            <w:tcW w:w="1176" w:type="dxa"/>
          </w:tcPr>
          <w:p w14:paraId="569BC70D" w14:textId="77777777" w:rsidR="00EC07A0" w:rsidRPr="00D60300" w:rsidRDefault="00EC07A0" w:rsidP="00EC07A0">
            <w:pPr>
              <w:rPr>
                <w:sz w:val="20"/>
                <w:szCs w:val="20"/>
                <w:highlight w:val="darkGray"/>
              </w:rPr>
            </w:pPr>
            <w:r w:rsidRPr="00D60300">
              <w:rPr>
                <w:sz w:val="20"/>
                <w:szCs w:val="20"/>
                <w:highlight w:val="darkGray"/>
              </w:rPr>
              <w:t>50</w:t>
            </w:r>
          </w:p>
        </w:tc>
        <w:tc>
          <w:tcPr>
            <w:tcW w:w="1440" w:type="dxa"/>
          </w:tcPr>
          <w:p w14:paraId="6C322CDF" w14:textId="77777777" w:rsidR="002326A5" w:rsidRDefault="002326A5" w:rsidP="00EC07A0">
            <w:pPr>
              <w:rPr>
                <w:sz w:val="20"/>
                <w:szCs w:val="20"/>
                <w:highlight w:val="darkGray"/>
              </w:rPr>
            </w:pPr>
            <w:r>
              <w:rPr>
                <w:sz w:val="20"/>
                <w:szCs w:val="20"/>
                <w:highlight w:val="darkGray"/>
              </w:rPr>
              <w:t>C1</w:t>
            </w:r>
          </w:p>
          <w:p w14:paraId="31302D84" w14:textId="4BA74C97" w:rsidR="00EC07A0" w:rsidRPr="00D60300" w:rsidRDefault="00EC07A0" w:rsidP="00EC07A0">
            <w:pPr>
              <w:rPr>
                <w:sz w:val="20"/>
                <w:szCs w:val="20"/>
                <w:highlight w:val="darkGray"/>
              </w:rPr>
            </w:pPr>
            <w:r w:rsidRPr="00D60300">
              <w:rPr>
                <w:sz w:val="20"/>
                <w:szCs w:val="20"/>
                <w:highlight w:val="darkGray"/>
              </w:rPr>
              <w:t>Low</w:t>
            </w:r>
          </w:p>
        </w:tc>
        <w:tc>
          <w:tcPr>
            <w:tcW w:w="2880" w:type="dxa"/>
          </w:tcPr>
          <w:p w14:paraId="204EFB18" w14:textId="77777777" w:rsidR="00EC07A0" w:rsidRPr="00D60300" w:rsidRDefault="00EC07A0" w:rsidP="00EC07A0">
            <w:pPr>
              <w:rPr>
                <w:sz w:val="20"/>
                <w:szCs w:val="20"/>
                <w:highlight w:val="darkGray"/>
              </w:rPr>
            </w:pPr>
            <w:r w:rsidRPr="00D60300">
              <w:rPr>
                <w:sz w:val="20"/>
                <w:szCs w:val="20"/>
                <w:highlight w:val="darkGray"/>
              </w:rPr>
              <w:t>Painted – Zinc Primer with 2 coats Acrylic Latex.</w:t>
            </w:r>
          </w:p>
          <w:p w14:paraId="11038EE7" w14:textId="77777777" w:rsidR="00EC07A0" w:rsidRPr="00D60300" w:rsidRDefault="00EC07A0" w:rsidP="00EC07A0">
            <w:pPr>
              <w:rPr>
                <w:sz w:val="20"/>
                <w:szCs w:val="20"/>
                <w:highlight w:val="darkGray"/>
              </w:rPr>
            </w:pPr>
          </w:p>
        </w:tc>
        <w:tc>
          <w:tcPr>
            <w:tcW w:w="1810" w:type="dxa"/>
          </w:tcPr>
          <w:p w14:paraId="508DFCD3" w14:textId="77777777" w:rsidR="00EC07A0" w:rsidRPr="00D60300" w:rsidRDefault="00EC07A0" w:rsidP="00EC07A0">
            <w:pPr>
              <w:rPr>
                <w:sz w:val="20"/>
                <w:szCs w:val="20"/>
                <w:highlight w:val="darkGray"/>
              </w:rPr>
            </w:pPr>
            <w:r w:rsidRPr="00D60300">
              <w:rPr>
                <w:sz w:val="20"/>
                <w:szCs w:val="20"/>
                <w:highlight w:val="darkGray"/>
              </w:rPr>
              <w:t>15-25</w:t>
            </w:r>
          </w:p>
        </w:tc>
      </w:tr>
    </w:tbl>
    <w:p w14:paraId="291A18E8" w14:textId="68DA64BB" w:rsidR="00EC07A0" w:rsidRDefault="00EC07A0" w:rsidP="001C32AB">
      <w:pPr>
        <w:pStyle w:val="NormalIndent"/>
        <w:ind w:left="0"/>
      </w:pPr>
    </w:p>
    <w:p w14:paraId="1D573C18" w14:textId="63744A66" w:rsidR="00027A86" w:rsidRDefault="00027A86" w:rsidP="00027A86">
      <w:pPr>
        <w:pStyle w:val="BodyText"/>
      </w:pPr>
      <w:r>
        <w:t>The proposed surface treatments are to be validated in construction.</w:t>
      </w:r>
    </w:p>
    <w:p w14:paraId="66AF307B" w14:textId="77777777" w:rsidR="00C25298" w:rsidRDefault="00C25298" w:rsidP="00B97BCE">
      <w:pPr>
        <w:pStyle w:val="Heading2"/>
      </w:pPr>
      <w:bookmarkStart w:id="74" w:name="_Toc134446126"/>
      <w:r>
        <w:t>Fire resistance rating</w:t>
      </w:r>
      <w:bookmarkEnd w:id="74"/>
    </w:p>
    <w:p w14:paraId="69E3DB96" w14:textId="77777777" w:rsidR="00C25298" w:rsidRDefault="00C25298" w:rsidP="00C25298">
      <w:pPr>
        <w:pStyle w:val="BodyText"/>
      </w:pPr>
      <w:r>
        <w:t xml:space="preserve">Refer to the Fire Report </w:t>
      </w:r>
      <w:r w:rsidRPr="00841BAF">
        <w:rPr>
          <w:highlight w:val="darkGray"/>
        </w:rPr>
        <w:t>by XXXX</w:t>
      </w:r>
      <w:r>
        <w:t xml:space="preserve">, dated </w:t>
      </w:r>
      <w:r w:rsidRPr="00841BAF">
        <w:rPr>
          <w:highlight w:val="darkGray"/>
        </w:rPr>
        <w:t>YYYYY</w:t>
      </w:r>
      <w:r>
        <w:t xml:space="preserve">. </w:t>
      </w:r>
    </w:p>
    <w:p w14:paraId="656C01D3" w14:textId="77777777" w:rsidR="00C25298" w:rsidRDefault="00C25298" w:rsidP="00C25298">
      <w:pPr>
        <w:pStyle w:val="BodyText"/>
      </w:pPr>
      <w:r w:rsidRPr="008B03C0">
        <w:rPr>
          <w:highlight w:val="darkGray"/>
        </w:rPr>
        <w:t>&lt;Summarise critical elements for structural performance and as further briefing to the lead designer&gt;</w:t>
      </w:r>
    </w:p>
    <w:p w14:paraId="7B8EF0E9" w14:textId="77777777" w:rsidR="00C25298" w:rsidRDefault="00C25298" w:rsidP="00C25298">
      <w:pPr>
        <w:pStyle w:val="BodyText"/>
        <w:rPr>
          <w:highlight w:val="darkGray"/>
        </w:rPr>
      </w:pPr>
      <w:r>
        <w:rPr>
          <w:highlight w:val="darkGray"/>
        </w:rPr>
        <w:t>The</w:t>
      </w:r>
      <w:r w:rsidRPr="00AF18EF">
        <w:rPr>
          <w:highlight w:val="darkGray"/>
        </w:rPr>
        <w:t xml:space="preserve"> fire safety design requires </w:t>
      </w:r>
      <w:r>
        <w:rPr>
          <w:highlight w:val="darkGray"/>
        </w:rPr>
        <w:t>the following fire rating:</w:t>
      </w:r>
    </w:p>
    <w:p w14:paraId="35BD251D" w14:textId="77777777" w:rsidR="00C25298" w:rsidRDefault="00C25298" w:rsidP="006D03FA">
      <w:pPr>
        <w:pStyle w:val="BodyText"/>
        <w:numPr>
          <w:ilvl w:val="0"/>
          <w:numId w:val="7"/>
        </w:numPr>
        <w:rPr>
          <w:highlight w:val="darkGray"/>
        </w:rPr>
      </w:pPr>
      <w:r>
        <w:rPr>
          <w:highlight w:val="darkGray"/>
        </w:rPr>
        <w:t xml:space="preserve">Level 1 floors: </w:t>
      </w:r>
      <w:r w:rsidRPr="00AF18EF">
        <w:rPr>
          <w:highlight w:val="darkGray"/>
        </w:rPr>
        <w:t>60-minute</w:t>
      </w:r>
      <w:r>
        <w:rPr>
          <w:highlight w:val="darkGray"/>
        </w:rPr>
        <w:t>s 60/60/60</w:t>
      </w:r>
    </w:p>
    <w:p w14:paraId="7886DA81" w14:textId="77777777" w:rsidR="00B427DE" w:rsidRDefault="00C25298" w:rsidP="006D03FA">
      <w:pPr>
        <w:pStyle w:val="BodyText"/>
        <w:numPr>
          <w:ilvl w:val="0"/>
          <w:numId w:val="7"/>
        </w:numPr>
        <w:rPr>
          <w:highlight w:val="darkGray"/>
        </w:rPr>
      </w:pPr>
      <w:r>
        <w:rPr>
          <w:highlight w:val="darkGray"/>
        </w:rPr>
        <w:t>Emergency egress stairwell and lift: 60 minutes 60/60/60</w:t>
      </w:r>
      <w:r w:rsidRPr="00AF18EF">
        <w:rPr>
          <w:highlight w:val="darkGray"/>
        </w:rPr>
        <w:t>.</w:t>
      </w:r>
    </w:p>
    <w:p w14:paraId="344596CA" w14:textId="5CF5D766" w:rsidR="00C25298" w:rsidRDefault="000B18BC" w:rsidP="006D03FA">
      <w:pPr>
        <w:pStyle w:val="BodyText"/>
        <w:numPr>
          <w:ilvl w:val="0"/>
          <w:numId w:val="7"/>
        </w:numPr>
        <w:rPr>
          <w:highlight w:val="darkGray"/>
        </w:rPr>
      </w:pPr>
      <w:r>
        <w:rPr>
          <w:highlight w:val="darkGray"/>
        </w:rPr>
        <w:t xml:space="preserve">To adjacent </w:t>
      </w:r>
      <w:r w:rsidR="00B427DE">
        <w:rPr>
          <w:highlight w:val="darkGray"/>
        </w:rPr>
        <w:t>buildings</w:t>
      </w:r>
      <w:r w:rsidR="00C25298" w:rsidRPr="00AF18EF">
        <w:rPr>
          <w:highlight w:val="darkGray"/>
        </w:rPr>
        <w:t xml:space="preserve"> </w:t>
      </w:r>
    </w:p>
    <w:p w14:paraId="6CB68145" w14:textId="77777777" w:rsidR="00C25298" w:rsidRPr="00AF18EF" w:rsidRDefault="00C25298" w:rsidP="00C25298">
      <w:pPr>
        <w:pStyle w:val="BodyText"/>
        <w:rPr>
          <w:highlight w:val="darkGray"/>
        </w:rPr>
      </w:pPr>
      <w:r w:rsidRPr="00AF18EF">
        <w:rPr>
          <w:highlight w:val="darkGray"/>
        </w:rPr>
        <w:t>Compliance is to be achieved via:</w:t>
      </w:r>
    </w:p>
    <w:p w14:paraId="308A359E" w14:textId="77777777" w:rsidR="00C25298" w:rsidRPr="00AF18EF" w:rsidRDefault="00C25298" w:rsidP="00C25298">
      <w:pPr>
        <w:pStyle w:val="BodyText"/>
        <w:rPr>
          <w:highlight w:val="darkGray"/>
        </w:rPr>
      </w:pPr>
      <w:r w:rsidRPr="00AF18EF">
        <w:rPr>
          <w:highlight w:val="darkGray"/>
        </w:rPr>
        <w:t>Concrete:</w:t>
      </w:r>
      <w:r w:rsidRPr="00AF18EF">
        <w:rPr>
          <w:highlight w:val="darkGray"/>
        </w:rPr>
        <w:tab/>
        <w:t>C</w:t>
      </w:r>
      <w:r>
        <w:rPr>
          <w:highlight w:val="darkGray"/>
        </w:rPr>
        <w:t>oncrete element dimensions and c</w:t>
      </w:r>
      <w:r w:rsidRPr="00AF18EF">
        <w:rPr>
          <w:highlight w:val="darkGray"/>
        </w:rPr>
        <w:t>overs in accordance with NZS 3101:2006</w:t>
      </w:r>
    </w:p>
    <w:p w14:paraId="4137CA7C" w14:textId="77777777" w:rsidR="00C25298" w:rsidRDefault="00C25298" w:rsidP="00C25298">
      <w:pPr>
        <w:pStyle w:val="BodyText"/>
      </w:pPr>
      <w:r w:rsidRPr="00AF18EF">
        <w:rPr>
          <w:highlight w:val="darkGray"/>
        </w:rPr>
        <w:t>Steel:</w:t>
      </w:r>
      <w:r w:rsidRPr="00AF18EF">
        <w:rPr>
          <w:highlight w:val="darkGray"/>
        </w:rPr>
        <w:tab/>
      </w:r>
      <w:r w:rsidRPr="00AF18EF">
        <w:rPr>
          <w:highlight w:val="darkGray"/>
        </w:rPr>
        <w:tab/>
        <w:t xml:space="preserve">Painted passive </w:t>
      </w:r>
      <w:r w:rsidRPr="006E5832">
        <w:rPr>
          <w:highlight w:val="darkGray"/>
        </w:rPr>
        <w:t>treatment</w:t>
      </w:r>
      <w:r w:rsidRPr="00AF2789">
        <w:rPr>
          <w:highlight w:val="darkGray"/>
        </w:rPr>
        <w:t xml:space="preserve"> (or</w:t>
      </w:r>
      <w:r>
        <w:rPr>
          <w:highlight w:val="darkGray"/>
        </w:rPr>
        <w:t xml:space="preserve"> fire rated</w:t>
      </w:r>
      <w:r w:rsidRPr="00AF2789">
        <w:rPr>
          <w:highlight w:val="darkGray"/>
        </w:rPr>
        <w:t xml:space="preserve"> linings)</w:t>
      </w:r>
    </w:p>
    <w:p w14:paraId="145FD9F5" w14:textId="77777777" w:rsidR="00C25298" w:rsidRDefault="00C25298" w:rsidP="00C25298">
      <w:pPr>
        <w:pStyle w:val="BodyText"/>
      </w:pPr>
      <w:r w:rsidRPr="008B03C0">
        <w:rPr>
          <w:highlight w:val="darkGray"/>
        </w:rPr>
        <w:t>Timber</w:t>
      </w:r>
      <w:r w:rsidRPr="008B03C0">
        <w:rPr>
          <w:highlight w:val="darkGray"/>
        </w:rPr>
        <w:tab/>
        <w:t xml:space="preserve">- </w:t>
      </w:r>
      <w:r w:rsidRPr="008B03C0">
        <w:rPr>
          <w:highlight w:val="darkGray"/>
        </w:rPr>
        <w:tab/>
        <w:t>Appraised system such as GIB, boarded or verified by specific design</w:t>
      </w:r>
    </w:p>
    <w:p w14:paraId="2EBD6044" w14:textId="200B6BE6" w:rsidR="00062DD2" w:rsidRDefault="00062DD2" w:rsidP="00CB5EF9">
      <w:pPr>
        <w:pStyle w:val="BodyText"/>
        <w:rPr>
          <w:b/>
          <w:color w:val="2A6EBB"/>
        </w:rPr>
      </w:pPr>
    </w:p>
    <w:p w14:paraId="71372C92" w14:textId="1BE2D7A2" w:rsidR="00284CA7" w:rsidRDefault="00284CA7" w:rsidP="00CB5EF9">
      <w:pPr>
        <w:pStyle w:val="BodyText"/>
        <w:rPr>
          <w:b/>
          <w:color w:val="2A6EBB"/>
        </w:rPr>
      </w:pPr>
    </w:p>
    <w:p w14:paraId="687718EC" w14:textId="0AE84F02" w:rsidR="00284CA7" w:rsidRDefault="00284CA7" w:rsidP="00CB5EF9">
      <w:pPr>
        <w:pStyle w:val="BodyText"/>
        <w:rPr>
          <w:b/>
          <w:color w:val="2A6EBB"/>
        </w:rPr>
      </w:pPr>
    </w:p>
    <w:p w14:paraId="0D2BB035" w14:textId="06F9835F" w:rsidR="00284CA7" w:rsidRDefault="00C957F0" w:rsidP="00B97BCE">
      <w:pPr>
        <w:pStyle w:val="Heading1"/>
      </w:pPr>
      <w:bookmarkStart w:id="75" w:name="_Toc134446127"/>
      <w:r>
        <w:lastRenderedPageBreak/>
        <w:t xml:space="preserve">Software and </w:t>
      </w:r>
      <w:r w:rsidR="000B18BC">
        <w:t>D</w:t>
      </w:r>
      <w:r>
        <w:t xml:space="preserve">esign </w:t>
      </w:r>
      <w:r w:rsidR="000B18BC">
        <w:t>S</w:t>
      </w:r>
      <w:r>
        <w:t>ystems</w:t>
      </w:r>
      <w:bookmarkEnd w:id="75"/>
    </w:p>
    <w:p w14:paraId="75F9BB78" w14:textId="00D3F671" w:rsidR="000B18BC" w:rsidRDefault="00854E4A" w:rsidP="000B18BC">
      <w:pPr>
        <w:pStyle w:val="BodyText"/>
      </w:pPr>
      <w:r>
        <w:t>The following computer applications have been used:</w:t>
      </w:r>
    </w:p>
    <w:p w14:paraId="2B4DDCA4" w14:textId="3411DFC7" w:rsidR="00351B95" w:rsidRDefault="00351B95" w:rsidP="00351B95">
      <w:pPr>
        <w:pStyle w:val="Caption"/>
        <w:keepNext/>
      </w:pPr>
    </w:p>
    <w:tbl>
      <w:tblPr>
        <w:tblStyle w:val="TableGrid"/>
        <w:tblW w:w="0" w:type="auto"/>
        <w:tblLook w:val="01E0" w:firstRow="1" w:lastRow="1" w:firstColumn="1" w:lastColumn="1" w:noHBand="0" w:noVBand="0"/>
      </w:tblPr>
      <w:tblGrid>
        <w:gridCol w:w="2793"/>
        <w:gridCol w:w="2793"/>
      </w:tblGrid>
      <w:tr w:rsidR="00351B95" w:rsidRPr="00153D99" w14:paraId="57A778D6" w14:textId="77777777" w:rsidTr="004C2BD3">
        <w:trPr>
          <w:trHeight w:val="316"/>
        </w:trPr>
        <w:tc>
          <w:tcPr>
            <w:tcW w:w="2793" w:type="dxa"/>
            <w:shd w:val="clear" w:color="auto" w:fill="D9D9D9" w:themeFill="background1" w:themeFillShade="D9"/>
          </w:tcPr>
          <w:p w14:paraId="65163B4B" w14:textId="77777777" w:rsidR="00351B95" w:rsidRPr="00FD6B15" w:rsidRDefault="00351B95" w:rsidP="004C2BD3">
            <w:pPr>
              <w:rPr>
                <w:b/>
                <w:sz w:val="18"/>
                <w:szCs w:val="18"/>
                <w:lang w:val="en-NZ"/>
              </w:rPr>
            </w:pPr>
            <w:r w:rsidRPr="00351B95">
              <w:rPr>
                <w:b/>
                <w:sz w:val="18"/>
                <w:szCs w:val="18"/>
                <w:lang w:val="en-NZ"/>
              </w:rPr>
              <w:t>Analysis type</w:t>
            </w:r>
          </w:p>
        </w:tc>
        <w:tc>
          <w:tcPr>
            <w:tcW w:w="2793" w:type="dxa"/>
            <w:shd w:val="clear" w:color="auto" w:fill="D9D9D9" w:themeFill="background1" w:themeFillShade="D9"/>
          </w:tcPr>
          <w:p w14:paraId="20EDA389" w14:textId="77777777" w:rsidR="00351B95" w:rsidRPr="00FD6B15" w:rsidRDefault="00351B95" w:rsidP="004C2BD3">
            <w:pPr>
              <w:rPr>
                <w:b/>
                <w:sz w:val="18"/>
                <w:szCs w:val="18"/>
                <w:lang w:val="en-NZ"/>
              </w:rPr>
            </w:pPr>
            <w:r w:rsidRPr="00FD6B15">
              <w:rPr>
                <w:b/>
                <w:sz w:val="18"/>
                <w:szCs w:val="18"/>
                <w:lang w:val="en-NZ"/>
              </w:rPr>
              <w:t>Software used</w:t>
            </w:r>
          </w:p>
        </w:tc>
      </w:tr>
      <w:tr w:rsidR="00351B95" w:rsidRPr="00153D99" w14:paraId="1DDC40AD" w14:textId="77777777" w:rsidTr="004C2BD3">
        <w:tc>
          <w:tcPr>
            <w:tcW w:w="2793" w:type="dxa"/>
            <w:shd w:val="clear" w:color="auto" w:fill="D9D9D9" w:themeFill="background1" w:themeFillShade="D9"/>
          </w:tcPr>
          <w:p w14:paraId="4ED3A12D" w14:textId="3C1B80CF" w:rsidR="00351B95" w:rsidRPr="00FD6B15" w:rsidRDefault="00351B95" w:rsidP="004C2BD3">
            <w:pPr>
              <w:rPr>
                <w:b/>
                <w:sz w:val="18"/>
                <w:szCs w:val="18"/>
                <w:lang w:val="en-NZ"/>
              </w:rPr>
            </w:pPr>
            <w:r w:rsidRPr="00FD6B15">
              <w:rPr>
                <w:b/>
                <w:sz w:val="18"/>
                <w:szCs w:val="18"/>
                <w:lang w:val="en-NZ"/>
              </w:rPr>
              <w:t xml:space="preserve">Seismic response spectra </w:t>
            </w:r>
            <w:r>
              <w:rPr>
                <w:b/>
                <w:sz w:val="18"/>
                <w:szCs w:val="18"/>
                <w:lang w:val="en-NZ"/>
              </w:rPr>
              <w:t>a</w:t>
            </w:r>
            <w:r w:rsidRPr="00FD6B15">
              <w:rPr>
                <w:b/>
                <w:sz w:val="18"/>
                <w:szCs w:val="18"/>
                <w:lang w:val="en-NZ"/>
              </w:rPr>
              <w:t>nalyses</w:t>
            </w:r>
          </w:p>
        </w:tc>
        <w:tc>
          <w:tcPr>
            <w:tcW w:w="2793" w:type="dxa"/>
          </w:tcPr>
          <w:p w14:paraId="27DB29B8" w14:textId="77777777" w:rsidR="00351B95" w:rsidRPr="00C25F93" w:rsidRDefault="00351B95" w:rsidP="004C2BD3">
            <w:pPr>
              <w:rPr>
                <w:sz w:val="18"/>
                <w:szCs w:val="18"/>
                <w:lang w:val="en-NZ"/>
              </w:rPr>
            </w:pPr>
            <w:r w:rsidRPr="00C25F93">
              <w:rPr>
                <w:sz w:val="18"/>
                <w:szCs w:val="18"/>
                <w:lang w:val="en-NZ"/>
              </w:rPr>
              <w:t>ETABS (201</w:t>
            </w:r>
            <w:r>
              <w:rPr>
                <w:sz w:val="18"/>
                <w:szCs w:val="18"/>
                <w:lang w:val="en-NZ"/>
              </w:rPr>
              <w:t>8</w:t>
            </w:r>
            <w:r w:rsidRPr="00C25F93">
              <w:rPr>
                <w:sz w:val="18"/>
                <w:szCs w:val="18"/>
                <w:lang w:val="en-NZ"/>
              </w:rPr>
              <w:t xml:space="preserve">) </w:t>
            </w:r>
          </w:p>
        </w:tc>
      </w:tr>
      <w:tr w:rsidR="00351B95" w:rsidRPr="00153D99" w14:paraId="25DD6DFE" w14:textId="77777777" w:rsidTr="004C2BD3">
        <w:tc>
          <w:tcPr>
            <w:tcW w:w="2793" w:type="dxa"/>
            <w:shd w:val="clear" w:color="auto" w:fill="D9D9D9" w:themeFill="background1" w:themeFillShade="D9"/>
          </w:tcPr>
          <w:p w14:paraId="25A9F59B" w14:textId="77777777" w:rsidR="00351B95" w:rsidRPr="00FD6B15" w:rsidRDefault="00351B95" w:rsidP="004C2BD3">
            <w:pPr>
              <w:rPr>
                <w:b/>
                <w:sz w:val="18"/>
                <w:szCs w:val="18"/>
                <w:lang w:val="en-NZ"/>
              </w:rPr>
            </w:pPr>
            <w:r w:rsidRPr="00FD6B15">
              <w:rPr>
                <w:b/>
                <w:sz w:val="18"/>
                <w:szCs w:val="18"/>
                <w:lang w:val="en-NZ"/>
              </w:rPr>
              <w:t>2D frame analysis</w:t>
            </w:r>
          </w:p>
        </w:tc>
        <w:tc>
          <w:tcPr>
            <w:tcW w:w="2793" w:type="dxa"/>
          </w:tcPr>
          <w:p w14:paraId="043FFD1A" w14:textId="77777777" w:rsidR="00351B95" w:rsidRPr="00C25F93" w:rsidRDefault="00351B95" w:rsidP="004C2BD3">
            <w:pPr>
              <w:rPr>
                <w:sz w:val="18"/>
                <w:szCs w:val="18"/>
                <w:lang w:val="en-NZ"/>
              </w:rPr>
            </w:pPr>
            <w:proofErr w:type="spellStart"/>
            <w:r w:rsidRPr="00C25F93">
              <w:rPr>
                <w:sz w:val="18"/>
                <w:szCs w:val="18"/>
                <w:lang w:val="en-NZ"/>
              </w:rPr>
              <w:t>SpaceGass</w:t>
            </w:r>
            <w:proofErr w:type="spellEnd"/>
            <w:r w:rsidRPr="00C25F93">
              <w:rPr>
                <w:sz w:val="18"/>
                <w:szCs w:val="18"/>
                <w:lang w:val="en-NZ"/>
              </w:rPr>
              <w:t xml:space="preserve"> (v12.5)</w:t>
            </w:r>
          </w:p>
        </w:tc>
      </w:tr>
      <w:tr w:rsidR="00351B95" w:rsidRPr="00153D99" w14:paraId="5939CF46" w14:textId="77777777" w:rsidTr="004C2BD3">
        <w:tc>
          <w:tcPr>
            <w:tcW w:w="2793" w:type="dxa"/>
            <w:shd w:val="clear" w:color="auto" w:fill="D9D9D9" w:themeFill="background1" w:themeFillShade="D9"/>
          </w:tcPr>
          <w:p w14:paraId="3AD16ECF" w14:textId="77777777" w:rsidR="00351B95" w:rsidRPr="00FD6B15" w:rsidRDefault="00351B95" w:rsidP="004C2BD3">
            <w:pPr>
              <w:rPr>
                <w:b/>
                <w:sz w:val="18"/>
                <w:szCs w:val="18"/>
                <w:lang w:val="en-NZ"/>
              </w:rPr>
            </w:pPr>
            <w:r w:rsidRPr="00FD6B15">
              <w:rPr>
                <w:b/>
                <w:sz w:val="18"/>
                <w:szCs w:val="18"/>
                <w:lang w:val="en-NZ"/>
              </w:rPr>
              <w:t>General spreadsheet design</w:t>
            </w:r>
          </w:p>
        </w:tc>
        <w:tc>
          <w:tcPr>
            <w:tcW w:w="2793" w:type="dxa"/>
          </w:tcPr>
          <w:p w14:paraId="0F94C442" w14:textId="77777777" w:rsidR="00351B95" w:rsidRPr="00C25F93" w:rsidRDefault="00351B95" w:rsidP="004C2BD3">
            <w:pPr>
              <w:rPr>
                <w:sz w:val="18"/>
                <w:szCs w:val="18"/>
                <w:lang w:val="en-NZ"/>
              </w:rPr>
            </w:pPr>
            <w:r w:rsidRPr="00C25F93">
              <w:rPr>
                <w:sz w:val="18"/>
                <w:szCs w:val="18"/>
                <w:lang w:val="en-NZ"/>
              </w:rPr>
              <w:t>EXCEL</w:t>
            </w:r>
          </w:p>
        </w:tc>
      </w:tr>
      <w:tr w:rsidR="00351B95" w:rsidRPr="00153D99" w14:paraId="13E9FC39" w14:textId="77777777" w:rsidTr="004C2BD3">
        <w:tc>
          <w:tcPr>
            <w:tcW w:w="2793" w:type="dxa"/>
            <w:shd w:val="clear" w:color="auto" w:fill="D9D9D9" w:themeFill="background1" w:themeFillShade="D9"/>
          </w:tcPr>
          <w:p w14:paraId="19D18C38" w14:textId="77777777" w:rsidR="00351B95" w:rsidRPr="00FD6B15" w:rsidRDefault="00351B95" w:rsidP="004C2BD3">
            <w:pPr>
              <w:rPr>
                <w:b/>
                <w:sz w:val="18"/>
                <w:szCs w:val="18"/>
                <w:lang w:val="en-NZ"/>
              </w:rPr>
            </w:pPr>
            <w:r w:rsidRPr="00FD6B15">
              <w:rPr>
                <w:b/>
                <w:sz w:val="18"/>
                <w:szCs w:val="18"/>
                <w:lang w:val="en-NZ"/>
              </w:rPr>
              <w:t>Member capacity</w:t>
            </w:r>
          </w:p>
        </w:tc>
        <w:tc>
          <w:tcPr>
            <w:tcW w:w="2793" w:type="dxa"/>
          </w:tcPr>
          <w:p w14:paraId="0410CF36" w14:textId="49249FF0" w:rsidR="00351B95" w:rsidRPr="00A922BD" w:rsidRDefault="00351B95" w:rsidP="00351B95">
            <w:pPr>
              <w:rPr>
                <w:sz w:val="18"/>
                <w:szCs w:val="18"/>
                <w:lang w:val="en-NZ"/>
              </w:rPr>
            </w:pPr>
            <w:proofErr w:type="spellStart"/>
            <w:r>
              <w:rPr>
                <w:sz w:val="18"/>
                <w:szCs w:val="18"/>
                <w:lang w:val="en-NZ"/>
              </w:rPr>
              <w:t>MathCad</w:t>
            </w:r>
            <w:proofErr w:type="spellEnd"/>
          </w:p>
        </w:tc>
      </w:tr>
      <w:tr w:rsidR="00351B95" w:rsidRPr="00153D99" w14:paraId="1918C75F" w14:textId="77777777" w:rsidTr="004C2BD3">
        <w:tc>
          <w:tcPr>
            <w:tcW w:w="2793" w:type="dxa"/>
            <w:shd w:val="clear" w:color="auto" w:fill="D9D9D9" w:themeFill="background1" w:themeFillShade="D9"/>
          </w:tcPr>
          <w:p w14:paraId="58E8DEF0" w14:textId="366DBA78" w:rsidR="00351B95" w:rsidRPr="00FD6B15" w:rsidRDefault="00351B95" w:rsidP="004C2BD3">
            <w:pPr>
              <w:rPr>
                <w:b/>
                <w:sz w:val="18"/>
                <w:szCs w:val="18"/>
              </w:rPr>
            </w:pPr>
            <w:r>
              <w:rPr>
                <w:b/>
                <w:sz w:val="18"/>
                <w:szCs w:val="18"/>
              </w:rPr>
              <w:t>Steel Member Design</w:t>
            </w:r>
          </w:p>
        </w:tc>
        <w:tc>
          <w:tcPr>
            <w:tcW w:w="2793" w:type="dxa"/>
          </w:tcPr>
          <w:p w14:paraId="78BD815D" w14:textId="32C5BE51" w:rsidR="00351B95" w:rsidRDefault="00351B95" w:rsidP="004C2BD3">
            <w:pPr>
              <w:rPr>
                <w:sz w:val="18"/>
                <w:szCs w:val="18"/>
              </w:rPr>
            </w:pPr>
            <w:proofErr w:type="spellStart"/>
            <w:r>
              <w:rPr>
                <w:sz w:val="18"/>
                <w:szCs w:val="18"/>
              </w:rPr>
              <w:t>Memdes</w:t>
            </w:r>
            <w:proofErr w:type="spellEnd"/>
          </w:p>
        </w:tc>
      </w:tr>
      <w:tr w:rsidR="00351B95" w:rsidRPr="00153D99" w14:paraId="23154CA2" w14:textId="77777777" w:rsidTr="004C2BD3">
        <w:tc>
          <w:tcPr>
            <w:tcW w:w="2793" w:type="dxa"/>
            <w:shd w:val="clear" w:color="auto" w:fill="D9D9D9" w:themeFill="background1" w:themeFillShade="D9"/>
          </w:tcPr>
          <w:p w14:paraId="7D151AE3" w14:textId="039B3BB1" w:rsidR="00351B95" w:rsidRDefault="00351B95" w:rsidP="004C2BD3">
            <w:pPr>
              <w:rPr>
                <w:b/>
                <w:sz w:val="18"/>
                <w:szCs w:val="18"/>
              </w:rPr>
            </w:pPr>
            <w:r>
              <w:rPr>
                <w:b/>
                <w:sz w:val="18"/>
                <w:szCs w:val="18"/>
              </w:rPr>
              <w:t xml:space="preserve">Concrete Beam Design </w:t>
            </w:r>
          </w:p>
        </w:tc>
        <w:tc>
          <w:tcPr>
            <w:tcW w:w="2793" w:type="dxa"/>
          </w:tcPr>
          <w:p w14:paraId="2DB565F6" w14:textId="0C0A7C96" w:rsidR="00351B95" w:rsidRDefault="00351B95" w:rsidP="004C2BD3">
            <w:pPr>
              <w:rPr>
                <w:sz w:val="18"/>
                <w:szCs w:val="18"/>
              </w:rPr>
            </w:pPr>
            <w:proofErr w:type="spellStart"/>
            <w:r>
              <w:rPr>
                <w:sz w:val="18"/>
                <w:szCs w:val="18"/>
              </w:rPr>
              <w:t>BeamDes</w:t>
            </w:r>
            <w:proofErr w:type="spellEnd"/>
          </w:p>
        </w:tc>
      </w:tr>
      <w:tr w:rsidR="00351B95" w:rsidRPr="00153D99" w14:paraId="38FFFFF7" w14:textId="77777777" w:rsidTr="004C2BD3">
        <w:tc>
          <w:tcPr>
            <w:tcW w:w="2793" w:type="dxa"/>
            <w:shd w:val="clear" w:color="auto" w:fill="D9D9D9" w:themeFill="background1" w:themeFillShade="D9"/>
          </w:tcPr>
          <w:p w14:paraId="247840E9" w14:textId="64359DF1" w:rsidR="00351B95" w:rsidRDefault="00351B95" w:rsidP="004C2BD3">
            <w:pPr>
              <w:rPr>
                <w:b/>
                <w:sz w:val="18"/>
                <w:szCs w:val="18"/>
              </w:rPr>
            </w:pPr>
            <w:r>
              <w:rPr>
                <w:b/>
                <w:sz w:val="18"/>
                <w:szCs w:val="18"/>
              </w:rPr>
              <w:t>Concrete Column Design</w:t>
            </w:r>
          </w:p>
        </w:tc>
        <w:tc>
          <w:tcPr>
            <w:tcW w:w="2793" w:type="dxa"/>
          </w:tcPr>
          <w:p w14:paraId="345EEEE8" w14:textId="6C342DB6" w:rsidR="00351B95" w:rsidRDefault="00351B95" w:rsidP="004C2BD3">
            <w:pPr>
              <w:rPr>
                <w:sz w:val="18"/>
                <w:szCs w:val="18"/>
              </w:rPr>
            </w:pPr>
            <w:proofErr w:type="spellStart"/>
            <w:r>
              <w:rPr>
                <w:sz w:val="18"/>
                <w:szCs w:val="18"/>
              </w:rPr>
              <w:t>Gencol</w:t>
            </w:r>
            <w:proofErr w:type="spellEnd"/>
          </w:p>
        </w:tc>
      </w:tr>
      <w:tr w:rsidR="00351B95" w:rsidRPr="00153D99" w14:paraId="43961D00" w14:textId="77777777" w:rsidTr="004C2BD3">
        <w:tc>
          <w:tcPr>
            <w:tcW w:w="2793" w:type="dxa"/>
            <w:shd w:val="clear" w:color="auto" w:fill="D9D9D9" w:themeFill="background1" w:themeFillShade="D9"/>
          </w:tcPr>
          <w:p w14:paraId="127DD3A0" w14:textId="77777777" w:rsidR="00351B95" w:rsidRPr="00FD6B15" w:rsidRDefault="00351B95" w:rsidP="004C2BD3">
            <w:pPr>
              <w:rPr>
                <w:b/>
                <w:sz w:val="18"/>
                <w:szCs w:val="18"/>
                <w:lang w:val="en-NZ"/>
              </w:rPr>
            </w:pPr>
            <w:proofErr w:type="spellStart"/>
            <w:r w:rsidRPr="00FD6B15">
              <w:rPr>
                <w:b/>
                <w:sz w:val="18"/>
                <w:szCs w:val="18"/>
                <w:lang w:val="en-NZ"/>
              </w:rPr>
              <w:t>ComFlor</w:t>
            </w:r>
            <w:proofErr w:type="spellEnd"/>
            <w:r w:rsidRPr="00FD6B15">
              <w:rPr>
                <w:b/>
                <w:sz w:val="18"/>
                <w:szCs w:val="18"/>
                <w:lang w:val="en-NZ"/>
              </w:rPr>
              <w:t xml:space="preserve"> Flooring design</w:t>
            </w:r>
          </w:p>
        </w:tc>
        <w:tc>
          <w:tcPr>
            <w:tcW w:w="2793" w:type="dxa"/>
          </w:tcPr>
          <w:p w14:paraId="002C6E75" w14:textId="77777777" w:rsidR="00351B95" w:rsidRDefault="00351B95" w:rsidP="004C2BD3">
            <w:pPr>
              <w:rPr>
                <w:sz w:val="18"/>
                <w:szCs w:val="18"/>
                <w:lang w:val="en-NZ"/>
              </w:rPr>
            </w:pPr>
            <w:proofErr w:type="spellStart"/>
            <w:r>
              <w:rPr>
                <w:sz w:val="18"/>
                <w:szCs w:val="18"/>
                <w:lang w:val="en-NZ"/>
              </w:rPr>
              <w:t>ComFlor</w:t>
            </w:r>
            <w:proofErr w:type="spellEnd"/>
            <w:r>
              <w:rPr>
                <w:sz w:val="18"/>
                <w:szCs w:val="18"/>
                <w:lang w:val="en-NZ"/>
              </w:rPr>
              <w:t xml:space="preserve"> S&amp;T </w:t>
            </w:r>
          </w:p>
        </w:tc>
      </w:tr>
      <w:tr w:rsidR="00351B95" w:rsidRPr="00153D99" w14:paraId="5BB97BF9" w14:textId="77777777" w:rsidTr="004C2BD3">
        <w:tc>
          <w:tcPr>
            <w:tcW w:w="2793" w:type="dxa"/>
            <w:shd w:val="clear" w:color="auto" w:fill="D9D9D9" w:themeFill="background1" w:themeFillShade="D9"/>
          </w:tcPr>
          <w:p w14:paraId="70E36011" w14:textId="77777777" w:rsidR="00351B95" w:rsidRPr="00FD6B15" w:rsidRDefault="00351B95" w:rsidP="004C2BD3">
            <w:pPr>
              <w:rPr>
                <w:b/>
                <w:sz w:val="18"/>
                <w:szCs w:val="18"/>
                <w:lang w:val="en-NZ"/>
              </w:rPr>
            </w:pPr>
            <w:r w:rsidRPr="00FD6B15">
              <w:rPr>
                <w:b/>
                <w:sz w:val="18"/>
                <w:szCs w:val="18"/>
                <w:lang w:val="en-NZ"/>
              </w:rPr>
              <w:t>Cellular Beam Design</w:t>
            </w:r>
          </w:p>
        </w:tc>
        <w:tc>
          <w:tcPr>
            <w:tcW w:w="2793" w:type="dxa"/>
          </w:tcPr>
          <w:p w14:paraId="5DE956F2" w14:textId="77777777" w:rsidR="00351B95" w:rsidRDefault="00351B95" w:rsidP="004C2BD3">
            <w:pPr>
              <w:rPr>
                <w:sz w:val="18"/>
                <w:szCs w:val="18"/>
                <w:lang w:val="en-NZ"/>
              </w:rPr>
            </w:pPr>
            <w:proofErr w:type="spellStart"/>
            <w:r>
              <w:rPr>
                <w:sz w:val="18"/>
                <w:szCs w:val="18"/>
                <w:lang w:val="en-NZ"/>
              </w:rPr>
              <w:t>Westok</w:t>
            </w:r>
            <w:proofErr w:type="spellEnd"/>
            <w:r>
              <w:rPr>
                <w:sz w:val="18"/>
                <w:szCs w:val="18"/>
                <w:lang w:val="en-NZ"/>
              </w:rPr>
              <w:t xml:space="preserve"> </w:t>
            </w:r>
            <w:proofErr w:type="spellStart"/>
            <w:r>
              <w:rPr>
                <w:sz w:val="18"/>
                <w:szCs w:val="18"/>
                <w:lang w:val="en-NZ"/>
              </w:rPr>
              <w:t>Cellbeam</w:t>
            </w:r>
            <w:proofErr w:type="spellEnd"/>
            <w:r>
              <w:rPr>
                <w:sz w:val="18"/>
                <w:szCs w:val="18"/>
                <w:lang w:val="en-NZ"/>
              </w:rPr>
              <w:t xml:space="preserve"> 10.3</w:t>
            </w:r>
          </w:p>
        </w:tc>
      </w:tr>
      <w:tr w:rsidR="00351B95" w:rsidRPr="00153D99" w14:paraId="26BC85A3" w14:textId="77777777" w:rsidTr="004C2BD3">
        <w:trPr>
          <w:trHeight w:val="200"/>
        </w:trPr>
        <w:tc>
          <w:tcPr>
            <w:tcW w:w="2793" w:type="dxa"/>
            <w:shd w:val="clear" w:color="auto" w:fill="D9D9D9" w:themeFill="background1" w:themeFillShade="D9"/>
          </w:tcPr>
          <w:p w14:paraId="75D5D52C" w14:textId="77777777" w:rsidR="00351B95" w:rsidRPr="00FD6B15" w:rsidRDefault="00351B95" w:rsidP="004C2BD3">
            <w:pPr>
              <w:rPr>
                <w:b/>
                <w:sz w:val="18"/>
                <w:szCs w:val="18"/>
                <w:lang w:val="en-NZ"/>
              </w:rPr>
            </w:pPr>
            <w:r w:rsidRPr="00FD6B15">
              <w:rPr>
                <w:b/>
                <w:sz w:val="18"/>
                <w:szCs w:val="18"/>
                <w:lang w:val="en-NZ"/>
              </w:rPr>
              <w:t>Structural Steel Connection Design</w:t>
            </w:r>
          </w:p>
        </w:tc>
        <w:tc>
          <w:tcPr>
            <w:tcW w:w="2793" w:type="dxa"/>
          </w:tcPr>
          <w:p w14:paraId="275FF165" w14:textId="77777777" w:rsidR="00351B95" w:rsidRDefault="00351B95" w:rsidP="004C2BD3">
            <w:pPr>
              <w:rPr>
                <w:sz w:val="18"/>
                <w:szCs w:val="18"/>
                <w:lang w:val="en-NZ"/>
              </w:rPr>
            </w:pPr>
            <w:proofErr w:type="spellStart"/>
            <w:r>
              <w:rPr>
                <w:sz w:val="18"/>
                <w:szCs w:val="18"/>
                <w:lang w:val="en-NZ"/>
              </w:rPr>
              <w:t>Limcon</w:t>
            </w:r>
            <w:proofErr w:type="spellEnd"/>
            <w:r>
              <w:rPr>
                <w:sz w:val="18"/>
                <w:szCs w:val="18"/>
                <w:lang w:val="en-NZ"/>
              </w:rPr>
              <w:t xml:space="preserve"> V3.63</w:t>
            </w:r>
          </w:p>
        </w:tc>
      </w:tr>
      <w:tr w:rsidR="00351B95" w:rsidRPr="00153D99" w14:paraId="72E5E0B6" w14:textId="77777777" w:rsidTr="004C2BD3">
        <w:tc>
          <w:tcPr>
            <w:tcW w:w="2793" w:type="dxa"/>
            <w:shd w:val="clear" w:color="auto" w:fill="D9D9D9" w:themeFill="background1" w:themeFillShade="D9"/>
          </w:tcPr>
          <w:p w14:paraId="295F7ECE" w14:textId="77777777" w:rsidR="00351B95" w:rsidRPr="00FD6B15" w:rsidRDefault="00351B95" w:rsidP="004C2BD3">
            <w:pPr>
              <w:rPr>
                <w:b/>
                <w:sz w:val="18"/>
                <w:szCs w:val="18"/>
                <w:lang w:val="en-NZ"/>
              </w:rPr>
            </w:pPr>
            <w:r>
              <w:rPr>
                <w:b/>
                <w:sz w:val="18"/>
                <w:szCs w:val="18"/>
                <w:lang w:val="en-NZ"/>
              </w:rPr>
              <w:t>Floor Vibration Assessment</w:t>
            </w:r>
          </w:p>
        </w:tc>
        <w:tc>
          <w:tcPr>
            <w:tcW w:w="2793" w:type="dxa"/>
          </w:tcPr>
          <w:p w14:paraId="4F906E57" w14:textId="77777777" w:rsidR="00351B95" w:rsidRDefault="00351B95" w:rsidP="004C2BD3">
            <w:pPr>
              <w:rPr>
                <w:sz w:val="18"/>
                <w:szCs w:val="18"/>
                <w:lang w:val="en-NZ"/>
              </w:rPr>
            </w:pPr>
            <w:r>
              <w:rPr>
                <w:sz w:val="18"/>
                <w:szCs w:val="18"/>
                <w:lang w:val="en-NZ"/>
              </w:rPr>
              <w:t xml:space="preserve">GSA </w:t>
            </w:r>
            <w:proofErr w:type="spellStart"/>
            <w:r>
              <w:rPr>
                <w:sz w:val="18"/>
                <w:szCs w:val="18"/>
                <w:lang w:val="en-NZ"/>
              </w:rPr>
              <w:t>Oasys</w:t>
            </w:r>
            <w:proofErr w:type="spellEnd"/>
          </w:p>
        </w:tc>
      </w:tr>
    </w:tbl>
    <w:p w14:paraId="5EA1EC25" w14:textId="77777777" w:rsidR="00854E4A" w:rsidRPr="000B18BC" w:rsidRDefault="00854E4A" w:rsidP="000B18BC">
      <w:pPr>
        <w:pStyle w:val="BodyText"/>
      </w:pPr>
    </w:p>
    <w:p w14:paraId="0F02FC41" w14:textId="3EBC9376" w:rsidR="00284CA7" w:rsidRDefault="00284CA7" w:rsidP="00B97BCE">
      <w:pPr>
        <w:pStyle w:val="Heading1"/>
      </w:pPr>
      <w:bookmarkStart w:id="76" w:name="_Toc134446128"/>
      <w:r>
        <w:lastRenderedPageBreak/>
        <w:t>Safe Design</w:t>
      </w:r>
      <w:bookmarkEnd w:id="76"/>
    </w:p>
    <w:p w14:paraId="0B155A3E" w14:textId="77777777" w:rsidR="00E93094" w:rsidRPr="000B2FB9" w:rsidRDefault="00E93094" w:rsidP="00E93094">
      <w:pPr>
        <w:pStyle w:val="BodyText"/>
      </w:pPr>
      <w:r w:rsidRPr="00490522">
        <w:rPr>
          <w:highlight w:val="darkGray"/>
        </w:rPr>
        <w:t>Refer to the separate Safe Design register.</w:t>
      </w:r>
      <w:r>
        <w:t xml:space="preserve"> </w:t>
      </w:r>
    </w:p>
    <w:p w14:paraId="46EAA125" w14:textId="2CA0929C" w:rsidR="00284CA7" w:rsidRDefault="00284CA7" w:rsidP="00284CA7">
      <w:pPr>
        <w:pStyle w:val="BodyText"/>
      </w:pPr>
    </w:p>
    <w:p w14:paraId="272538C0" w14:textId="0EBCCD69" w:rsidR="00284CA7" w:rsidRDefault="00284CA7" w:rsidP="00284CA7">
      <w:pPr>
        <w:pStyle w:val="BodyText"/>
      </w:pPr>
    </w:p>
    <w:p w14:paraId="66A861B8" w14:textId="6FB74051" w:rsidR="00284CA7" w:rsidRDefault="00284CA7" w:rsidP="00B97BCE">
      <w:pPr>
        <w:pStyle w:val="Heading1"/>
      </w:pPr>
      <w:bookmarkStart w:id="77" w:name="_Toc134446129"/>
      <w:r>
        <w:lastRenderedPageBreak/>
        <w:t>Sustainable Design</w:t>
      </w:r>
      <w:bookmarkEnd w:id="77"/>
    </w:p>
    <w:p w14:paraId="7C20E745" w14:textId="5D34CAF6" w:rsidR="00284CA7" w:rsidRPr="00284CA7" w:rsidRDefault="00444F58" w:rsidP="00444F58">
      <w:pPr>
        <w:pStyle w:val="BodyText"/>
      </w:pPr>
      <w:r>
        <w:t>TBC</w:t>
      </w:r>
    </w:p>
    <w:p w14:paraId="6D236ECB" w14:textId="77777777" w:rsidR="00284CA7" w:rsidRDefault="00284CA7" w:rsidP="00CB5EF9">
      <w:pPr>
        <w:pStyle w:val="BodyText"/>
        <w:rPr>
          <w:b/>
          <w:color w:val="2A6EBB"/>
        </w:rPr>
      </w:pPr>
    </w:p>
    <w:p w14:paraId="32054251" w14:textId="486354FC" w:rsidR="00044222" w:rsidRDefault="00044222" w:rsidP="00B97BCE">
      <w:pPr>
        <w:pStyle w:val="Heading1"/>
      </w:pPr>
      <w:bookmarkStart w:id="78" w:name="_Toc134446130"/>
      <w:r>
        <w:lastRenderedPageBreak/>
        <w:t>Construction</w:t>
      </w:r>
      <w:bookmarkEnd w:id="78"/>
    </w:p>
    <w:p w14:paraId="00A72F06" w14:textId="46CB62F9" w:rsidR="000B2FB9" w:rsidRDefault="000B2FB9" w:rsidP="00B97BCE">
      <w:pPr>
        <w:pStyle w:val="Heading2"/>
      </w:pPr>
      <w:bookmarkStart w:id="79" w:name="_Toc134446131"/>
      <w:r>
        <w:t>Construction category</w:t>
      </w:r>
      <w:bookmarkEnd w:id="79"/>
    </w:p>
    <w:p w14:paraId="429A8447" w14:textId="07D0BCCA" w:rsidR="004548C4" w:rsidRDefault="004548C4" w:rsidP="004548C4">
      <w:pPr>
        <w:pStyle w:val="BodyText"/>
      </w:pPr>
      <w:r>
        <w:t>In accordance with the requirements of AS/NZS 5131 the Construction Categories for the project are defined in the table below:</w:t>
      </w:r>
    </w:p>
    <w:tbl>
      <w:tblPr>
        <w:tblStyle w:val="reversedgrey"/>
        <w:tblW w:w="0" w:type="auto"/>
        <w:tblLook w:val="04A0" w:firstRow="1" w:lastRow="0" w:firstColumn="1" w:lastColumn="0" w:noHBand="0" w:noVBand="1"/>
      </w:tblPr>
      <w:tblGrid>
        <w:gridCol w:w="1108"/>
        <w:gridCol w:w="1408"/>
        <w:gridCol w:w="1393"/>
        <w:gridCol w:w="1407"/>
        <w:gridCol w:w="1864"/>
        <w:gridCol w:w="2458"/>
      </w:tblGrid>
      <w:tr w:rsidR="004548C4" w:rsidRPr="00F8022A" w14:paraId="118F8CF7" w14:textId="77777777" w:rsidTr="004548C4">
        <w:trPr>
          <w:cnfStyle w:val="100000000000" w:firstRow="1" w:lastRow="0" w:firstColumn="0" w:lastColumn="0" w:oddVBand="0" w:evenVBand="0" w:oddHBand="0" w:evenHBand="0" w:firstRowFirstColumn="0" w:firstRowLastColumn="0" w:lastRowFirstColumn="0" w:lastRowLastColumn="0"/>
        </w:trPr>
        <w:tc>
          <w:tcPr>
            <w:tcW w:w="1108" w:type="dxa"/>
          </w:tcPr>
          <w:p w14:paraId="6948E88D" w14:textId="7775270F" w:rsidR="004548C4" w:rsidRPr="00F8022A" w:rsidRDefault="004548C4" w:rsidP="004548C4">
            <w:pPr>
              <w:pStyle w:val="BodyText"/>
            </w:pPr>
            <w:r w:rsidRPr="00CD3672">
              <w:t xml:space="preserve">Element </w:t>
            </w:r>
          </w:p>
        </w:tc>
        <w:tc>
          <w:tcPr>
            <w:tcW w:w="1408" w:type="dxa"/>
          </w:tcPr>
          <w:p w14:paraId="2D0E6681" w14:textId="6468639B" w:rsidR="004548C4" w:rsidRPr="00F8022A" w:rsidRDefault="004548C4" w:rsidP="004548C4">
            <w:pPr>
              <w:pStyle w:val="BodyText"/>
            </w:pPr>
            <w:r w:rsidRPr="00CD3672">
              <w:t xml:space="preserve">Importance Level </w:t>
            </w:r>
          </w:p>
        </w:tc>
        <w:tc>
          <w:tcPr>
            <w:tcW w:w="1393" w:type="dxa"/>
          </w:tcPr>
          <w:p w14:paraId="1C7F3151" w14:textId="590CE85C" w:rsidR="004548C4" w:rsidRPr="00F8022A" w:rsidRDefault="004548C4" w:rsidP="004548C4">
            <w:pPr>
              <w:pStyle w:val="BodyText"/>
            </w:pPr>
            <w:r>
              <w:t>Service Category</w:t>
            </w:r>
            <w:r w:rsidRPr="00CD3672">
              <w:t xml:space="preserve"> </w:t>
            </w:r>
          </w:p>
        </w:tc>
        <w:tc>
          <w:tcPr>
            <w:tcW w:w="1407" w:type="dxa"/>
          </w:tcPr>
          <w:p w14:paraId="4340FF61" w14:textId="3361CC71" w:rsidR="004548C4" w:rsidRPr="00F8022A" w:rsidRDefault="004548C4" w:rsidP="004548C4">
            <w:pPr>
              <w:pStyle w:val="BodyText"/>
            </w:pPr>
            <w:r>
              <w:t>Fabrication Category</w:t>
            </w:r>
          </w:p>
        </w:tc>
        <w:tc>
          <w:tcPr>
            <w:tcW w:w="1864" w:type="dxa"/>
          </w:tcPr>
          <w:p w14:paraId="737074E2" w14:textId="0E687437" w:rsidR="004548C4" w:rsidRPr="004548C4" w:rsidRDefault="004548C4" w:rsidP="004548C4">
            <w:pPr>
              <w:pStyle w:val="BodyText"/>
              <w:rPr>
                <w:b w:val="0"/>
              </w:rPr>
            </w:pPr>
            <w:r>
              <w:t>Construction Category</w:t>
            </w:r>
          </w:p>
        </w:tc>
        <w:tc>
          <w:tcPr>
            <w:tcW w:w="2458" w:type="dxa"/>
          </w:tcPr>
          <w:p w14:paraId="2F92107E" w14:textId="6437D6F1" w:rsidR="004548C4" w:rsidRPr="00F8022A" w:rsidRDefault="004548C4" w:rsidP="004548C4">
            <w:pPr>
              <w:pStyle w:val="BodyText"/>
            </w:pPr>
            <w:r w:rsidRPr="00CD3672">
              <w:t xml:space="preserve">Service </w:t>
            </w:r>
          </w:p>
        </w:tc>
      </w:tr>
      <w:tr w:rsidR="004548C4" w:rsidRPr="00F8022A" w14:paraId="7CD24150" w14:textId="77777777" w:rsidTr="004548C4">
        <w:trPr>
          <w:cnfStyle w:val="000000100000" w:firstRow="0" w:lastRow="0" w:firstColumn="0" w:lastColumn="0" w:oddVBand="0" w:evenVBand="0" w:oddHBand="1" w:evenHBand="0" w:firstRowFirstColumn="0" w:firstRowLastColumn="0" w:lastRowFirstColumn="0" w:lastRowLastColumn="0"/>
        </w:trPr>
        <w:tc>
          <w:tcPr>
            <w:tcW w:w="1108" w:type="dxa"/>
          </w:tcPr>
          <w:p w14:paraId="7A093AD1" w14:textId="175B7310" w:rsidR="004548C4" w:rsidRPr="00F8022A" w:rsidRDefault="004548C4" w:rsidP="004548C4">
            <w:pPr>
              <w:pStyle w:val="BodyText"/>
            </w:pPr>
            <w:r w:rsidRPr="00AA35A0">
              <w:t xml:space="preserve">1 </w:t>
            </w:r>
          </w:p>
        </w:tc>
        <w:tc>
          <w:tcPr>
            <w:tcW w:w="1408" w:type="dxa"/>
          </w:tcPr>
          <w:p w14:paraId="4F226C4B" w14:textId="2A59FBF0" w:rsidR="004548C4" w:rsidRPr="004548C4" w:rsidRDefault="004548C4" w:rsidP="004548C4">
            <w:pPr>
              <w:pStyle w:val="BodyText"/>
              <w:rPr>
                <w:highlight w:val="darkGray"/>
              </w:rPr>
            </w:pPr>
            <w:r w:rsidRPr="004548C4">
              <w:rPr>
                <w:highlight w:val="darkGray"/>
              </w:rPr>
              <w:t xml:space="preserve">All structural steelwork UNO. </w:t>
            </w:r>
          </w:p>
        </w:tc>
        <w:tc>
          <w:tcPr>
            <w:tcW w:w="1393" w:type="dxa"/>
          </w:tcPr>
          <w:p w14:paraId="76A16990" w14:textId="5922F8D5" w:rsidR="004548C4" w:rsidRPr="004548C4" w:rsidRDefault="004548C4" w:rsidP="004548C4">
            <w:pPr>
              <w:pStyle w:val="BodyText"/>
              <w:rPr>
                <w:highlight w:val="darkGray"/>
              </w:rPr>
            </w:pPr>
            <w:r w:rsidRPr="004548C4">
              <w:rPr>
                <w:highlight w:val="darkGray"/>
              </w:rPr>
              <w:t xml:space="preserve">IL3 </w:t>
            </w:r>
          </w:p>
        </w:tc>
        <w:tc>
          <w:tcPr>
            <w:tcW w:w="1407" w:type="dxa"/>
          </w:tcPr>
          <w:p w14:paraId="4B1F9561" w14:textId="2DB0EAA2" w:rsidR="004548C4" w:rsidRPr="004548C4" w:rsidRDefault="004548C4" w:rsidP="004548C4">
            <w:pPr>
              <w:pStyle w:val="BodyText"/>
              <w:rPr>
                <w:highlight w:val="darkGray"/>
              </w:rPr>
            </w:pPr>
            <w:r w:rsidRPr="004548C4">
              <w:rPr>
                <w:highlight w:val="darkGray"/>
              </w:rPr>
              <w:t xml:space="preserve">SC2 </w:t>
            </w:r>
          </w:p>
        </w:tc>
        <w:tc>
          <w:tcPr>
            <w:tcW w:w="1864" w:type="dxa"/>
          </w:tcPr>
          <w:p w14:paraId="25193B0D" w14:textId="772607DD" w:rsidR="004548C4" w:rsidRPr="004548C4" w:rsidRDefault="004548C4" w:rsidP="004548C4">
            <w:pPr>
              <w:pStyle w:val="BodyText"/>
              <w:rPr>
                <w:highlight w:val="darkGray"/>
              </w:rPr>
            </w:pPr>
            <w:r w:rsidRPr="004548C4">
              <w:rPr>
                <w:highlight w:val="darkGray"/>
              </w:rPr>
              <w:t xml:space="preserve">FC2 </w:t>
            </w:r>
          </w:p>
        </w:tc>
        <w:tc>
          <w:tcPr>
            <w:tcW w:w="2458" w:type="dxa"/>
          </w:tcPr>
          <w:p w14:paraId="15B2862E" w14:textId="0908A046" w:rsidR="004548C4" w:rsidRPr="004548C4" w:rsidRDefault="004548C4" w:rsidP="004548C4">
            <w:pPr>
              <w:pStyle w:val="BodyText"/>
              <w:rPr>
                <w:highlight w:val="darkGray"/>
              </w:rPr>
            </w:pPr>
            <w:r w:rsidRPr="004548C4">
              <w:rPr>
                <w:highlight w:val="darkGray"/>
              </w:rPr>
              <w:t xml:space="preserve">CC3 </w:t>
            </w:r>
          </w:p>
        </w:tc>
      </w:tr>
      <w:tr w:rsidR="004548C4" w:rsidRPr="00F8022A" w14:paraId="5D8782BA" w14:textId="77777777" w:rsidTr="004548C4">
        <w:trPr>
          <w:cnfStyle w:val="000000010000" w:firstRow="0" w:lastRow="0" w:firstColumn="0" w:lastColumn="0" w:oddVBand="0" w:evenVBand="0" w:oddHBand="0" w:evenHBand="1" w:firstRowFirstColumn="0" w:firstRowLastColumn="0" w:lastRowFirstColumn="0" w:lastRowLastColumn="0"/>
        </w:trPr>
        <w:tc>
          <w:tcPr>
            <w:tcW w:w="1108" w:type="dxa"/>
          </w:tcPr>
          <w:p w14:paraId="3AC41E7F" w14:textId="77777777" w:rsidR="004548C4" w:rsidRPr="00F8022A" w:rsidRDefault="004548C4" w:rsidP="00EC07A0">
            <w:pPr>
              <w:pStyle w:val="BodyText"/>
            </w:pPr>
          </w:p>
        </w:tc>
        <w:tc>
          <w:tcPr>
            <w:tcW w:w="1408" w:type="dxa"/>
          </w:tcPr>
          <w:p w14:paraId="10D2C79B" w14:textId="77777777" w:rsidR="004548C4" w:rsidRPr="00F8022A" w:rsidRDefault="004548C4" w:rsidP="00EC07A0">
            <w:pPr>
              <w:pStyle w:val="BodyText"/>
            </w:pPr>
          </w:p>
        </w:tc>
        <w:tc>
          <w:tcPr>
            <w:tcW w:w="1393" w:type="dxa"/>
          </w:tcPr>
          <w:p w14:paraId="01403425" w14:textId="77777777" w:rsidR="004548C4" w:rsidRPr="00F8022A" w:rsidRDefault="004548C4" w:rsidP="00EC07A0">
            <w:pPr>
              <w:pStyle w:val="BodyText"/>
            </w:pPr>
          </w:p>
        </w:tc>
        <w:tc>
          <w:tcPr>
            <w:tcW w:w="1407" w:type="dxa"/>
          </w:tcPr>
          <w:p w14:paraId="29209984" w14:textId="6AEFF488" w:rsidR="004548C4" w:rsidRPr="00F8022A" w:rsidRDefault="004548C4" w:rsidP="00EC07A0">
            <w:pPr>
              <w:pStyle w:val="BodyText"/>
            </w:pPr>
          </w:p>
        </w:tc>
        <w:tc>
          <w:tcPr>
            <w:tcW w:w="1864" w:type="dxa"/>
          </w:tcPr>
          <w:p w14:paraId="643222A2" w14:textId="77777777" w:rsidR="004548C4" w:rsidRDefault="004548C4" w:rsidP="00EC07A0">
            <w:pPr>
              <w:pStyle w:val="BodyText"/>
            </w:pPr>
          </w:p>
        </w:tc>
        <w:tc>
          <w:tcPr>
            <w:tcW w:w="2458" w:type="dxa"/>
          </w:tcPr>
          <w:p w14:paraId="3FACA6CB" w14:textId="38DF55EB" w:rsidR="004548C4" w:rsidRPr="00F8022A" w:rsidRDefault="004548C4" w:rsidP="006D03FA">
            <w:pPr>
              <w:pStyle w:val="BodyText"/>
              <w:numPr>
                <w:ilvl w:val="0"/>
                <w:numId w:val="6"/>
              </w:numPr>
            </w:pPr>
          </w:p>
        </w:tc>
      </w:tr>
    </w:tbl>
    <w:p w14:paraId="0C4E0360" w14:textId="696756A9" w:rsidR="00062DD2" w:rsidRDefault="00FC11B0" w:rsidP="00062DD2">
      <w:pPr>
        <w:pStyle w:val="BodyText"/>
      </w:pPr>
      <w:r w:rsidRPr="00FC11B0">
        <w:t xml:space="preserve">Specific requirements for steel fabrication </w:t>
      </w:r>
      <w:r w:rsidR="004548C4">
        <w:t>quality assurance</w:t>
      </w:r>
      <w:r w:rsidRPr="00FC11B0">
        <w:t xml:space="preserve"> and sourcing of steelwork are addressed in the structural specification.</w:t>
      </w:r>
    </w:p>
    <w:p w14:paraId="47226330" w14:textId="77777777" w:rsidR="0002543F" w:rsidRDefault="0002543F" w:rsidP="00B97BCE">
      <w:pPr>
        <w:pStyle w:val="Heading2"/>
      </w:pPr>
      <w:bookmarkStart w:id="80" w:name="_Toc134446132"/>
      <w:r>
        <w:t>Proprietary systems</w:t>
      </w:r>
      <w:bookmarkEnd w:id="80"/>
    </w:p>
    <w:p w14:paraId="0D441529" w14:textId="537F060C" w:rsidR="0002543F" w:rsidRDefault="0002543F" w:rsidP="0002543F">
      <w:pPr>
        <w:pStyle w:val="BodyText"/>
      </w:pPr>
      <w:r w:rsidRPr="003F134A">
        <w:t xml:space="preserve">All proprietary products </w:t>
      </w:r>
      <w:r w:rsidR="006D0410">
        <w:t>are</w:t>
      </w:r>
      <w:r w:rsidRPr="003F134A">
        <w:t xml:space="preserve"> accompanied by certification from a recognised certification body or testing agency (in NZ) certifying that the product is suitable for use in the application for which it has been specified.</w:t>
      </w:r>
    </w:p>
    <w:p w14:paraId="07EC8EE1" w14:textId="77777777" w:rsidR="0002543F" w:rsidRDefault="0002543F" w:rsidP="0002543F">
      <w:pPr>
        <w:pStyle w:val="BodyText"/>
      </w:pPr>
      <w:r>
        <w:t>The following proprietary systems have been specified:</w:t>
      </w:r>
    </w:p>
    <w:p w14:paraId="1931FE12" w14:textId="77777777" w:rsidR="0002543F" w:rsidRPr="00194325" w:rsidRDefault="0002543F" w:rsidP="006D03FA">
      <w:pPr>
        <w:pStyle w:val="MoEBulletedList"/>
        <w:rPr>
          <w:highlight w:val="darkGray"/>
        </w:rPr>
      </w:pPr>
      <w:r w:rsidRPr="00194325">
        <w:rPr>
          <w:highlight w:val="darkGray"/>
        </w:rPr>
        <w:t xml:space="preserve">Timber Trusses – </w:t>
      </w:r>
      <w:proofErr w:type="spellStart"/>
      <w:r w:rsidRPr="00194325">
        <w:rPr>
          <w:highlight w:val="darkGray"/>
        </w:rPr>
        <w:t>Pryda</w:t>
      </w:r>
      <w:proofErr w:type="spellEnd"/>
      <w:r w:rsidRPr="00194325">
        <w:rPr>
          <w:highlight w:val="darkGray"/>
        </w:rPr>
        <w:t xml:space="preserve"> etc</w:t>
      </w:r>
    </w:p>
    <w:p w14:paraId="2DECB216" w14:textId="77777777" w:rsidR="0002543F" w:rsidRPr="00194325" w:rsidRDefault="0002543F" w:rsidP="006D03FA">
      <w:pPr>
        <w:pStyle w:val="MoEBulletedList"/>
        <w:rPr>
          <w:highlight w:val="darkGray"/>
        </w:rPr>
      </w:pPr>
      <w:r w:rsidRPr="00194325">
        <w:rPr>
          <w:highlight w:val="darkGray"/>
        </w:rPr>
        <w:t xml:space="preserve">Timber Floors and roofs - </w:t>
      </w:r>
      <w:proofErr w:type="spellStart"/>
      <w:r w:rsidRPr="00194325">
        <w:rPr>
          <w:highlight w:val="darkGray"/>
        </w:rPr>
        <w:t>Posistrut</w:t>
      </w:r>
      <w:proofErr w:type="spellEnd"/>
      <w:r w:rsidRPr="00194325">
        <w:rPr>
          <w:highlight w:val="darkGray"/>
        </w:rPr>
        <w:t xml:space="preserve"> / Beams/ </w:t>
      </w:r>
      <w:proofErr w:type="spellStart"/>
      <w:r w:rsidRPr="00194325">
        <w:rPr>
          <w:highlight w:val="darkGray"/>
        </w:rPr>
        <w:t>Hyspan</w:t>
      </w:r>
      <w:proofErr w:type="spellEnd"/>
      <w:r w:rsidRPr="00194325">
        <w:rPr>
          <w:highlight w:val="darkGray"/>
        </w:rPr>
        <w:t xml:space="preserve"> / Hy joist / LVL</w:t>
      </w:r>
    </w:p>
    <w:p w14:paraId="6C78BCA6" w14:textId="77777777" w:rsidR="0002543F" w:rsidRPr="00194325" w:rsidRDefault="0002543F" w:rsidP="006D03FA">
      <w:pPr>
        <w:pStyle w:val="MoEBulletedList"/>
        <w:rPr>
          <w:highlight w:val="darkGray"/>
        </w:rPr>
      </w:pPr>
      <w:r w:rsidRPr="00194325">
        <w:rPr>
          <w:highlight w:val="darkGray"/>
        </w:rPr>
        <w:t xml:space="preserve">Timber connectors – </w:t>
      </w:r>
      <w:proofErr w:type="spellStart"/>
      <w:r w:rsidRPr="00194325">
        <w:rPr>
          <w:highlight w:val="darkGray"/>
        </w:rPr>
        <w:t>Pryda</w:t>
      </w:r>
      <w:proofErr w:type="spellEnd"/>
      <w:r w:rsidRPr="00194325">
        <w:rPr>
          <w:highlight w:val="darkGray"/>
        </w:rPr>
        <w:t xml:space="preserve"> / </w:t>
      </w:r>
      <w:proofErr w:type="spellStart"/>
      <w:r w:rsidRPr="00194325">
        <w:rPr>
          <w:highlight w:val="darkGray"/>
        </w:rPr>
        <w:t>Lumberlok</w:t>
      </w:r>
      <w:proofErr w:type="spellEnd"/>
    </w:p>
    <w:p w14:paraId="6EEA1128" w14:textId="77777777" w:rsidR="0002543F" w:rsidRPr="00194325" w:rsidRDefault="0002543F" w:rsidP="006D03FA">
      <w:pPr>
        <w:pStyle w:val="MoEBulletedList"/>
        <w:rPr>
          <w:highlight w:val="darkGray"/>
        </w:rPr>
      </w:pPr>
      <w:r w:rsidRPr="00194325">
        <w:rPr>
          <w:highlight w:val="darkGray"/>
        </w:rPr>
        <w:t xml:space="preserve">Bracing systems – GIB, Hardies, </w:t>
      </w:r>
      <w:proofErr w:type="spellStart"/>
      <w:r w:rsidRPr="00194325">
        <w:rPr>
          <w:highlight w:val="darkGray"/>
        </w:rPr>
        <w:t>Ecoply</w:t>
      </w:r>
      <w:proofErr w:type="spellEnd"/>
    </w:p>
    <w:p w14:paraId="24A11841" w14:textId="77777777" w:rsidR="0002543F" w:rsidRPr="00194325" w:rsidRDefault="0002543F" w:rsidP="006D03FA">
      <w:pPr>
        <w:pStyle w:val="MoEBulletedList"/>
        <w:rPr>
          <w:highlight w:val="darkGray"/>
        </w:rPr>
      </w:pPr>
      <w:r w:rsidRPr="00194325">
        <w:rPr>
          <w:highlight w:val="darkGray"/>
        </w:rPr>
        <w:t xml:space="preserve">Cold formed “DHS” purlins / rafters - Dimond, HST, </w:t>
      </w:r>
      <w:proofErr w:type="spellStart"/>
      <w:r w:rsidRPr="00194325">
        <w:rPr>
          <w:highlight w:val="darkGray"/>
        </w:rPr>
        <w:t>Formsteel</w:t>
      </w:r>
      <w:proofErr w:type="spellEnd"/>
    </w:p>
    <w:p w14:paraId="532C3EAB" w14:textId="77777777" w:rsidR="0002543F" w:rsidRPr="00194325" w:rsidRDefault="0002543F" w:rsidP="006D03FA">
      <w:pPr>
        <w:pStyle w:val="MoEBulletedList"/>
        <w:rPr>
          <w:highlight w:val="darkGray"/>
        </w:rPr>
      </w:pPr>
      <w:r w:rsidRPr="00194325">
        <w:rPr>
          <w:highlight w:val="darkGray"/>
        </w:rPr>
        <w:t>Cold formed Studs -  Rondo</w:t>
      </w:r>
    </w:p>
    <w:p w14:paraId="636D03C8" w14:textId="77777777" w:rsidR="0002543F" w:rsidRPr="00194325" w:rsidRDefault="0002543F" w:rsidP="006D03FA">
      <w:pPr>
        <w:pStyle w:val="MoEBulletedList"/>
        <w:rPr>
          <w:highlight w:val="darkGray"/>
        </w:rPr>
      </w:pPr>
      <w:r w:rsidRPr="00194325">
        <w:rPr>
          <w:highlight w:val="darkGray"/>
        </w:rPr>
        <w:t xml:space="preserve">Steel Tray Composite flooring – </w:t>
      </w:r>
      <w:proofErr w:type="spellStart"/>
      <w:r w:rsidRPr="00194325">
        <w:rPr>
          <w:highlight w:val="darkGray"/>
        </w:rPr>
        <w:t>Hibond</w:t>
      </w:r>
      <w:proofErr w:type="spellEnd"/>
      <w:r w:rsidRPr="00194325">
        <w:rPr>
          <w:highlight w:val="darkGray"/>
        </w:rPr>
        <w:t xml:space="preserve"> / </w:t>
      </w:r>
      <w:proofErr w:type="spellStart"/>
      <w:r w:rsidRPr="00194325">
        <w:rPr>
          <w:highlight w:val="darkGray"/>
        </w:rPr>
        <w:t>Traydeck</w:t>
      </w:r>
      <w:proofErr w:type="spellEnd"/>
      <w:r w:rsidRPr="00194325">
        <w:rPr>
          <w:highlight w:val="darkGray"/>
        </w:rPr>
        <w:t xml:space="preserve"> / </w:t>
      </w:r>
      <w:proofErr w:type="spellStart"/>
      <w:r w:rsidRPr="00194325">
        <w:rPr>
          <w:highlight w:val="darkGray"/>
        </w:rPr>
        <w:t>Comflor</w:t>
      </w:r>
      <w:proofErr w:type="spellEnd"/>
    </w:p>
    <w:p w14:paraId="6836EB71" w14:textId="77777777" w:rsidR="0002543F" w:rsidRPr="00194325" w:rsidRDefault="0002543F" w:rsidP="006D03FA">
      <w:pPr>
        <w:pStyle w:val="MoEBulletedList"/>
        <w:rPr>
          <w:highlight w:val="darkGray"/>
        </w:rPr>
      </w:pPr>
      <w:r w:rsidRPr="00194325">
        <w:rPr>
          <w:highlight w:val="darkGray"/>
        </w:rPr>
        <w:t>Precast proprietary flooring</w:t>
      </w:r>
    </w:p>
    <w:p w14:paraId="1DF33B73" w14:textId="77777777" w:rsidR="0002543F" w:rsidRPr="00194325" w:rsidRDefault="0002543F" w:rsidP="006D03FA">
      <w:pPr>
        <w:pStyle w:val="MoEBulletedList"/>
        <w:rPr>
          <w:highlight w:val="darkGray"/>
        </w:rPr>
      </w:pPr>
      <w:r w:rsidRPr="00194325">
        <w:rPr>
          <w:highlight w:val="darkGray"/>
        </w:rPr>
        <w:t>Precast shell beams</w:t>
      </w:r>
    </w:p>
    <w:p w14:paraId="008D09A8" w14:textId="789CF376" w:rsidR="000B2FB9" w:rsidRDefault="000B2FB9" w:rsidP="00B97BCE">
      <w:pPr>
        <w:pStyle w:val="Heading2"/>
      </w:pPr>
      <w:bookmarkStart w:id="81" w:name="_Toc134446133"/>
      <w:r>
        <w:t xml:space="preserve">Construction </w:t>
      </w:r>
      <w:r w:rsidR="004E7DC2">
        <w:t>monitoring</w:t>
      </w:r>
      <w:bookmarkEnd w:id="81"/>
    </w:p>
    <w:p w14:paraId="089E6998" w14:textId="56850149" w:rsidR="00D53C9E" w:rsidRDefault="00D53C9E" w:rsidP="00D53C9E">
      <w:pPr>
        <w:pStyle w:val="BodyText"/>
      </w:pPr>
      <w:r w:rsidRPr="00D53C9E">
        <w:rPr>
          <w:highlight w:val="darkGray"/>
        </w:rPr>
        <w:t>Company Name</w:t>
      </w:r>
      <w:r>
        <w:t xml:space="preserve"> have been engaged to provide construction monitoring services to a </w:t>
      </w:r>
      <w:r w:rsidRPr="00D53C9E">
        <w:rPr>
          <w:highlight w:val="darkGray"/>
        </w:rPr>
        <w:t>CM3</w:t>
      </w:r>
      <w:r>
        <w:t xml:space="preserve"> level in accordance with </w:t>
      </w:r>
      <w:r w:rsidR="00B50B86">
        <w:t>ACE New Zealand</w:t>
      </w:r>
      <w:r>
        <w:t>/Engineering New Zealand level</w:t>
      </w:r>
      <w:r w:rsidR="00284CA7">
        <w:t>s</w:t>
      </w:r>
      <w:r>
        <w:t>.</w:t>
      </w:r>
    </w:p>
    <w:p w14:paraId="3303B24E" w14:textId="79148BC8" w:rsidR="00D53C9E" w:rsidRDefault="00D53C9E" w:rsidP="00D53C9E">
      <w:pPr>
        <w:pStyle w:val="BodyText"/>
      </w:pPr>
      <w:r>
        <w:t xml:space="preserve">A full list of inspections including construction expectations are outlined in the </w:t>
      </w:r>
      <w:r w:rsidRPr="00D53C9E">
        <w:t>separate</w:t>
      </w:r>
      <w:r w:rsidRPr="00490522">
        <w:rPr>
          <w:highlight w:val="darkGray"/>
        </w:rPr>
        <w:t xml:space="preserve"> Construction Monitoring Plan.</w:t>
      </w:r>
    </w:p>
    <w:p w14:paraId="1138F0DA" w14:textId="72B86BAB" w:rsidR="00D53C9E" w:rsidRDefault="00D53C9E" w:rsidP="00D53C9E">
      <w:pPr>
        <w:pStyle w:val="BodyText"/>
      </w:pPr>
      <w:r>
        <w:t xml:space="preserve">Specific </w:t>
      </w:r>
      <w:r w:rsidR="00382C3F">
        <w:t>high-risk</w:t>
      </w:r>
      <w:r>
        <w:t xml:space="preserve"> elements requiring specific inspection include:</w:t>
      </w:r>
    </w:p>
    <w:p w14:paraId="4A09C68F" w14:textId="1D0B1191" w:rsidR="00D53C9E" w:rsidRPr="00D53C9E" w:rsidRDefault="00D53C9E" w:rsidP="006D03FA">
      <w:pPr>
        <w:pStyle w:val="BodyText"/>
        <w:numPr>
          <w:ilvl w:val="0"/>
          <w:numId w:val="8"/>
        </w:numPr>
        <w:rPr>
          <w:highlight w:val="darkGray"/>
        </w:rPr>
      </w:pPr>
      <w:r w:rsidRPr="00D53C9E">
        <w:rPr>
          <w:highlight w:val="darkGray"/>
        </w:rPr>
        <w:t>Brick veneer ties above egress routes and adjacent to congregation areas.</w:t>
      </w:r>
    </w:p>
    <w:p w14:paraId="4CADAABC" w14:textId="7584423F" w:rsidR="00D53C9E" w:rsidRDefault="00D53C9E" w:rsidP="006D03FA">
      <w:pPr>
        <w:pStyle w:val="BodyText"/>
        <w:numPr>
          <w:ilvl w:val="0"/>
          <w:numId w:val="8"/>
        </w:numPr>
        <w:rPr>
          <w:highlight w:val="darkGray"/>
        </w:rPr>
      </w:pPr>
      <w:r w:rsidRPr="00D53C9E">
        <w:rPr>
          <w:highlight w:val="darkGray"/>
        </w:rPr>
        <w:t xml:space="preserve">Precast panel </w:t>
      </w:r>
      <w:proofErr w:type="spellStart"/>
      <w:r w:rsidR="00284CA7" w:rsidRPr="00D53C9E">
        <w:rPr>
          <w:highlight w:val="darkGray"/>
        </w:rPr>
        <w:t>Drossbach</w:t>
      </w:r>
      <w:proofErr w:type="spellEnd"/>
      <w:r w:rsidR="00CA1522">
        <w:rPr>
          <w:highlight w:val="darkGray"/>
        </w:rPr>
        <w:t xml:space="preserve"> tube</w:t>
      </w:r>
      <w:r w:rsidR="00284CA7">
        <w:rPr>
          <w:highlight w:val="darkGray"/>
        </w:rPr>
        <w:t>s</w:t>
      </w:r>
    </w:p>
    <w:p w14:paraId="454C033A" w14:textId="7718B308" w:rsidR="00B50B86" w:rsidRPr="00D53C9E" w:rsidRDefault="00B50B86" w:rsidP="006D03FA">
      <w:pPr>
        <w:pStyle w:val="BodyText"/>
        <w:numPr>
          <w:ilvl w:val="0"/>
          <w:numId w:val="8"/>
        </w:numPr>
        <w:rPr>
          <w:highlight w:val="darkGray"/>
        </w:rPr>
      </w:pPr>
      <w:r>
        <w:rPr>
          <w:highlight w:val="darkGray"/>
        </w:rPr>
        <w:t>Others</w:t>
      </w:r>
    </w:p>
    <w:p w14:paraId="5E538E6E" w14:textId="287648B1" w:rsidR="000B2FB9" w:rsidRDefault="00D53C9E" w:rsidP="000B2FB9">
      <w:pPr>
        <w:pStyle w:val="BodyText"/>
      </w:pPr>
      <w:r>
        <w:lastRenderedPageBreak/>
        <w:t>Following satisfactory completion</w:t>
      </w:r>
      <w:r w:rsidR="00382C3F">
        <w:t xml:space="preserve"> of the structural works</w:t>
      </w:r>
      <w:r>
        <w:t xml:space="preserve"> and </w:t>
      </w:r>
      <w:r w:rsidR="00382C3F">
        <w:t>the provision of the Contractor</w:t>
      </w:r>
      <w:r w:rsidR="00B50B86">
        <w:t>’</w:t>
      </w:r>
      <w:r w:rsidR="00382C3F">
        <w:t>s</w:t>
      </w:r>
      <w:r w:rsidR="00B50B86">
        <w:t xml:space="preserve"> and specialist Sub-Contractors’</w:t>
      </w:r>
      <w:r w:rsidR="00382C3F">
        <w:t xml:space="preserve"> </w:t>
      </w:r>
      <w:r>
        <w:t>PS3</w:t>
      </w:r>
      <w:r w:rsidR="00B50B86">
        <w:t>s</w:t>
      </w:r>
      <w:r>
        <w:t xml:space="preserve"> </w:t>
      </w:r>
      <w:r w:rsidR="00382C3F">
        <w:t xml:space="preserve">with supporting </w:t>
      </w:r>
      <w:r>
        <w:t>documentation</w:t>
      </w:r>
      <w:r w:rsidR="00B50B86">
        <w:t>,</w:t>
      </w:r>
      <w:r>
        <w:t xml:space="preserve"> a PS4 certificate will be issued. </w:t>
      </w:r>
    </w:p>
    <w:p w14:paraId="58225410" w14:textId="6D561839" w:rsidR="000B2FB9" w:rsidRDefault="000B2FB9">
      <w:pPr>
        <w:rPr>
          <w:rFonts w:cstheme="minorBidi"/>
          <w:sz w:val="20"/>
        </w:rPr>
      </w:pPr>
      <w:r>
        <w:br w:type="page"/>
      </w:r>
    </w:p>
    <w:p w14:paraId="3372A21B" w14:textId="77777777" w:rsidR="00D60508" w:rsidRDefault="00D60508" w:rsidP="00044222">
      <w:pPr>
        <w:pStyle w:val="BodyText"/>
        <w:sectPr w:rsidR="00D60508" w:rsidSect="00D12A50">
          <w:pgSz w:w="11906" w:h="16838" w:code="9"/>
          <w:pgMar w:top="1134" w:right="1134" w:bottom="1701" w:left="1134" w:header="709" w:footer="709" w:gutter="0"/>
          <w:cols w:space="708"/>
          <w:docGrid w:linePitch="360"/>
        </w:sectPr>
      </w:pPr>
    </w:p>
    <w:p w14:paraId="6610F72C" w14:textId="078ECCDC" w:rsidR="00D60508" w:rsidRPr="00D60508" w:rsidRDefault="00D60508" w:rsidP="00B97BCE">
      <w:pPr>
        <w:pStyle w:val="AppendixHeading1"/>
        <w:sectPr w:rsidR="00D60508" w:rsidRPr="00D60508" w:rsidSect="00B61B8C">
          <w:headerReference w:type="default" r:id="rId23"/>
          <w:footerReference w:type="default" r:id="rId24"/>
          <w:pgSz w:w="11906" w:h="16838" w:code="9"/>
          <w:pgMar w:top="1134" w:right="1134" w:bottom="1701" w:left="1134" w:header="709" w:footer="709" w:gutter="0"/>
          <w:pgNumType w:start="1"/>
          <w:cols w:space="708"/>
          <w:docGrid w:linePitch="360"/>
        </w:sectPr>
      </w:pPr>
      <w:bookmarkStart w:id="82" w:name="_Toc130968165"/>
      <w:bookmarkStart w:id="83" w:name="_Toc132805323"/>
      <w:bookmarkStart w:id="84" w:name="_Toc134446134"/>
      <w:r w:rsidRPr="00D60508">
        <w:lastRenderedPageBreak/>
        <w:t>APPENDI</w:t>
      </w:r>
      <w:r>
        <w:t>C</w:t>
      </w:r>
      <w:r w:rsidRPr="00D60508">
        <w:t>ES</w:t>
      </w:r>
      <w:bookmarkEnd w:id="82"/>
      <w:bookmarkEnd w:id="83"/>
      <w:bookmarkEnd w:id="84"/>
    </w:p>
    <w:p w14:paraId="1799206F" w14:textId="42C050B5" w:rsidR="00D60508" w:rsidRPr="00D60508" w:rsidRDefault="00D60508" w:rsidP="00676508">
      <w:pPr>
        <w:pStyle w:val="Level1-Heading"/>
      </w:pPr>
      <w:bookmarkStart w:id="85" w:name="_Toc130968166"/>
      <w:bookmarkStart w:id="86" w:name="_Toc132805324"/>
      <w:bookmarkStart w:id="87" w:name="_Toc134446135"/>
      <w:r w:rsidRPr="00D60508">
        <w:lastRenderedPageBreak/>
        <w:t>Appendix A – Site Plan</w:t>
      </w:r>
      <w:bookmarkEnd w:id="85"/>
      <w:bookmarkEnd w:id="86"/>
      <w:bookmarkEnd w:id="87"/>
    </w:p>
    <w:p w14:paraId="5C9721DC" w14:textId="77777777" w:rsidR="00D12A50" w:rsidRDefault="00D60508">
      <w:pPr>
        <w:sectPr w:rsidR="00D12A50" w:rsidSect="00B61B8C">
          <w:headerReference w:type="default" r:id="rId25"/>
          <w:footerReference w:type="default" r:id="rId26"/>
          <w:pgSz w:w="11906" w:h="16838" w:code="9"/>
          <w:pgMar w:top="1134" w:right="1134" w:bottom="1701" w:left="1134" w:header="709" w:footer="709" w:gutter="0"/>
          <w:pgNumType w:start="1"/>
          <w:cols w:space="708"/>
          <w:docGrid w:linePitch="360"/>
        </w:sectPr>
      </w:pPr>
      <w:r>
        <w:br w:type="page"/>
      </w:r>
    </w:p>
    <w:p w14:paraId="54E2F596" w14:textId="77777777" w:rsidR="00D12A50" w:rsidRDefault="00D60508" w:rsidP="00676508">
      <w:pPr>
        <w:pStyle w:val="Level1-Heading"/>
        <w:sectPr w:rsidR="00D12A50" w:rsidSect="00B61B8C">
          <w:footerReference w:type="default" r:id="rId27"/>
          <w:pgSz w:w="11906" w:h="16838" w:code="9"/>
          <w:pgMar w:top="1134" w:right="1134" w:bottom="1701" w:left="1134" w:header="709" w:footer="709" w:gutter="0"/>
          <w:pgNumType w:start="1"/>
          <w:cols w:space="708"/>
          <w:docGrid w:linePitch="360"/>
        </w:sectPr>
      </w:pPr>
      <w:bookmarkStart w:id="88" w:name="_Toc130968167"/>
      <w:bookmarkStart w:id="89" w:name="_Toc132805325"/>
      <w:bookmarkStart w:id="90" w:name="_Toc134446136"/>
      <w:r w:rsidRPr="00D60508">
        <w:lastRenderedPageBreak/>
        <w:t>Appendix B – Geotechnical Hazard Site Plan</w:t>
      </w:r>
      <w:bookmarkEnd w:id="88"/>
      <w:bookmarkEnd w:id="89"/>
      <w:bookmarkEnd w:id="90"/>
    </w:p>
    <w:p w14:paraId="62BC87D4" w14:textId="77777777" w:rsidR="00D12A50" w:rsidRDefault="00D60508" w:rsidP="00676508">
      <w:pPr>
        <w:pStyle w:val="Level1-Heading"/>
        <w:sectPr w:rsidR="00D12A50" w:rsidSect="00B61B8C">
          <w:footerReference w:type="default" r:id="rId28"/>
          <w:pgSz w:w="11906" w:h="16838" w:code="9"/>
          <w:pgMar w:top="1134" w:right="1134" w:bottom="1701" w:left="1134" w:header="709" w:footer="709" w:gutter="0"/>
          <w:pgNumType w:start="1"/>
          <w:cols w:space="708"/>
          <w:docGrid w:linePitch="360"/>
        </w:sectPr>
      </w:pPr>
      <w:bookmarkStart w:id="91" w:name="_Toc130968168"/>
      <w:bookmarkStart w:id="92" w:name="_Toc132805326"/>
      <w:bookmarkStart w:id="93" w:name="_Toc134446137"/>
      <w:r w:rsidRPr="00D60508">
        <w:lastRenderedPageBreak/>
        <w:t>Appendix C – Project and Sites Constraints Table</w:t>
      </w:r>
      <w:bookmarkEnd w:id="91"/>
      <w:bookmarkEnd w:id="92"/>
      <w:bookmarkEnd w:id="93"/>
    </w:p>
    <w:p w14:paraId="196AE087" w14:textId="00AE61C9" w:rsidR="005B6E0C" w:rsidRDefault="00D60508" w:rsidP="00676508">
      <w:pPr>
        <w:pStyle w:val="Level1-Heading"/>
      </w:pPr>
      <w:bookmarkStart w:id="94" w:name="_Toc130968169"/>
      <w:bookmarkStart w:id="95" w:name="_Toc132805327"/>
      <w:bookmarkStart w:id="96" w:name="_Toc134446138"/>
      <w:r w:rsidRPr="00D60508">
        <w:lastRenderedPageBreak/>
        <w:t>Appendix D –</w:t>
      </w:r>
      <w:r w:rsidR="007927FF">
        <w:t xml:space="preserve"> </w:t>
      </w:r>
      <w:r w:rsidR="00084D44">
        <w:t>Secondary</w:t>
      </w:r>
      <w:r w:rsidR="007927FF">
        <w:t xml:space="preserve"> and </w:t>
      </w:r>
      <w:r w:rsidRPr="00D60508">
        <w:t xml:space="preserve">Non-Structural </w:t>
      </w:r>
      <w:r w:rsidR="0002543F">
        <w:t>Design Brief</w:t>
      </w:r>
      <w:bookmarkEnd w:id="94"/>
      <w:bookmarkEnd w:id="95"/>
      <w:bookmarkEnd w:id="96"/>
      <w:r w:rsidR="005B6E0C">
        <w:t xml:space="preserve"> </w:t>
      </w:r>
    </w:p>
    <w:p w14:paraId="443C7E5C" w14:textId="77777777" w:rsidR="00D12A50" w:rsidRDefault="00D12A50" w:rsidP="00D60508">
      <w:pPr>
        <w:pStyle w:val="BodyText"/>
        <w:rPr>
          <w:b/>
          <w:bCs/>
          <w:sz w:val="28"/>
          <w:szCs w:val="28"/>
        </w:rPr>
      </w:pPr>
    </w:p>
    <w:p w14:paraId="455E5C8D" w14:textId="30AEDD45" w:rsidR="000633EA" w:rsidRDefault="00676508" w:rsidP="00B97BCE">
      <w:pPr>
        <w:pStyle w:val="Heading2"/>
        <w:numPr>
          <w:ilvl w:val="0"/>
          <w:numId w:val="0"/>
        </w:numPr>
      </w:pPr>
      <w:bookmarkStart w:id="97" w:name="_Toc130968170"/>
      <w:bookmarkStart w:id="98" w:name="_Toc132805328"/>
      <w:bookmarkStart w:id="99" w:name="_Toc134446139"/>
      <w:r>
        <w:t xml:space="preserve">D.1 </w:t>
      </w:r>
      <w:r>
        <w:tab/>
      </w:r>
      <w:r w:rsidR="009E338A">
        <w:t>General</w:t>
      </w:r>
      <w:bookmarkEnd w:id="97"/>
      <w:bookmarkEnd w:id="98"/>
      <w:bookmarkEnd w:id="99"/>
    </w:p>
    <w:p w14:paraId="02D8B195" w14:textId="77777777" w:rsidR="000633EA" w:rsidRPr="009E338A" w:rsidRDefault="000633EA" w:rsidP="008809F2">
      <w:pPr>
        <w:rPr>
          <w:sz w:val="20"/>
          <w:szCs w:val="18"/>
        </w:rPr>
      </w:pPr>
      <w:r w:rsidRPr="009E338A">
        <w:rPr>
          <w:sz w:val="20"/>
          <w:szCs w:val="18"/>
        </w:rPr>
        <w:t>The performance of secondary structure and non-structural components are essential to ensure schools can continue to be used, even after more regularly occurring levels of earthquake shaking.</w:t>
      </w:r>
    </w:p>
    <w:p w14:paraId="326C4C71" w14:textId="77777777" w:rsidR="000633EA" w:rsidRPr="009E338A" w:rsidRDefault="000633EA" w:rsidP="000633EA">
      <w:pPr>
        <w:rPr>
          <w:sz w:val="20"/>
          <w:szCs w:val="18"/>
        </w:rPr>
      </w:pPr>
    </w:p>
    <w:p w14:paraId="3C13C8F5" w14:textId="206B4C98" w:rsidR="009E338A" w:rsidRDefault="000633EA" w:rsidP="000633EA">
      <w:pPr>
        <w:rPr>
          <w:sz w:val="20"/>
          <w:szCs w:val="18"/>
        </w:rPr>
      </w:pPr>
      <w:r w:rsidRPr="009E338A">
        <w:rPr>
          <w:sz w:val="20"/>
          <w:szCs w:val="18"/>
        </w:rPr>
        <w:t xml:space="preserve">This design brief outlines the key performance criteria and design inputs for the design of secondary and non-structural elements included in the development of </w:t>
      </w:r>
      <w:r w:rsidRPr="009E338A">
        <w:rPr>
          <w:sz w:val="20"/>
          <w:szCs w:val="18"/>
          <w:highlight w:val="darkGray"/>
        </w:rPr>
        <w:t>&lt;school name – Block name&gt;</w:t>
      </w:r>
      <w:r w:rsidRPr="009E338A">
        <w:rPr>
          <w:sz w:val="20"/>
          <w:szCs w:val="18"/>
        </w:rPr>
        <w:t>.</w:t>
      </w:r>
    </w:p>
    <w:p w14:paraId="53FAC203" w14:textId="49BB490B" w:rsidR="009E338A" w:rsidRPr="009E338A" w:rsidRDefault="00676508" w:rsidP="00B97BCE">
      <w:pPr>
        <w:pStyle w:val="Heading2"/>
        <w:numPr>
          <w:ilvl w:val="0"/>
          <w:numId w:val="0"/>
        </w:numPr>
      </w:pPr>
      <w:bookmarkStart w:id="100" w:name="_Toc130968171"/>
      <w:bookmarkStart w:id="101" w:name="_Toc132805329"/>
      <w:bookmarkStart w:id="102" w:name="_Toc134446140"/>
      <w:r>
        <w:t>D.2</w:t>
      </w:r>
      <w:r>
        <w:tab/>
      </w:r>
      <w:r w:rsidR="009E338A" w:rsidRPr="009E338A">
        <w:t xml:space="preserve">Means </w:t>
      </w:r>
      <w:r w:rsidR="009E338A">
        <w:t>of</w:t>
      </w:r>
      <w:r w:rsidR="009E338A" w:rsidRPr="009E338A">
        <w:t xml:space="preserve"> Compliance</w:t>
      </w:r>
      <w:bookmarkEnd w:id="100"/>
      <w:bookmarkEnd w:id="101"/>
      <w:bookmarkEnd w:id="102"/>
    </w:p>
    <w:p w14:paraId="0FD48C06" w14:textId="0E98A55B" w:rsidR="009E338A" w:rsidRDefault="009E338A" w:rsidP="000633EA">
      <w:pPr>
        <w:rPr>
          <w:sz w:val="20"/>
          <w:szCs w:val="18"/>
        </w:rPr>
      </w:pPr>
      <w:r w:rsidRPr="009E338A">
        <w:rPr>
          <w:sz w:val="20"/>
          <w:szCs w:val="18"/>
        </w:rPr>
        <w:t xml:space="preserve">The design of the secondary structure and non-structural components is </w:t>
      </w:r>
      <w:r>
        <w:rPr>
          <w:sz w:val="20"/>
          <w:szCs w:val="18"/>
        </w:rPr>
        <w:t xml:space="preserve">to be </w:t>
      </w:r>
      <w:r w:rsidRPr="009E338A">
        <w:rPr>
          <w:sz w:val="20"/>
          <w:szCs w:val="18"/>
        </w:rPr>
        <w:t>in compliance with the New Zealand Building Code (NZBC), section</w:t>
      </w:r>
      <w:r>
        <w:rPr>
          <w:sz w:val="20"/>
          <w:szCs w:val="18"/>
        </w:rPr>
        <w:t>s</w:t>
      </w:r>
      <w:r w:rsidRPr="009E338A">
        <w:rPr>
          <w:sz w:val="20"/>
          <w:szCs w:val="18"/>
        </w:rPr>
        <w:t xml:space="preserve"> B1</w:t>
      </w:r>
      <w:r>
        <w:rPr>
          <w:sz w:val="20"/>
          <w:szCs w:val="18"/>
        </w:rPr>
        <w:t xml:space="preserve"> (Structure), B2 (Durability) and C6 (Fire Stability)</w:t>
      </w:r>
      <w:r w:rsidRPr="009E338A">
        <w:rPr>
          <w:sz w:val="20"/>
          <w:szCs w:val="18"/>
        </w:rPr>
        <w:t>.</w:t>
      </w:r>
    </w:p>
    <w:p w14:paraId="110C5A6B" w14:textId="229CCED1" w:rsidR="00F07121" w:rsidRDefault="00F07121" w:rsidP="000633EA">
      <w:pPr>
        <w:rPr>
          <w:sz w:val="20"/>
          <w:szCs w:val="18"/>
        </w:rPr>
      </w:pPr>
    </w:p>
    <w:p w14:paraId="3645B0D2" w14:textId="77777777" w:rsidR="00F07121" w:rsidRPr="00F07121" w:rsidRDefault="00F07121" w:rsidP="00F07121">
      <w:pPr>
        <w:rPr>
          <w:sz w:val="20"/>
          <w:szCs w:val="18"/>
        </w:rPr>
      </w:pPr>
      <w:r w:rsidRPr="00F07121">
        <w:rPr>
          <w:sz w:val="20"/>
          <w:szCs w:val="18"/>
        </w:rPr>
        <w:t xml:space="preserve">Designers should certify that their design complies with the Building Code using Producer Statements </w:t>
      </w:r>
    </w:p>
    <w:p w14:paraId="74B6DAA6" w14:textId="3A5A5A22" w:rsidR="00F07121" w:rsidRPr="009E338A" w:rsidRDefault="00F07121" w:rsidP="00F07121">
      <w:pPr>
        <w:rPr>
          <w:sz w:val="20"/>
          <w:szCs w:val="18"/>
        </w:rPr>
      </w:pPr>
      <w:r w:rsidRPr="00F07121">
        <w:rPr>
          <w:sz w:val="20"/>
          <w:szCs w:val="18"/>
        </w:rPr>
        <w:t>(PS1 Design</w:t>
      </w:r>
      <w:r>
        <w:rPr>
          <w:sz w:val="20"/>
          <w:szCs w:val="18"/>
        </w:rPr>
        <w:t>, PS4 Construction).</w:t>
      </w:r>
    </w:p>
    <w:p w14:paraId="29A24030" w14:textId="1D200BCD" w:rsidR="000633EA" w:rsidRDefault="00676508" w:rsidP="00B97BCE">
      <w:pPr>
        <w:pStyle w:val="Heading2"/>
        <w:numPr>
          <w:ilvl w:val="0"/>
          <w:numId w:val="0"/>
        </w:numPr>
      </w:pPr>
      <w:bookmarkStart w:id="103" w:name="_Toc130968172"/>
      <w:bookmarkStart w:id="104" w:name="_Toc132805330"/>
      <w:bookmarkStart w:id="105" w:name="_Toc134446141"/>
      <w:r>
        <w:t>D.3</w:t>
      </w:r>
      <w:r>
        <w:tab/>
      </w:r>
      <w:r w:rsidR="000633EA">
        <w:t xml:space="preserve">Design </w:t>
      </w:r>
      <w:r w:rsidR="003D3DCA" w:rsidRPr="003D3DCA">
        <w:t>c</w:t>
      </w:r>
      <w:r w:rsidR="000633EA" w:rsidRPr="003D3DCA">
        <w:t>riteria</w:t>
      </w:r>
      <w:bookmarkEnd w:id="103"/>
      <w:bookmarkEnd w:id="104"/>
      <w:bookmarkEnd w:id="105"/>
    </w:p>
    <w:p w14:paraId="721073A8" w14:textId="727D2D82" w:rsidR="000633EA" w:rsidRPr="00DF3065" w:rsidRDefault="00676508" w:rsidP="00B97BCE">
      <w:pPr>
        <w:pStyle w:val="Heading3"/>
        <w:numPr>
          <w:ilvl w:val="0"/>
          <w:numId w:val="0"/>
        </w:numPr>
      </w:pPr>
      <w:bookmarkStart w:id="106" w:name="_Toc130968173"/>
      <w:bookmarkStart w:id="107" w:name="_Toc132805331"/>
      <w:bookmarkStart w:id="108" w:name="_Toc134446142"/>
      <w:r>
        <w:t>D.1.1</w:t>
      </w:r>
      <w:r>
        <w:tab/>
      </w:r>
      <w:r w:rsidR="000633EA" w:rsidRPr="00DF3065">
        <w:t xml:space="preserve">Performance </w:t>
      </w:r>
      <w:r w:rsidR="003D3DCA">
        <w:t>c</w:t>
      </w:r>
      <w:r w:rsidR="000633EA" w:rsidRPr="00DF3065">
        <w:t>riteria</w:t>
      </w:r>
      <w:bookmarkEnd w:id="106"/>
      <w:bookmarkEnd w:id="107"/>
      <w:bookmarkEnd w:id="108"/>
    </w:p>
    <w:p w14:paraId="7C31DBF4" w14:textId="0E6DC9FC" w:rsidR="000633EA" w:rsidRPr="00DF3065" w:rsidRDefault="003D3DCA" w:rsidP="000633EA">
      <w:pPr>
        <w:pStyle w:val="BodyText"/>
        <w:spacing w:line="283" w:lineRule="auto"/>
        <w:ind w:right="21"/>
      </w:pPr>
      <w:r>
        <w:t>The</w:t>
      </w:r>
      <w:r w:rsidR="000633EA" w:rsidRPr="00DF3065">
        <w:t xml:space="preserve"> non-structural components should be designed to the following </w:t>
      </w:r>
      <w:r>
        <w:t xml:space="preserve">summary </w:t>
      </w:r>
      <w:r w:rsidR="000633EA" w:rsidRPr="00DF3065">
        <w:t>performance criteria:</w:t>
      </w:r>
    </w:p>
    <w:p w14:paraId="1FD01D73" w14:textId="3CAA526A" w:rsidR="000633EA" w:rsidRPr="00DF3065" w:rsidRDefault="000633EA" w:rsidP="003D3DCA">
      <w:pPr>
        <w:pStyle w:val="BodyText"/>
        <w:spacing w:line="283" w:lineRule="auto"/>
        <w:ind w:left="1440" w:right="21" w:hanging="720"/>
      </w:pPr>
      <w:r w:rsidRPr="00DF3065">
        <w:t>SLS1:</w:t>
      </w:r>
      <w:r w:rsidRPr="00DF3065">
        <w:tab/>
      </w:r>
      <w:r w:rsidR="003D3DCA">
        <w:t xml:space="preserve">Building shall remain fully operational. Some damage allowed but damage must be </w:t>
      </w:r>
      <w:r w:rsidR="003D3DCA" w:rsidRPr="003D3DCA">
        <w:t xml:space="preserve">repairable </w:t>
      </w:r>
      <w:r w:rsidR="003D3DCA">
        <w:t>immediately or i</w:t>
      </w:r>
      <w:r w:rsidR="003D3DCA" w:rsidRPr="003D3DCA">
        <w:t>n conjunction with normal building maintenance activities</w:t>
      </w:r>
      <w:r w:rsidR="003D3DCA">
        <w:t>.</w:t>
      </w:r>
    </w:p>
    <w:p w14:paraId="0E06775B" w14:textId="5065D787" w:rsidR="000633EA" w:rsidRPr="00DF3065" w:rsidRDefault="000633EA" w:rsidP="000633EA">
      <w:pPr>
        <w:pStyle w:val="BodyText"/>
        <w:spacing w:line="283" w:lineRule="auto"/>
        <w:ind w:left="1440" w:right="21" w:hanging="720"/>
      </w:pPr>
      <w:r w:rsidRPr="00DF3065">
        <w:t>SLS2:</w:t>
      </w:r>
      <w:r w:rsidRPr="00DF3065">
        <w:tab/>
      </w:r>
      <w:r w:rsidR="003D3DCA">
        <w:t>Building shall remain operational. S</w:t>
      </w:r>
      <w:r w:rsidR="003D3DCA" w:rsidRPr="003D3DCA">
        <w:t>ome reduced amenity</w:t>
      </w:r>
      <w:r w:rsidR="003D3DCA">
        <w:t xml:space="preserve"> allowed provided no impact on building warrant of fitness.</w:t>
      </w:r>
    </w:p>
    <w:p w14:paraId="3F7781EF" w14:textId="2334A13A" w:rsidR="000633EA" w:rsidRDefault="000633EA" w:rsidP="000633EA">
      <w:pPr>
        <w:pStyle w:val="BodyText"/>
        <w:spacing w:line="283" w:lineRule="auto"/>
        <w:ind w:left="1440" w:right="21" w:hanging="720"/>
      </w:pPr>
      <w:r w:rsidRPr="00DF3065">
        <w:t>ULS:</w:t>
      </w:r>
      <w:r w:rsidRPr="00DF3065">
        <w:tab/>
        <w:t>Protection of life (hazardous systems designed to avoid failure, life safety systems necessary for building evacuation designed to remain operational).</w:t>
      </w:r>
    </w:p>
    <w:p w14:paraId="3519E78B" w14:textId="0BEC6D0B" w:rsidR="003D3DCA" w:rsidRDefault="003D3DCA" w:rsidP="003D3DCA">
      <w:pPr>
        <w:pStyle w:val="BodyText"/>
        <w:spacing w:line="283" w:lineRule="auto"/>
        <w:ind w:right="21"/>
      </w:pPr>
      <w:r>
        <w:t xml:space="preserve">A detailed </w:t>
      </w:r>
      <w:r w:rsidR="00CD658F">
        <w:t>description</w:t>
      </w:r>
      <w:r>
        <w:t xml:space="preserve"> of the performance </w:t>
      </w:r>
      <w:r w:rsidR="00CD658F">
        <w:t>requirements</w:t>
      </w:r>
      <w:r>
        <w:t xml:space="preserve"> for non-structural elements is provided in Appendix A2 of the Ministry’s </w:t>
      </w:r>
      <w:r w:rsidRPr="009E338A">
        <w:rPr>
          <w:i/>
          <w:iCs/>
        </w:rPr>
        <w:t>Structural and Geotechnical Requir</w:t>
      </w:r>
      <w:r w:rsidR="009E338A">
        <w:rPr>
          <w:i/>
          <w:iCs/>
        </w:rPr>
        <w:t>e</w:t>
      </w:r>
      <w:r w:rsidRPr="009E338A">
        <w:rPr>
          <w:i/>
          <w:iCs/>
        </w:rPr>
        <w:t>ments</w:t>
      </w:r>
      <w:r>
        <w:t xml:space="preserve">.  </w:t>
      </w:r>
    </w:p>
    <w:p w14:paraId="07C284AE" w14:textId="61CDFAA6" w:rsidR="00B00489" w:rsidRDefault="00676508" w:rsidP="00B97BCE">
      <w:pPr>
        <w:pStyle w:val="Heading3"/>
        <w:numPr>
          <w:ilvl w:val="0"/>
          <w:numId w:val="0"/>
        </w:numPr>
      </w:pPr>
      <w:bookmarkStart w:id="109" w:name="_Toc130968174"/>
      <w:bookmarkStart w:id="110" w:name="_Toc132805332"/>
      <w:bookmarkStart w:id="111" w:name="_Toc134446143"/>
      <w:r>
        <w:t>D.1.2</w:t>
      </w:r>
      <w:r>
        <w:tab/>
      </w:r>
      <w:r w:rsidR="00B00489">
        <w:t>Building design life</w:t>
      </w:r>
      <w:bookmarkEnd w:id="109"/>
      <w:bookmarkEnd w:id="110"/>
      <w:bookmarkEnd w:id="111"/>
    </w:p>
    <w:p w14:paraId="4C68AE66" w14:textId="77777777" w:rsidR="00B00489" w:rsidRDefault="00B00489" w:rsidP="00B00489">
      <w:pPr>
        <w:pStyle w:val="BodyText"/>
      </w:pPr>
      <w:r w:rsidRPr="00664780">
        <w:t xml:space="preserve">The design working life of the </w:t>
      </w:r>
      <w:r>
        <w:t>building</w:t>
      </w:r>
      <w:r w:rsidRPr="00664780">
        <w:t xml:space="preserve"> is </w:t>
      </w:r>
      <w:r w:rsidRPr="00664780">
        <w:rPr>
          <w:highlight w:val="darkGray"/>
        </w:rPr>
        <w:t>50 years</w:t>
      </w:r>
      <w:r w:rsidRPr="00B27A08">
        <w:t xml:space="preserve"> as per the requirements of the Building Code</w:t>
      </w:r>
      <w:r w:rsidRPr="00664780">
        <w:t>.</w:t>
      </w:r>
    </w:p>
    <w:p w14:paraId="66F758D1" w14:textId="4E22565A" w:rsidR="00B00489" w:rsidRDefault="00676508" w:rsidP="00B97BCE">
      <w:pPr>
        <w:pStyle w:val="Heading3"/>
        <w:numPr>
          <w:ilvl w:val="0"/>
          <w:numId w:val="0"/>
        </w:numPr>
      </w:pPr>
      <w:bookmarkStart w:id="112" w:name="_Toc130968175"/>
      <w:bookmarkStart w:id="113" w:name="_Toc132805333"/>
      <w:bookmarkStart w:id="114" w:name="_Toc134446144"/>
      <w:r>
        <w:t>D.1.3</w:t>
      </w:r>
      <w:r>
        <w:tab/>
      </w:r>
      <w:r w:rsidR="00B00489">
        <w:t>Building importance level</w:t>
      </w:r>
      <w:bookmarkEnd w:id="112"/>
      <w:bookmarkEnd w:id="113"/>
      <w:bookmarkEnd w:id="114"/>
    </w:p>
    <w:p w14:paraId="3A173AFE" w14:textId="72995D8D" w:rsidR="00B00489" w:rsidRDefault="00B00489" w:rsidP="00B00489">
      <w:pPr>
        <w:pStyle w:val="BodyText"/>
      </w:pPr>
      <w:r>
        <w:t xml:space="preserve">The building is </w:t>
      </w:r>
      <w:r w:rsidRPr="00C408DA">
        <w:rPr>
          <w:highlight w:val="darkGray"/>
        </w:rPr>
        <w:t xml:space="preserve">&lt;building type and use </w:t>
      </w:r>
      <w:r w:rsidR="00CD658F" w:rsidRPr="00C408DA">
        <w:rPr>
          <w:highlight w:val="darkGray"/>
        </w:rPr>
        <w:t>e.g.,</w:t>
      </w:r>
      <w:r w:rsidRPr="00C408DA">
        <w:rPr>
          <w:highlight w:val="darkGray"/>
        </w:rPr>
        <w:t xml:space="preserve"> heavy construction classroom block&gt; </w:t>
      </w:r>
      <w:r>
        <w:t xml:space="preserve">with </w:t>
      </w:r>
      <w:r w:rsidRPr="00C408DA">
        <w:rPr>
          <w:highlight w:val="darkGray"/>
        </w:rPr>
        <w:t>&lt;less/more than 250 occupants&gt;</w:t>
      </w:r>
      <w:r>
        <w:t xml:space="preserve"> and therefore has been designed as an </w:t>
      </w:r>
      <w:r w:rsidRPr="0085462D">
        <w:rPr>
          <w:b/>
          <w:bCs/>
          <w:highlight w:val="darkGray"/>
        </w:rPr>
        <w:t>Importance Level 3</w:t>
      </w:r>
      <w:r>
        <w:rPr>
          <w:b/>
          <w:bCs/>
        </w:rPr>
        <w:t xml:space="preserve"> </w:t>
      </w:r>
      <w:r w:rsidRPr="00B27A08">
        <w:t>building</w:t>
      </w:r>
      <w:r>
        <w:rPr>
          <w:b/>
          <w:bCs/>
        </w:rPr>
        <w:t xml:space="preserve"> </w:t>
      </w:r>
      <w:r w:rsidRPr="0085462D">
        <w:t xml:space="preserve">as required by the Ministry’s </w:t>
      </w:r>
      <w:r w:rsidRPr="0085462D">
        <w:rPr>
          <w:i/>
          <w:iCs/>
        </w:rPr>
        <w:t>Structural and Geotechnical Requirements</w:t>
      </w:r>
      <w:r w:rsidRPr="0085462D">
        <w:t>.</w:t>
      </w:r>
    </w:p>
    <w:p w14:paraId="17C4ECA4" w14:textId="3640DBD4" w:rsidR="000633EA" w:rsidRDefault="00676508" w:rsidP="00B97BCE">
      <w:pPr>
        <w:pStyle w:val="Heading3"/>
        <w:numPr>
          <w:ilvl w:val="0"/>
          <w:numId w:val="0"/>
        </w:numPr>
      </w:pPr>
      <w:bookmarkStart w:id="115" w:name="_Toc130968176"/>
      <w:bookmarkStart w:id="116" w:name="_Toc132805334"/>
      <w:bookmarkStart w:id="117" w:name="_Toc134446145"/>
      <w:r>
        <w:t>D.1.4</w:t>
      </w:r>
      <w:r>
        <w:tab/>
      </w:r>
      <w:r w:rsidR="000633EA" w:rsidRPr="008B5997">
        <w:t>Annual probability of exceedance</w:t>
      </w:r>
      <w:bookmarkEnd w:id="115"/>
      <w:bookmarkEnd w:id="116"/>
      <w:bookmarkEnd w:id="117"/>
    </w:p>
    <w:p w14:paraId="78B71243" w14:textId="77777777" w:rsidR="000633EA" w:rsidRDefault="000633EA" w:rsidP="000633EA">
      <w:pPr>
        <w:pStyle w:val="BodyText"/>
      </w:pPr>
      <w:r>
        <w:t>T</w:t>
      </w:r>
      <w:r w:rsidRPr="008B5997">
        <w:t xml:space="preserve">he following </w:t>
      </w:r>
      <w:r>
        <w:t xml:space="preserve">return periods have been </w:t>
      </w:r>
      <w:r w:rsidRPr="008B5997">
        <w:t>considered in the design of the structure.</w:t>
      </w:r>
    </w:p>
    <w:tbl>
      <w:tblPr>
        <w:tblStyle w:val="FiveGoals"/>
        <w:tblW w:w="0" w:type="auto"/>
        <w:tblLook w:val="04A0" w:firstRow="1" w:lastRow="0" w:firstColumn="1" w:lastColumn="0" w:noHBand="0" w:noVBand="1"/>
      </w:tblPr>
      <w:tblGrid>
        <w:gridCol w:w="2112"/>
        <w:gridCol w:w="1402"/>
        <w:gridCol w:w="1731"/>
        <w:gridCol w:w="1417"/>
        <w:gridCol w:w="1700"/>
      </w:tblGrid>
      <w:tr w:rsidR="000633EA" w14:paraId="0D56366A" w14:textId="77777777" w:rsidTr="003E6533">
        <w:trPr>
          <w:cnfStyle w:val="100000000000" w:firstRow="1" w:lastRow="0" w:firstColumn="0" w:lastColumn="0" w:oddVBand="0" w:evenVBand="0" w:oddHBand="0" w:evenHBand="0" w:firstRowFirstColumn="0" w:firstRowLastColumn="0" w:lastRowFirstColumn="0" w:lastRowLastColumn="0"/>
          <w:trHeight w:val="784"/>
        </w:trPr>
        <w:tc>
          <w:tcPr>
            <w:cnfStyle w:val="001000000000" w:firstRow="0" w:lastRow="0" w:firstColumn="1" w:lastColumn="0" w:oddVBand="0" w:evenVBand="0" w:oddHBand="0" w:evenHBand="0" w:firstRowFirstColumn="0" w:firstRowLastColumn="0" w:lastRowFirstColumn="0" w:lastRowLastColumn="0"/>
            <w:tcW w:w="2112" w:type="dxa"/>
          </w:tcPr>
          <w:p w14:paraId="22448782" w14:textId="77777777" w:rsidR="000633EA" w:rsidRDefault="000633EA" w:rsidP="003E6533">
            <w:pPr>
              <w:pStyle w:val="BodyText"/>
              <w:spacing w:after="0"/>
              <w:rPr>
                <w:b w:val="0"/>
              </w:rPr>
            </w:pPr>
            <w:r>
              <w:t>Performance level</w:t>
            </w:r>
          </w:p>
          <w:p w14:paraId="3A0F40BF" w14:textId="36486601" w:rsidR="000633EA" w:rsidRDefault="000633EA" w:rsidP="003E6533">
            <w:pPr>
              <w:pStyle w:val="BodyText"/>
              <w:spacing w:after="0"/>
            </w:pPr>
            <w:r>
              <w:t xml:space="preserve">Design </w:t>
            </w:r>
            <w:r w:rsidR="009E338A">
              <w:t>action</w:t>
            </w:r>
          </w:p>
        </w:tc>
        <w:tc>
          <w:tcPr>
            <w:tcW w:w="1402" w:type="dxa"/>
          </w:tcPr>
          <w:p w14:paraId="7633B3E7" w14:textId="77777777" w:rsidR="000633EA" w:rsidRDefault="000633EA" w:rsidP="003E6533">
            <w:pPr>
              <w:pStyle w:val="BodyText"/>
              <w:spacing w:after="0"/>
              <w:cnfStyle w:val="100000000000" w:firstRow="1" w:lastRow="0" w:firstColumn="0" w:lastColumn="0" w:oddVBand="0" w:evenVBand="0" w:oddHBand="0" w:evenHBand="0" w:firstRowFirstColumn="0" w:firstRowLastColumn="0" w:lastRowFirstColumn="0" w:lastRowLastColumn="0"/>
            </w:pPr>
            <w:r w:rsidRPr="00FD3199">
              <w:t>SLS</w:t>
            </w:r>
          </w:p>
          <w:p w14:paraId="3889A0ED" w14:textId="77777777" w:rsidR="000633EA" w:rsidRPr="00FD3199" w:rsidRDefault="000633EA" w:rsidP="003E6533">
            <w:pPr>
              <w:pStyle w:val="BodyText"/>
              <w:spacing w:after="0"/>
              <w:cnfStyle w:val="100000000000" w:firstRow="1" w:lastRow="0" w:firstColumn="0" w:lastColumn="0" w:oddVBand="0" w:evenVBand="0" w:oddHBand="0" w:evenHBand="0" w:firstRowFirstColumn="0" w:firstRowLastColumn="0" w:lastRowFirstColumn="0" w:lastRowLastColumn="0"/>
            </w:pPr>
            <w:r>
              <w:t>All</w:t>
            </w:r>
          </w:p>
        </w:tc>
        <w:tc>
          <w:tcPr>
            <w:tcW w:w="1731" w:type="dxa"/>
          </w:tcPr>
          <w:p w14:paraId="12EF6F41" w14:textId="77777777" w:rsidR="000633EA" w:rsidRDefault="000633EA" w:rsidP="003E6533">
            <w:pPr>
              <w:pStyle w:val="BodyText"/>
              <w:spacing w:after="0"/>
              <w:cnfStyle w:val="100000000000" w:firstRow="1" w:lastRow="0" w:firstColumn="0" w:lastColumn="0" w:oddVBand="0" w:evenVBand="0" w:oddHBand="0" w:evenHBand="0" w:firstRowFirstColumn="0" w:firstRowLastColumn="0" w:lastRowFirstColumn="0" w:lastRowLastColumn="0"/>
              <w:rPr>
                <w:b w:val="0"/>
              </w:rPr>
            </w:pPr>
            <w:r w:rsidRPr="00FD3199">
              <w:t>SLS2</w:t>
            </w:r>
          </w:p>
          <w:p w14:paraId="068BCB36" w14:textId="77777777" w:rsidR="000633EA" w:rsidRPr="00FD3199" w:rsidRDefault="000633EA" w:rsidP="003E6533">
            <w:pPr>
              <w:pStyle w:val="BodyText"/>
              <w:spacing w:after="0"/>
              <w:cnfStyle w:val="100000000000" w:firstRow="1" w:lastRow="0" w:firstColumn="0" w:lastColumn="0" w:oddVBand="0" w:evenVBand="0" w:oddHBand="0" w:evenHBand="0" w:firstRowFirstColumn="0" w:firstRowLastColumn="0" w:lastRowFirstColumn="0" w:lastRowLastColumn="0"/>
            </w:pPr>
            <w:r w:rsidRPr="00FD3199">
              <w:t>Earthquake</w:t>
            </w:r>
          </w:p>
        </w:tc>
        <w:tc>
          <w:tcPr>
            <w:tcW w:w="1417" w:type="dxa"/>
          </w:tcPr>
          <w:p w14:paraId="3BFF8BBE" w14:textId="77777777" w:rsidR="000633EA" w:rsidRDefault="000633EA" w:rsidP="003E6533">
            <w:pPr>
              <w:pStyle w:val="BodyText"/>
              <w:spacing w:after="0"/>
              <w:cnfStyle w:val="100000000000" w:firstRow="1" w:lastRow="0" w:firstColumn="0" w:lastColumn="0" w:oddVBand="0" w:evenVBand="0" w:oddHBand="0" w:evenHBand="0" w:firstRowFirstColumn="0" w:firstRowLastColumn="0" w:lastRowFirstColumn="0" w:lastRowLastColumn="0"/>
            </w:pPr>
            <w:r w:rsidRPr="00FD3199">
              <w:t>ULS</w:t>
            </w:r>
          </w:p>
          <w:p w14:paraId="55A0C98B" w14:textId="77777777" w:rsidR="000633EA" w:rsidRDefault="000633EA" w:rsidP="003E6533">
            <w:pPr>
              <w:pStyle w:val="BodyText"/>
              <w:cnfStyle w:val="100000000000" w:firstRow="1" w:lastRow="0" w:firstColumn="0" w:lastColumn="0" w:oddVBand="0" w:evenVBand="0" w:oddHBand="0" w:evenHBand="0" w:firstRowFirstColumn="0" w:firstRowLastColumn="0" w:lastRowFirstColumn="0" w:lastRowLastColumn="0"/>
            </w:pPr>
            <w:r w:rsidRPr="00FD3199">
              <w:t>Wind</w:t>
            </w:r>
          </w:p>
        </w:tc>
        <w:tc>
          <w:tcPr>
            <w:tcW w:w="1700" w:type="dxa"/>
          </w:tcPr>
          <w:p w14:paraId="1460CB51" w14:textId="77777777" w:rsidR="000633EA" w:rsidRPr="00CD32A7" w:rsidRDefault="000633EA" w:rsidP="003E6533">
            <w:pPr>
              <w:pStyle w:val="BodyText"/>
              <w:spacing w:after="0"/>
              <w:cnfStyle w:val="100000000000" w:firstRow="1" w:lastRow="0" w:firstColumn="0" w:lastColumn="0" w:oddVBand="0" w:evenVBand="0" w:oddHBand="0" w:evenHBand="0" w:firstRowFirstColumn="0" w:firstRowLastColumn="0" w:lastRowFirstColumn="0" w:lastRowLastColumn="0"/>
            </w:pPr>
            <w:r w:rsidRPr="00FD3199">
              <w:t>ULS</w:t>
            </w:r>
          </w:p>
          <w:p w14:paraId="60649287" w14:textId="77777777" w:rsidR="000633EA" w:rsidRDefault="000633EA" w:rsidP="003E6533">
            <w:pPr>
              <w:pStyle w:val="BodyText"/>
              <w:spacing w:after="0"/>
              <w:cnfStyle w:val="100000000000" w:firstRow="1" w:lastRow="0" w:firstColumn="0" w:lastColumn="0" w:oddVBand="0" w:evenVBand="0" w:oddHBand="0" w:evenHBand="0" w:firstRowFirstColumn="0" w:firstRowLastColumn="0" w:lastRowFirstColumn="0" w:lastRowLastColumn="0"/>
            </w:pPr>
            <w:r w:rsidRPr="00FD3199">
              <w:t>Earthquake</w:t>
            </w:r>
          </w:p>
        </w:tc>
      </w:tr>
      <w:tr w:rsidR="000633EA" w14:paraId="0D343CB1" w14:textId="77777777" w:rsidTr="003E6533">
        <w:trPr>
          <w:trHeight w:val="661"/>
        </w:trPr>
        <w:tc>
          <w:tcPr>
            <w:cnfStyle w:val="001000000000" w:firstRow="0" w:lastRow="0" w:firstColumn="1" w:lastColumn="0" w:oddVBand="0" w:evenVBand="0" w:oddHBand="0" w:evenHBand="0" w:firstRowFirstColumn="0" w:firstRowLastColumn="0" w:lastRowFirstColumn="0" w:lastRowLastColumn="0"/>
            <w:tcW w:w="2112" w:type="dxa"/>
          </w:tcPr>
          <w:p w14:paraId="3F722D2A" w14:textId="77777777" w:rsidR="000633EA" w:rsidRDefault="000633EA" w:rsidP="003E6533">
            <w:pPr>
              <w:pStyle w:val="BodyText"/>
            </w:pPr>
            <w:r>
              <w:t>Return Period</w:t>
            </w:r>
          </w:p>
        </w:tc>
        <w:tc>
          <w:tcPr>
            <w:tcW w:w="1402" w:type="dxa"/>
          </w:tcPr>
          <w:p w14:paraId="1A3B87FD" w14:textId="77777777" w:rsidR="000633EA" w:rsidRDefault="000633EA" w:rsidP="003E6533">
            <w:pPr>
              <w:pStyle w:val="BodyText"/>
              <w:cnfStyle w:val="000000000000" w:firstRow="0" w:lastRow="0" w:firstColumn="0" w:lastColumn="0" w:oddVBand="0" w:evenVBand="0" w:oddHBand="0" w:evenHBand="0" w:firstRowFirstColumn="0" w:firstRowLastColumn="0" w:lastRowFirstColumn="0" w:lastRowLastColumn="0"/>
              <w:rPr>
                <w:highlight w:val="darkGray"/>
              </w:rPr>
            </w:pPr>
            <w:r w:rsidRPr="005F657A">
              <w:rPr>
                <w:highlight w:val="darkGray"/>
              </w:rPr>
              <w:t>25</w:t>
            </w:r>
            <w:r>
              <w:rPr>
                <w:highlight w:val="darkGray"/>
              </w:rPr>
              <w:t xml:space="preserve"> years</w:t>
            </w:r>
          </w:p>
        </w:tc>
        <w:tc>
          <w:tcPr>
            <w:tcW w:w="1731" w:type="dxa"/>
          </w:tcPr>
          <w:p w14:paraId="78DCC5AE" w14:textId="77777777" w:rsidR="000633EA" w:rsidRDefault="000633EA" w:rsidP="003E6533">
            <w:pPr>
              <w:pStyle w:val="BodyText"/>
              <w:cnfStyle w:val="000000000000" w:firstRow="0" w:lastRow="0" w:firstColumn="0" w:lastColumn="0" w:oddVBand="0" w:evenVBand="0" w:oddHBand="0" w:evenHBand="0" w:firstRowFirstColumn="0" w:firstRowLastColumn="0" w:lastRowFirstColumn="0" w:lastRowLastColumn="0"/>
              <w:rPr>
                <w:highlight w:val="darkGray"/>
              </w:rPr>
            </w:pPr>
            <w:r w:rsidRPr="005F657A">
              <w:rPr>
                <w:highlight w:val="darkGray"/>
              </w:rPr>
              <w:t>250</w:t>
            </w:r>
            <w:r>
              <w:rPr>
                <w:highlight w:val="darkGray"/>
              </w:rPr>
              <w:t xml:space="preserve"> years</w:t>
            </w:r>
          </w:p>
        </w:tc>
        <w:tc>
          <w:tcPr>
            <w:tcW w:w="1417" w:type="dxa"/>
          </w:tcPr>
          <w:p w14:paraId="48989D12" w14:textId="77777777" w:rsidR="000633EA" w:rsidRPr="005F657A" w:rsidRDefault="000633EA" w:rsidP="003E6533">
            <w:pPr>
              <w:pStyle w:val="BodyText"/>
              <w:cnfStyle w:val="000000000000" w:firstRow="0" w:lastRow="0" w:firstColumn="0" w:lastColumn="0" w:oddVBand="0" w:evenVBand="0" w:oddHBand="0" w:evenHBand="0" w:firstRowFirstColumn="0" w:firstRowLastColumn="0" w:lastRowFirstColumn="0" w:lastRowLastColumn="0"/>
              <w:rPr>
                <w:highlight w:val="darkGray"/>
              </w:rPr>
            </w:pPr>
            <w:r>
              <w:rPr>
                <w:highlight w:val="darkGray"/>
              </w:rPr>
              <w:t>1</w:t>
            </w:r>
            <w:r w:rsidRPr="005F657A">
              <w:rPr>
                <w:highlight w:val="darkGray"/>
              </w:rPr>
              <w:t>000</w:t>
            </w:r>
            <w:r>
              <w:rPr>
                <w:highlight w:val="darkGray"/>
              </w:rPr>
              <w:t xml:space="preserve"> years</w:t>
            </w:r>
          </w:p>
        </w:tc>
        <w:tc>
          <w:tcPr>
            <w:tcW w:w="1700" w:type="dxa"/>
          </w:tcPr>
          <w:p w14:paraId="21CE94EE" w14:textId="7AFE0294" w:rsidR="000633EA" w:rsidRPr="005F657A" w:rsidRDefault="000633EA" w:rsidP="00676508">
            <w:pPr>
              <w:pStyle w:val="BodyText"/>
              <w:numPr>
                <w:ilvl w:val="0"/>
                <w:numId w:val="19"/>
              </w:numPr>
              <w:cnfStyle w:val="000000000000" w:firstRow="0" w:lastRow="0" w:firstColumn="0" w:lastColumn="0" w:oddVBand="0" w:evenVBand="0" w:oddHBand="0" w:evenHBand="0" w:firstRowFirstColumn="0" w:firstRowLastColumn="0" w:lastRowFirstColumn="0" w:lastRowLastColumn="0"/>
              <w:rPr>
                <w:highlight w:val="darkGray"/>
              </w:rPr>
            </w:pPr>
            <w:r>
              <w:rPr>
                <w:highlight w:val="darkGray"/>
              </w:rPr>
              <w:t>years</w:t>
            </w:r>
          </w:p>
        </w:tc>
      </w:tr>
    </w:tbl>
    <w:p w14:paraId="22F7E3A8" w14:textId="210943B7" w:rsidR="000633EA" w:rsidRDefault="000633EA" w:rsidP="00B00489">
      <w:pPr>
        <w:pStyle w:val="BodyText"/>
      </w:pPr>
    </w:p>
    <w:p w14:paraId="7B7775C1" w14:textId="48DF0814" w:rsidR="003464E5" w:rsidRDefault="00676508" w:rsidP="00B97BCE">
      <w:pPr>
        <w:pStyle w:val="Heading2"/>
        <w:numPr>
          <w:ilvl w:val="0"/>
          <w:numId w:val="0"/>
        </w:numPr>
      </w:pPr>
      <w:bookmarkStart w:id="118" w:name="_Toc130968177"/>
      <w:bookmarkStart w:id="119" w:name="_Toc132805335"/>
      <w:bookmarkStart w:id="120" w:name="_Toc134446146"/>
      <w:r>
        <w:lastRenderedPageBreak/>
        <w:t>D.4</w:t>
      </w:r>
      <w:r>
        <w:tab/>
      </w:r>
      <w:r w:rsidR="003464E5">
        <w:t xml:space="preserve">Structural </w:t>
      </w:r>
      <w:r w:rsidR="003D3DCA">
        <w:t>d</w:t>
      </w:r>
      <w:r w:rsidR="003464E5">
        <w:t xml:space="preserve">eflections and </w:t>
      </w:r>
      <w:r w:rsidR="003D3DCA">
        <w:t>d</w:t>
      </w:r>
      <w:r w:rsidR="003464E5">
        <w:t xml:space="preserve">esign </w:t>
      </w:r>
      <w:r w:rsidR="003D3DCA">
        <w:t>a</w:t>
      </w:r>
      <w:r w:rsidR="003464E5">
        <w:t>ctions</w:t>
      </w:r>
      <w:bookmarkEnd w:id="118"/>
      <w:bookmarkEnd w:id="119"/>
      <w:bookmarkEnd w:id="120"/>
      <w:r w:rsidR="003464E5">
        <w:t xml:space="preserve"> </w:t>
      </w:r>
    </w:p>
    <w:p w14:paraId="10690271" w14:textId="1FC64203" w:rsidR="000633EA" w:rsidRDefault="00676508" w:rsidP="00B97BCE">
      <w:pPr>
        <w:pStyle w:val="Heading3"/>
        <w:numPr>
          <w:ilvl w:val="0"/>
          <w:numId w:val="0"/>
        </w:numPr>
      </w:pPr>
      <w:bookmarkStart w:id="121" w:name="_Toc130968178"/>
      <w:bookmarkStart w:id="122" w:name="_Toc132805336"/>
      <w:bookmarkStart w:id="123" w:name="_Toc134446147"/>
      <w:r>
        <w:t>D.4.1</w:t>
      </w:r>
      <w:r>
        <w:tab/>
      </w:r>
      <w:r w:rsidR="000633EA">
        <w:t xml:space="preserve">Structural </w:t>
      </w:r>
      <w:r w:rsidR="003D3DCA">
        <w:t>d</w:t>
      </w:r>
      <w:r w:rsidR="000633EA">
        <w:t>eflections</w:t>
      </w:r>
      <w:bookmarkEnd w:id="121"/>
      <w:bookmarkEnd w:id="122"/>
      <w:bookmarkEnd w:id="123"/>
    </w:p>
    <w:p w14:paraId="278F6AFD" w14:textId="5EE62922" w:rsidR="000633EA" w:rsidRDefault="000633EA" w:rsidP="000633EA">
      <w:pPr>
        <w:pStyle w:val="BodyText"/>
        <w:spacing w:line="283" w:lineRule="auto"/>
        <w:ind w:right="21"/>
      </w:pPr>
      <w:r>
        <w:t>Non-structural components shall accommodate vertical deflections beneath</w:t>
      </w:r>
      <w:r w:rsidR="003464E5">
        <w:t xml:space="preserve"> suspended floors, beams and roof purlins</w:t>
      </w:r>
      <w:r>
        <w:t xml:space="preserve">.  </w:t>
      </w:r>
    </w:p>
    <w:p w14:paraId="44083FC1" w14:textId="60163CBD" w:rsidR="000633EA" w:rsidRDefault="000633EA" w:rsidP="000633EA">
      <w:pPr>
        <w:pStyle w:val="BodyText"/>
        <w:spacing w:line="283" w:lineRule="auto"/>
        <w:ind w:right="21"/>
      </w:pPr>
      <w:r>
        <w:t xml:space="preserve">The vertical deflections to be accommodated shall be based on the span length of the beam concerned, taken as the larger of </w:t>
      </w:r>
      <w:r w:rsidR="003D3DCA" w:rsidRPr="003D3DCA">
        <w:rPr>
          <w:highlight w:val="darkGray"/>
        </w:rPr>
        <w:t>&lt;</w:t>
      </w:r>
      <w:r w:rsidRPr="003D3DCA">
        <w:rPr>
          <w:highlight w:val="darkGray"/>
        </w:rPr>
        <w:t>20mm or Span/300</w:t>
      </w:r>
      <w:r w:rsidR="003D3DCA" w:rsidRPr="003D3DCA">
        <w:rPr>
          <w:highlight w:val="darkGray"/>
        </w:rPr>
        <w:t>&gt;</w:t>
      </w:r>
      <w:r>
        <w:t xml:space="preserve"> unless noted otherwise.</w:t>
      </w:r>
    </w:p>
    <w:p w14:paraId="0B82B2C5" w14:textId="4ECB955A" w:rsidR="000633EA" w:rsidRDefault="000633EA" w:rsidP="003464E5">
      <w:pPr>
        <w:pStyle w:val="Heading4"/>
      </w:pPr>
      <w:r>
        <w:t xml:space="preserve">Schedule of </w:t>
      </w:r>
      <w:r w:rsidR="003D3DCA">
        <w:t>b</w:t>
      </w:r>
      <w:r>
        <w:t xml:space="preserve">uilding </w:t>
      </w:r>
      <w:r w:rsidR="003D3DCA">
        <w:t>m</w:t>
      </w:r>
      <w:r>
        <w:t>ovements</w:t>
      </w:r>
    </w:p>
    <w:p w14:paraId="3010F95F" w14:textId="77777777" w:rsidR="000633EA" w:rsidRDefault="000633EA" w:rsidP="000633EA">
      <w:pPr>
        <w:pStyle w:val="BodyText"/>
        <w:spacing w:line="283" w:lineRule="auto"/>
        <w:ind w:right="21"/>
      </w:pPr>
      <w:r>
        <w:t xml:space="preserve">Non-structural components shall accommodate horizontal inter-storey deflections between floors.  </w:t>
      </w:r>
    </w:p>
    <w:p w14:paraId="163B8822" w14:textId="1FD87D3E" w:rsidR="000633EA" w:rsidRDefault="000633EA" w:rsidP="000633EA">
      <w:pPr>
        <w:pStyle w:val="BodyText"/>
        <w:spacing w:line="283" w:lineRule="auto"/>
        <w:ind w:right="21"/>
      </w:pPr>
      <w:r>
        <w:t>Non-structural components (including non</w:t>
      </w:r>
      <w:r w:rsidR="003464E5">
        <w:t>-</w:t>
      </w:r>
      <w:r>
        <w:t xml:space="preserve">load bearing internal partitions) shall either be provided with sliding connection </w:t>
      </w:r>
      <w:r w:rsidR="00CD658F">
        <w:t>details or</w:t>
      </w:r>
      <w:r>
        <w:t xml:space="preserve"> be capable of deforming to accommodate the required inter-storey deflections to meet the performance requirements outlined above.  </w:t>
      </w:r>
    </w:p>
    <w:p w14:paraId="4F91CBA3" w14:textId="28DE4267" w:rsidR="000633EA" w:rsidRDefault="000633EA" w:rsidP="003D3DCA">
      <w:pPr>
        <w:pStyle w:val="BodyText"/>
        <w:spacing w:line="283" w:lineRule="auto"/>
        <w:ind w:right="21"/>
      </w:pPr>
      <w:r>
        <w:t xml:space="preserve">The horizontal inter-storey deflections to be accommodated are summarised </w:t>
      </w:r>
      <w:r w:rsidR="003D3DCA">
        <w:t>below</w:t>
      </w:r>
      <w:r>
        <w:t>.</w:t>
      </w:r>
    </w:p>
    <w:tbl>
      <w:tblPr>
        <w:tblStyle w:val="reversedgrey"/>
        <w:tblW w:w="0" w:type="auto"/>
        <w:tblLook w:val="04A0" w:firstRow="1" w:lastRow="0" w:firstColumn="1" w:lastColumn="0" w:noHBand="0" w:noVBand="1"/>
      </w:tblPr>
      <w:tblGrid>
        <w:gridCol w:w="1985"/>
        <w:gridCol w:w="1275"/>
        <w:gridCol w:w="1843"/>
        <w:gridCol w:w="1984"/>
      </w:tblGrid>
      <w:tr w:rsidR="003D3DCA" w14:paraId="209A9A87" w14:textId="77777777" w:rsidTr="009E338A">
        <w:trPr>
          <w:cnfStyle w:val="100000000000" w:firstRow="1" w:lastRow="0" w:firstColumn="0" w:lastColumn="0" w:oddVBand="0" w:evenVBand="0" w:oddHBand="0" w:evenHBand="0" w:firstRowFirstColumn="0" w:firstRowLastColumn="0" w:lastRowFirstColumn="0" w:lastRowLastColumn="0"/>
        </w:trPr>
        <w:tc>
          <w:tcPr>
            <w:tcW w:w="1985" w:type="dxa"/>
            <w:vMerge w:val="restart"/>
          </w:tcPr>
          <w:p w14:paraId="67262A66" w14:textId="2E42A02B" w:rsidR="003D3DCA" w:rsidRPr="009E338A" w:rsidRDefault="003D3DCA" w:rsidP="003E6533">
            <w:pPr>
              <w:pStyle w:val="BodyText"/>
              <w:spacing w:before="60" w:after="60" w:line="283" w:lineRule="auto"/>
              <w:ind w:left="0" w:right="23"/>
            </w:pPr>
            <w:r w:rsidRPr="009E338A">
              <w:t>Level</w:t>
            </w:r>
          </w:p>
        </w:tc>
        <w:tc>
          <w:tcPr>
            <w:tcW w:w="5102" w:type="dxa"/>
            <w:gridSpan w:val="3"/>
            <w:tcBorders>
              <w:bottom w:val="single" w:sz="8" w:space="0" w:color="D9D9D9" w:themeColor="background1" w:themeShade="D9"/>
            </w:tcBorders>
          </w:tcPr>
          <w:p w14:paraId="05D03C01" w14:textId="3F4B5E69" w:rsidR="003D3DCA" w:rsidRPr="009E338A" w:rsidRDefault="003D3DCA" w:rsidP="003E6533">
            <w:pPr>
              <w:pStyle w:val="BodyText"/>
              <w:spacing w:before="60" w:after="60" w:line="283" w:lineRule="auto"/>
              <w:ind w:right="23"/>
              <w:jc w:val="center"/>
            </w:pPr>
            <w:proofErr w:type="spellStart"/>
            <w:r w:rsidRPr="009E338A">
              <w:t>Interstorey</w:t>
            </w:r>
            <w:proofErr w:type="spellEnd"/>
            <w:r w:rsidRPr="009E338A">
              <w:t xml:space="preserve"> drifts (Earthquake)</w:t>
            </w:r>
          </w:p>
        </w:tc>
      </w:tr>
      <w:tr w:rsidR="003D3DCA" w14:paraId="6E619616" w14:textId="77777777" w:rsidTr="009E338A">
        <w:trPr>
          <w:cnfStyle w:val="000000100000" w:firstRow="0" w:lastRow="0" w:firstColumn="0" w:lastColumn="0" w:oddVBand="0" w:evenVBand="0" w:oddHBand="1" w:evenHBand="0" w:firstRowFirstColumn="0" w:firstRowLastColumn="0" w:lastRowFirstColumn="0" w:lastRowLastColumn="0"/>
        </w:trPr>
        <w:tc>
          <w:tcPr>
            <w:tcW w:w="1985" w:type="dxa"/>
            <w:vMerge/>
          </w:tcPr>
          <w:p w14:paraId="273E1C62" w14:textId="5D6607B5" w:rsidR="003D3DCA" w:rsidRPr="009E338A" w:rsidRDefault="003D3DCA" w:rsidP="003E6533">
            <w:pPr>
              <w:pStyle w:val="BodyText"/>
              <w:spacing w:before="60" w:after="60" w:line="283" w:lineRule="auto"/>
              <w:ind w:right="23"/>
              <w:rPr>
                <w:b/>
                <w:color w:val="FFFFFF" w:themeColor="background1"/>
              </w:rPr>
            </w:pPr>
          </w:p>
        </w:tc>
        <w:tc>
          <w:tcPr>
            <w:tcW w:w="1275" w:type="dxa"/>
            <w:tcBorders>
              <w:top w:val="single" w:sz="8" w:space="0" w:color="D9D9D9" w:themeColor="background1" w:themeShade="D9"/>
            </w:tcBorders>
            <w:shd w:val="clear" w:color="auto" w:fill="3472AC"/>
          </w:tcPr>
          <w:p w14:paraId="14D3B239" w14:textId="77777777" w:rsidR="003D3DCA" w:rsidRPr="009E338A" w:rsidRDefault="003D3DCA" w:rsidP="003E6533">
            <w:pPr>
              <w:pStyle w:val="BodyText"/>
              <w:spacing w:before="60" w:after="60" w:line="283" w:lineRule="auto"/>
              <w:ind w:right="23"/>
              <w:jc w:val="center"/>
              <w:rPr>
                <w:b/>
                <w:color w:val="FFFFFF" w:themeColor="background1"/>
              </w:rPr>
            </w:pPr>
            <w:r w:rsidRPr="009E338A">
              <w:rPr>
                <w:b/>
                <w:color w:val="FFFFFF" w:themeColor="background1"/>
              </w:rPr>
              <w:t>SLS1</w:t>
            </w:r>
          </w:p>
        </w:tc>
        <w:tc>
          <w:tcPr>
            <w:tcW w:w="1843" w:type="dxa"/>
            <w:tcBorders>
              <w:top w:val="single" w:sz="8" w:space="0" w:color="D9D9D9" w:themeColor="background1" w:themeShade="D9"/>
            </w:tcBorders>
            <w:shd w:val="clear" w:color="auto" w:fill="3472AC"/>
          </w:tcPr>
          <w:p w14:paraId="1868E749" w14:textId="77777777" w:rsidR="003D3DCA" w:rsidRPr="009E338A" w:rsidRDefault="003D3DCA" w:rsidP="003E6533">
            <w:pPr>
              <w:pStyle w:val="BodyText"/>
              <w:spacing w:before="60" w:after="60" w:line="283" w:lineRule="auto"/>
              <w:ind w:right="23"/>
              <w:jc w:val="center"/>
              <w:rPr>
                <w:b/>
                <w:color w:val="FFFFFF" w:themeColor="background1"/>
              </w:rPr>
            </w:pPr>
            <w:r w:rsidRPr="009E338A">
              <w:rPr>
                <w:b/>
                <w:color w:val="FFFFFF" w:themeColor="background1"/>
              </w:rPr>
              <w:t>SLS2</w:t>
            </w:r>
          </w:p>
        </w:tc>
        <w:tc>
          <w:tcPr>
            <w:tcW w:w="1984" w:type="dxa"/>
            <w:tcBorders>
              <w:top w:val="single" w:sz="8" w:space="0" w:color="D9D9D9" w:themeColor="background1" w:themeShade="D9"/>
            </w:tcBorders>
            <w:shd w:val="clear" w:color="auto" w:fill="3472AC"/>
          </w:tcPr>
          <w:p w14:paraId="0B7DA64D" w14:textId="77777777" w:rsidR="003D3DCA" w:rsidRPr="009E338A" w:rsidRDefault="003D3DCA" w:rsidP="003E6533">
            <w:pPr>
              <w:pStyle w:val="BodyText"/>
              <w:spacing w:before="60" w:after="60" w:line="283" w:lineRule="auto"/>
              <w:ind w:right="23"/>
              <w:jc w:val="center"/>
              <w:rPr>
                <w:b/>
                <w:color w:val="FFFFFF" w:themeColor="background1"/>
              </w:rPr>
            </w:pPr>
            <w:r w:rsidRPr="009E338A">
              <w:rPr>
                <w:b/>
                <w:color w:val="FFFFFF" w:themeColor="background1"/>
              </w:rPr>
              <w:t>ULS</w:t>
            </w:r>
          </w:p>
        </w:tc>
      </w:tr>
      <w:tr w:rsidR="003D3DCA" w14:paraId="6FF0852F" w14:textId="77777777" w:rsidTr="009E338A">
        <w:trPr>
          <w:cnfStyle w:val="000000010000" w:firstRow="0" w:lastRow="0" w:firstColumn="0" w:lastColumn="0" w:oddVBand="0" w:evenVBand="0" w:oddHBand="0" w:evenHBand="1" w:firstRowFirstColumn="0" w:firstRowLastColumn="0" w:lastRowFirstColumn="0" w:lastRowLastColumn="0"/>
        </w:trPr>
        <w:tc>
          <w:tcPr>
            <w:tcW w:w="1985" w:type="dxa"/>
          </w:tcPr>
          <w:p w14:paraId="6D758030" w14:textId="690E020A" w:rsidR="003D3DCA" w:rsidRDefault="009E338A" w:rsidP="003D3DCA">
            <w:pPr>
              <w:pStyle w:val="BodyText"/>
              <w:spacing w:before="60" w:after="60" w:line="283" w:lineRule="auto"/>
              <w:ind w:right="23"/>
            </w:pPr>
            <w:bookmarkStart w:id="124" w:name="_Hlk75862448"/>
            <w:r>
              <w:t>L1 to Roof</w:t>
            </w:r>
          </w:p>
        </w:tc>
        <w:tc>
          <w:tcPr>
            <w:tcW w:w="1275" w:type="dxa"/>
          </w:tcPr>
          <w:p w14:paraId="4FC3A653" w14:textId="6533A885" w:rsidR="003D3DCA" w:rsidRPr="003D3DCA" w:rsidRDefault="003D3DCA" w:rsidP="003D3DCA">
            <w:pPr>
              <w:pStyle w:val="BodyText"/>
              <w:spacing w:before="60" w:after="60" w:line="283" w:lineRule="auto"/>
              <w:ind w:right="23"/>
              <w:jc w:val="center"/>
              <w:rPr>
                <w:highlight w:val="darkGray"/>
              </w:rPr>
            </w:pPr>
            <w:r w:rsidRPr="003D3DCA">
              <w:rPr>
                <w:highlight w:val="darkGray"/>
              </w:rPr>
              <w:t>&lt;</w:t>
            </w:r>
            <w:proofErr w:type="spellStart"/>
            <w:r w:rsidRPr="003D3DCA">
              <w:rPr>
                <w:highlight w:val="darkGray"/>
              </w:rPr>
              <w:t>xmm</w:t>
            </w:r>
            <w:proofErr w:type="spellEnd"/>
            <w:r w:rsidRPr="003D3DCA">
              <w:rPr>
                <w:highlight w:val="darkGray"/>
              </w:rPr>
              <w:t>&gt;</w:t>
            </w:r>
          </w:p>
        </w:tc>
        <w:tc>
          <w:tcPr>
            <w:tcW w:w="1843" w:type="dxa"/>
          </w:tcPr>
          <w:p w14:paraId="1FD0A5C8" w14:textId="6A1CE843" w:rsidR="003D3DCA" w:rsidRPr="003D3DCA" w:rsidRDefault="003D3DCA" w:rsidP="003D3DCA">
            <w:pPr>
              <w:pStyle w:val="BodyText"/>
              <w:spacing w:before="60" w:after="60" w:line="283" w:lineRule="auto"/>
              <w:ind w:right="23"/>
              <w:jc w:val="center"/>
              <w:rPr>
                <w:highlight w:val="darkGray"/>
              </w:rPr>
            </w:pPr>
            <w:r w:rsidRPr="003D3DCA">
              <w:rPr>
                <w:highlight w:val="darkGray"/>
              </w:rPr>
              <w:t>&lt;</w:t>
            </w:r>
            <w:proofErr w:type="spellStart"/>
            <w:r w:rsidRPr="003D3DCA">
              <w:rPr>
                <w:highlight w:val="darkGray"/>
              </w:rPr>
              <w:t>xmm</w:t>
            </w:r>
            <w:proofErr w:type="spellEnd"/>
            <w:r w:rsidRPr="003D3DCA">
              <w:rPr>
                <w:highlight w:val="darkGray"/>
              </w:rPr>
              <w:t>&gt;</w:t>
            </w:r>
          </w:p>
        </w:tc>
        <w:tc>
          <w:tcPr>
            <w:tcW w:w="1984" w:type="dxa"/>
          </w:tcPr>
          <w:p w14:paraId="2274A527" w14:textId="65A1B1DE" w:rsidR="003D3DCA" w:rsidRPr="003D3DCA" w:rsidRDefault="003D3DCA" w:rsidP="003D3DCA">
            <w:pPr>
              <w:pStyle w:val="BodyText"/>
              <w:spacing w:before="60" w:after="60" w:line="283" w:lineRule="auto"/>
              <w:ind w:right="23"/>
              <w:jc w:val="center"/>
              <w:rPr>
                <w:highlight w:val="darkGray"/>
              </w:rPr>
            </w:pPr>
            <w:r w:rsidRPr="003D3DCA">
              <w:rPr>
                <w:highlight w:val="darkGray"/>
              </w:rPr>
              <w:t>&lt;</w:t>
            </w:r>
            <w:proofErr w:type="spellStart"/>
            <w:r w:rsidRPr="003D3DCA">
              <w:rPr>
                <w:highlight w:val="darkGray"/>
              </w:rPr>
              <w:t>xmm</w:t>
            </w:r>
            <w:proofErr w:type="spellEnd"/>
            <w:r w:rsidRPr="003D3DCA">
              <w:rPr>
                <w:highlight w:val="darkGray"/>
              </w:rPr>
              <w:t>&gt;</w:t>
            </w:r>
          </w:p>
        </w:tc>
      </w:tr>
      <w:tr w:rsidR="003D3DCA" w14:paraId="637EBAFB" w14:textId="77777777" w:rsidTr="009E338A">
        <w:trPr>
          <w:cnfStyle w:val="000000100000" w:firstRow="0" w:lastRow="0" w:firstColumn="0" w:lastColumn="0" w:oddVBand="0" w:evenVBand="0" w:oddHBand="1" w:evenHBand="0" w:firstRowFirstColumn="0" w:firstRowLastColumn="0" w:lastRowFirstColumn="0" w:lastRowLastColumn="0"/>
        </w:trPr>
        <w:tc>
          <w:tcPr>
            <w:tcW w:w="1985" w:type="dxa"/>
          </w:tcPr>
          <w:p w14:paraId="793248DE" w14:textId="56732329" w:rsidR="003D3DCA" w:rsidRDefault="009E338A" w:rsidP="003D3DCA">
            <w:pPr>
              <w:pStyle w:val="BodyText"/>
              <w:spacing w:before="60" w:after="60" w:line="283" w:lineRule="auto"/>
              <w:ind w:right="23"/>
            </w:pPr>
            <w:r>
              <w:t>GF to L1</w:t>
            </w:r>
          </w:p>
        </w:tc>
        <w:tc>
          <w:tcPr>
            <w:tcW w:w="1275" w:type="dxa"/>
          </w:tcPr>
          <w:p w14:paraId="192262F7" w14:textId="09D4EB95" w:rsidR="003D3DCA" w:rsidRPr="003D3DCA" w:rsidRDefault="003D3DCA" w:rsidP="003D3DCA">
            <w:pPr>
              <w:pStyle w:val="BodyText"/>
              <w:spacing w:before="60" w:after="60" w:line="283" w:lineRule="auto"/>
              <w:ind w:right="23"/>
              <w:jc w:val="center"/>
              <w:rPr>
                <w:highlight w:val="darkGray"/>
              </w:rPr>
            </w:pPr>
            <w:r w:rsidRPr="003D3DCA">
              <w:rPr>
                <w:highlight w:val="darkGray"/>
              </w:rPr>
              <w:t>&lt;</w:t>
            </w:r>
            <w:proofErr w:type="spellStart"/>
            <w:r w:rsidRPr="003D3DCA">
              <w:rPr>
                <w:highlight w:val="darkGray"/>
              </w:rPr>
              <w:t>xmm</w:t>
            </w:r>
            <w:proofErr w:type="spellEnd"/>
            <w:r w:rsidRPr="003D3DCA">
              <w:rPr>
                <w:highlight w:val="darkGray"/>
              </w:rPr>
              <w:t>&gt;</w:t>
            </w:r>
          </w:p>
        </w:tc>
        <w:tc>
          <w:tcPr>
            <w:tcW w:w="1843" w:type="dxa"/>
          </w:tcPr>
          <w:p w14:paraId="573B4A03" w14:textId="72073697" w:rsidR="003D3DCA" w:rsidRPr="003D3DCA" w:rsidRDefault="003D3DCA" w:rsidP="003D3DCA">
            <w:pPr>
              <w:pStyle w:val="BodyText"/>
              <w:spacing w:before="60" w:after="60" w:line="283" w:lineRule="auto"/>
              <w:ind w:right="23"/>
              <w:jc w:val="center"/>
              <w:rPr>
                <w:highlight w:val="darkGray"/>
              </w:rPr>
            </w:pPr>
            <w:r w:rsidRPr="003D3DCA">
              <w:rPr>
                <w:highlight w:val="darkGray"/>
              </w:rPr>
              <w:t>&lt;</w:t>
            </w:r>
            <w:proofErr w:type="spellStart"/>
            <w:r w:rsidRPr="003D3DCA">
              <w:rPr>
                <w:highlight w:val="darkGray"/>
              </w:rPr>
              <w:t>xmm</w:t>
            </w:r>
            <w:proofErr w:type="spellEnd"/>
            <w:r w:rsidRPr="003D3DCA">
              <w:rPr>
                <w:highlight w:val="darkGray"/>
              </w:rPr>
              <w:t>&gt;</w:t>
            </w:r>
          </w:p>
        </w:tc>
        <w:tc>
          <w:tcPr>
            <w:tcW w:w="1984" w:type="dxa"/>
          </w:tcPr>
          <w:p w14:paraId="18933C58" w14:textId="0731748F" w:rsidR="003D3DCA" w:rsidRPr="003D3DCA" w:rsidRDefault="003D3DCA" w:rsidP="003D3DCA">
            <w:pPr>
              <w:pStyle w:val="BodyText"/>
              <w:spacing w:before="60" w:after="60" w:line="283" w:lineRule="auto"/>
              <w:ind w:right="23"/>
              <w:jc w:val="center"/>
              <w:rPr>
                <w:highlight w:val="darkGray"/>
              </w:rPr>
            </w:pPr>
            <w:r w:rsidRPr="003D3DCA">
              <w:rPr>
                <w:highlight w:val="darkGray"/>
              </w:rPr>
              <w:t>&lt;</w:t>
            </w:r>
            <w:proofErr w:type="spellStart"/>
            <w:r w:rsidRPr="003D3DCA">
              <w:rPr>
                <w:highlight w:val="darkGray"/>
              </w:rPr>
              <w:t>xmm</w:t>
            </w:r>
            <w:proofErr w:type="spellEnd"/>
            <w:r w:rsidRPr="003D3DCA">
              <w:rPr>
                <w:highlight w:val="darkGray"/>
              </w:rPr>
              <w:t>&gt;</w:t>
            </w:r>
          </w:p>
        </w:tc>
      </w:tr>
    </w:tbl>
    <w:bookmarkEnd w:id="124"/>
    <w:p w14:paraId="0FD8262C" w14:textId="77777777" w:rsidR="000633EA" w:rsidRDefault="000633EA" w:rsidP="000633EA">
      <w:pPr>
        <w:tabs>
          <w:tab w:val="left" w:pos="-31680"/>
          <w:tab w:val="left" w:pos="1440"/>
        </w:tabs>
        <w:rPr>
          <w:rFonts w:ascii="Futura Lt BT" w:hAnsi="Futura Lt BT"/>
        </w:rPr>
      </w:pPr>
      <w:r>
        <w:rPr>
          <w:rFonts w:ascii="Futura Lt BT" w:hAnsi="Futura Lt BT"/>
        </w:rPr>
        <w:t> </w:t>
      </w:r>
    </w:p>
    <w:p w14:paraId="723D2A8B" w14:textId="38E8CB9A" w:rsidR="000633EA" w:rsidRPr="00240CD7" w:rsidRDefault="000633EA" w:rsidP="000633EA">
      <w:pPr>
        <w:pStyle w:val="BodyText"/>
        <w:spacing w:line="283" w:lineRule="auto"/>
        <w:ind w:right="21"/>
        <w:rPr>
          <w:b/>
          <w:bCs/>
        </w:rPr>
      </w:pPr>
      <w:r>
        <w:t xml:space="preserve">The total building movements are summarised </w:t>
      </w:r>
      <w:r w:rsidR="009E338A">
        <w:t>below</w:t>
      </w:r>
      <w:r>
        <w:t>.</w:t>
      </w:r>
      <w:r>
        <w:rPr>
          <w:rFonts w:ascii="Cambria" w:hAnsi="Cambria" w:cs="Cambria"/>
        </w:rPr>
        <w:t> </w:t>
      </w:r>
    </w:p>
    <w:tbl>
      <w:tblPr>
        <w:tblStyle w:val="reversedgrey"/>
        <w:tblW w:w="0" w:type="auto"/>
        <w:tblLook w:val="04A0" w:firstRow="1" w:lastRow="0" w:firstColumn="1" w:lastColumn="0" w:noHBand="0" w:noVBand="1"/>
      </w:tblPr>
      <w:tblGrid>
        <w:gridCol w:w="2259"/>
        <w:gridCol w:w="1857"/>
        <w:gridCol w:w="2972"/>
      </w:tblGrid>
      <w:tr w:rsidR="009E338A" w14:paraId="421E676D" w14:textId="77777777" w:rsidTr="009E338A">
        <w:trPr>
          <w:cnfStyle w:val="100000000000" w:firstRow="1" w:lastRow="0" w:firstColumn="0" w:lastColumn="0" w:oddVBand="0" w:evenVBand="0" w:oddHBand="0" w:evenHBand="0" w:firstRowFirstColumn="0" w:firstRowLastColumn="0" w:lastRowFirstColumn="0" w:lastRowLastColumn="0"/>
        </w:trPr>
        <w:tc>
          <w:tcPr>
            <w:tcW w:w="2259" w:type="dxa"/>
            <w:vMerge w:val="restart"/>
            <w:tcBorders>
              <w:bottom w:val="single" w:sz="4" w:space="0" w:color="D9D9D9" w:themeColor="background1" w:themeShade="D9"/>
            </w:tcBorders>
          </w:tcPr>
          <w:p w14:paraId="2B783DEB" w14:textId="553D3F48" w:rsidR="009E338A" w:rsidRPr="009E338A" w:rsidRDefault="009E338A" w:rsidP="003E6533">
            <w:pPr>
              <w:pStyle w:val="BodyText"/>
              <w:spacing w:before="60" w:after="60" w:line="283" w:lineRule="auto"/>
              <w:ind w:right="23"/>
            </w:pPr>
            <w:r w:rsidRPr="009E338A">
              <w:t>Building</w:t>
            </w:r>
          </w:p>
        </w:tc>
        <w:tc>
          <w:tcPr>
            <w:tcW w:w="4829" w:type="dxa"/>
            <w:gridSpan w:val="2"/>
            <w:tcBorders>
              <w:bottom w:val="single" w:sz="4" w:space="0" w:color="D9D9D9" w:themeColor="background1" w:themeShade="D9"/>
            </w:tcBorders>
          </w:tcPr>
          <w:p w14:paraId="0714C035" w14:textId="083BAE73" w:rsidR="009E338A" w:rsidRPr="009E338A" w:rsidRDefault="009E338A" w:rsidP="003E6533">
            <w:pPr>
              <w:pStyle w:val="BodyText"/>
              <w:spacing w:before="60" w:after="60" w:line="283" w:lineRule="auto"/>
              <w:ind w:right="23"/>
              <w:jc w:val="center"/>
            </w:pPr>
            <w:r w:rsidRPr="009E338A">
              <w:t>Total ULS building displacements (at roof)</w:t>
            </w:r>
          </w:p>
        </w:tc>
      </w:tr>
      <w:tr w:rsidR="009E338A" w14:paraId="447F6652" w14:textId="77777777" w:rsidTr="009E338A">
        <w:trPr>
          <w:cnfStyle w:val="000000100000" w:firstRow="0" w:lastRow="0" w:firstColumn="0" w:lastColumn="0" w:oddVBand="0" w:evenVBand="0" w:oddHBand="1" w:evenHBand="0" w:firstRowFirstColumn="0" w:firstRowLastColumn="0" w:lastRowFirstColumn="0" w:lastRowLastColumn="0"/>
        </w:trPr>
        <w:tc>
          <w:tcPr>
            <w:tcW w:w="2259" w:type="dxa"/>
            <w:vMerge/>
            <w:tcBorders>
              <w:top w:val="single" w:sz="4" w:space="0" w:color="D9D9D9" w:themeColor="background1" w:themeShade="D9"/>
            </w:tcBorders>
            <w:shd w:val="clear" w:color="auto" w:fill="3472AC"/>
          </w:tcPr>
          <w:p w14:paraId="2759F7BF" w14:textId="2C83BED8" w:rsidR="009E338A" w:rsidRPr="009E338A" w:rsidRDefault="009E338A" w:rsidP="003E6533">
            <w:pPr>
              <w:pStyle w:val="BodyText"/>
              <w:spacing w:before="60" w:after="60" w:line="283" w:lineRule="auto"/>
              <w:ind w:right="23"/>
              <w:rPr>
                <w:b/>
                <w:color w:val="FFFFFF" w:themeColor="background1"/>
              </w:rPr>
            </w:pPr>
          </w:p>
        </w:tc>
        <w:tc>
          <w:tcPr>
            <w:tcW w:w="1857" w:type="dxa"/>
            <w:tcBorders>
              <w:top w:val="single" w:sz="4" w:space="0" w:color="D9D9D9" w:themeColor="background1" w:themeShade="D9"/>
            </w:tcBorders>
            <w:shd w:val="clear" w:color="auto" w:fill="3472AC"/>
          </w:tcPr>
          <w:p w14:paraId="418218E1" w14:textId="77777777" w:rsidR="009E338A" w:rsidRPr="009E338A" w:rsidRDefault="009E338A" w:rsidP="003E6533">
            <w:pPr>
              <w:pStyle w:val="BodyText"/>
              <w:spacing w:before="60" w:after="60" w:line="283" w:lineRule="auto"/>
              <w:ind w:right="23"/>
              <w:jc w:val="center"/>
              <w:rPr>
                <w:b/>
                <w:color w:val="FFFFFF" w:themeColor="background1"/>
              </w:rPr>
            </w:pPr>
            <w:r w:rsidRPr="009E338A">
              <w:rPr>
                <w:b/>
                <w:color w:val="FFFFFF" w:themeColor="background1"/>
              </w:rPr>
              <w:t>North-South</w:t>
            </w:r>
          </w:p>
        </w:tc>
        <w:tc>
          <w:tcPr>
            <w:tcW w:w="2972" w:type="dxa"/>
            <w:tcBorders>
              <w:top w:val="single" w:sz="4" w:space="0" w:color="D9D9D9" w:themeColor="background1" w:themeShade="D9"/>
            </w:tcBorders>
            <w:shd w:val="clear" w:color="auto" w:fill="3472AC"/>
          </w:tcPr>
          <w:p w14:paraId="370135F2" w14:textId="77777777" w:rsidR="009E338A" w:rsidRPr="009E338A" w:rsidRDefault="009E338A" w:rsidP="003E6533">
            <w:pPr>
              <w:pStyle w:val="BodyText"/>
              <w:spacing w:before="60" w:after="60" w:line="283" w:lineRule="auto"/>
              <w:ind w:right="23"/>
              <w:jc w:val="center"/>
              <w:rPr>
                <w:b/>
                <w:color w:val="FFFFFF" w:themeColor="background1"/>
              </w:rPr>
            </w:pPr>
            <w:r w:rsidRPr="009E338A">
              <w:rPr>
                <w:b/>
                <w:color w:val="FFFFFF" w:themeColor="background1"/>
              </w:rPr>
              <w:t>West-East</w:t>
            </w:r>
          </w:p>
        </w:tc>
      </w:tr>
      <w:tr w:rsidR="000633EA" w14:paraId="39854989" w14:textId="77777777" w:rsidTr="009E338A">
        <w:trPr>
          <w:cnfStyle w:val="000000010000" w:firstRow="0" w:lastRow="0" w:firstColumn="0" w:lastColumn="0" w:oddVBand="0" w:evenVBand="0" w:oddHBand="0" w:evenHBand="1" w:firstRowFirstColumn="0" w:firstRowLastColumn="0" w:lastRowFirstColumn="0" w:lastRowLastColumn="0"/>
        </w:trPr>
        <w:tc>
          <w:tcPr>
            <w:tcW w:w="2259" w:type="dxa"/>
          </w:tcPr>
          <w:p w14:paraId="668536B9" w14:textId="77777777" w:rsidR="000633EA" w:rsidRDefault="000633EA" w:rsidP="003E6533">
            <w:pPr>
              <w:pStyle w:val="BodyText"/>
              <w:spacing w:before="60" w:after="60" w:line="283" w:lineRule="auto"/>
              <w:ind w:right="23"/>
            </w:pPr>
            <w:r>
              <w:t>New Classroom Block</w:t>
            </w:r>
          </w:p>
        </w:tc>
        <w:tc>
          <w:tcPr>
            <w:tcW w:w="1857" w:type="dxa"/>
          </w:tcPr>
          <w:p w14:paraId="1F91365E" w14:textId="153B4328" w:rsidR="000633EA" w:rsidRDefault="009E338A" w:rsidP="003E6533">
            <w:pPr>
              <w:pStyle w:val="BodyText"/>
              <w:spacing w:before="60" w:after="60" w:line="283" w:lineRule="auto"/>
              <w:ind w:right="23"/>
              <w:jc w:val="center"/>
            </w:pPr>
            <w:r w:rsidRPr="009E338A">
              <w:rPr>
                <w:highlight w:val="darkGray"/>
              </w:rPr>
              <w:t>&lt;</w:t>
            </w:r>
            <w:proofErr w:type="spellStart"/>
            <w:r w:rsidRPr="009E338A">
              <w:rPr>
                <w:highlight w:val="darkGray"/>
              </w:rPr>
              <w:t>x</w:t>
            </w:r>
            <w:r w:rsidR="000633EA" w:rsidRPr="009E338A">
              <w:rPr>
                <w:highlight w:val="darkGray"/>
              </w:rPr>
              <w:t>mm</w:t>
            </w:r>
            <w:proofErr w:type="spellEnd"/>
            <w:r w:rsidRPr="009E338A">
              <w:rPr>
                <w:highlight w:val="darkGray"/>
              </w:rPr>
              <w:t>&gt;</w:t>
            </w:r>
          </w:p>
        </w:tc>
        <w:tc>
          <w:tcPr>
            <w:tcW w:w="2972" w:type="dxa"/>
          </w:tcPr>
          <w:p w14:paraId="20DF81DA" w14:textId="2FF141F5" w:rsidR="000633EA" w:rsidRDefault="009E338A" w:rsidP="003E6533">
            <w:pPr>
              <w:pStyle w:val="BodyText"/>
              <w:spacing w:before="60" w:after="60" w:line="283" w:lineRule="auto"/>
              <w:ind w:right="23"/>
              <w:jc w:val="center"/>
            </w:pPr>
            <w:r w:rsidRPr="009E338A">
              <w:rPr>
                <w:highlight w:val="darkGray"/>
              </w:rPr>
              <w:t>&lt;</w:t>
            </w:r>
            <w:proofErr w:type="spellStart"/>
            <w:r w:rsidRPr="009E338A">
              <w:rPr>
                <w:highlight w:val="darkGray"/>
              </w:rPr>
              <w:t>xmm</w:t>
            </w:r>
            <w:proofErr w:type="spellEnd"/>
            <w:r w:rsidRPr="009E338A">
              <w:rPr>
                <w:highlight w:val="darkGray"/>
              </w:rPr>
              <w:t>&gt;</w:t>
            </w:r>
          </w:p>
        </w:tc>
      </w:tr>
    </w:tbl>
    <w:p w14:paraId="6EB4E8B1" w14:textId="77777777" w:rsidR="000633EA" w:rsidRDefault="000633EA" w:rsidP="003464E5">
      <w:pPr>
        <w:pStyle w:val="Heading4"/>
      </w:pPr>
      <w:r>
        <w:t>Seismic Gaps</w:t>
      </w:r>
    </w:p>
    <w:p w14:paraId="2D4FBB79" w14:textId="4B68A959" w:rsidR="000633EA" w:rsidRDefault="000633EA" w:rsidP="000633EA">
      <w:pPr>
        <w:pStyle w:val="BodyText"/>
        <w:spacing w:line="283" w:lineRule="auto"/>
        <w:ind w:right="21"/>
      </w:pPr>
      <w:r>
        <w:t xml:space="preserve">Non-structural components crossing seismic gaps shall accommodate the relative building movements shown </w:t>
      </w:r>
      <w:r w:rsidR="009E338A">
        <w:t>below</w:t>
      </w:r>
      <w:r>
        <w:t>.</w:t>
      </w:r>
    </w:p>
    <w:tbl>
      <w:tblPr>
        <w:tblStyle w:val="reversedgrey"/>
        <w:tblW w:w="0" w:type="auto"/>
        <w:tblLook w:val="04A0" w:firstRow="1" w:lastRow="0" w:firstColumn="1" w:lastColumn="0" w:noHBand="0" w:noVBand="1"/>
      </w:tblPr>
      <w:tblGrid>
        <w:gridCol w:w="2259"/>
        <w:gridCol w:w="1857"/>
        <w:gridCol w:w="2972"/>
      </w:tblGrid>
      <w:tr w:rsidR="009E338A" w:rsidRPr="009E338A" w14:paraId="2DDB8C48" w14:textId="77777777" w:rsidTr="00290BBE">
        <w:trPr>
          <w:cnfStyle w:val="100000000000" w:firstRow="1" w:lastRow="0" w:firstColumn="0" w:lastColumn="0" w:oddVBand="0" w:evenVBand="0" w:oddHBand="0" w:evenHBand="0" w:firstRowFirstColumn="0" w:firstRowLastColumn="0" w:lastRowFirstColumn="0" w:lastRowLastColumn="0"/>
        </w:trPr>
        <w:tc>
          <w:tcPr>
            <w:tcW w:w="2259" w:type="dxa"/>
            <w:vMerge w:val="restart"/>
            <w:tcBorders>
              <w:bottom w:val="single" w:sz="4" w:space="0" w:color="D9D9D9" w:themeColor="background1" w:themeShade="D9"/>
            </w:tcBorders>
          </w:tcPr>
          <w:p w14:paraId="4936DE63" w14:textId="77777777" w:rsidR="009E338A" w:rsidRPr="009E338A" w:rsidRDefault="009E338A" w:rsidP="00290BBE">
            <w:pPr>
              <w:pStyle w:val="BodyText"/>
              <w:spacing w:before="60" w:after="60" w:line="283" w:lineRule="auto"/>
              <w:ind w:right="23"/>
            </w:pPr>
            <w:r w:rsidRPr="009E338A">
              <w:t>Building</w:t>
            </w:r>
          </w:p>
        </w:tc>
        <w:tc>
          <w:tcPr>
            <w:tcW w:w="4829" w:type="dxa"/>
            <w:gridSpan w:val="2"/>
            <w:tcBorders>
              <w:bottom w:val="single" w:sz="4" w:space="0" w:color="D9D9D9" w:themeColor="background1" w:themeShade="D9"/>
            </w:tcBorders>
          </w:tcPr>
          <w:p w14:paraId="58FE464B" w14:textId="1F5230E0" w:rsidR="009E338A" w:rsidRPr="009E338A" w:rsidRDefault="009E338A" w:rsidP="00290BBE">
            <w:pPr>
              <w:pStyle w:val="BodyText"/>
              <w:spacing w:before="60" w:after="60" w:line="283" w:lineRule="auto"/>
              <w:ind w:right="23"/>
              <w:jc w:val="center"/>
            </w:pPr>
            <w:r w:rsidRPr="009E338A">
              <w:t>Seismic gaps between buildings</w:t>
            </w:r>
          </w:p>
        </w:tc>
      </w:tr>
      <w:tr w:rsidR="009E338A" w:rsidRPr="009E338A" w14:paraId="1D289316" w14:textId="77777777" w:rsidTr="00290BBE">
        <w:trPr>
          <w:cnfStyle w:val="000000100000" w:firstRow="0" w:lastRow="0" w:firstColumn="0" w:lastColumn="0" w:oddVBand="0" w:evenVBand="0" w:oddHBand="1" w:evenHBand="0" w:firstRowFirstColumn="0" w:firstRowLastColumn="0" w:lastRowFirstColumn="0" w:lastRowLastColumn="0"/>
        </w:trPr>
        <w:tc>
          <w:tcPr>
            <w:tcW w:w="2259" w:type="dxa"/>
            <w:vMerge/>
            <w:tcBorders>
              <w:top w:val="single" w:sz="4" w:space="0" w:color="D9D9D9" w:themeColor="background1" w:themeShade="D9"/>
            </w:tcBorders>
            <w:shd w:val="clear" w:color="auto" w:fill="3472AC"/>
          </w:tcPr>
          <w:p w14:paraId="5AA1623F" w14:textId="77777777" w:rsidR="009E338A" w:rsidRPr="009E338A" w:rsidRDefault="009E338A" w:rsidP="00290BBE">
            <w:pPr>
              <w:pStyle w:val="BodyText"/>
              <w:spacing w:before="60" w:after="60" w:line="283" w:lineRule="auto"/>
              <w:ind w:right="23"/>
              <w:rPr>
                <w:b/>
                <w:color w:val="FFFFFF" w:themeColor="background1"/>
              </w:rPr>
            </w:pPr>
          </w:p>
        </w:tc>
        <w:tc>
          <w:tcPr>
            <w:tcW w:w="1857" w:type="dxa"/>
            <w:tcBorders>
              <w:top w:val="single" w:sz="4" w:space="0" w:color="D9D9D9" w:themeColor="background1" w:themeShade="D9"/>
            </w:tcBorders>
            <w:shd w:val="clear" w:color="auto" w:fill="3472AC"/>
          </w:tcPr>
          <w:p w14:paraId="7C42FEA6" w14:textId="7E4C2EC6" w:rsidR="009E338A" w:rsidRPr="009E338A" w:rsidRDefault="009E338A" w:rsidP="00290BBE">
            <w:pPr>
              <w:pStyle w:val="BodyText"/>
              <w:spacing w:before="60" w:after="60" w:line="283" w:lineRule="auto"/>
              <w:ind w:right="23"/>
              <w:jc w:val="center"/>
              <w:rPr>
                <w:b/>
                <w:color w:val="FFFFFF" w:themeColor="background1"/>
              </w:rPr>
            </w:pPr>
            <w:r>
              <w:rPr>
                <w:b/>
                <w:color w:val="FFFFFF" w:themeColor="background1"/>
              </w:rPr>
              <w:t>GF to L1</w:t>
            </w:r>
          </w:p>
        </w:tc>
        <w:tc>
          <w:tcPr>
            <w:tcW w:w="2972" w:type="dxa"/>
            <w:tcBorders>
              <w:top w:val="single" w:sz="4" w:space="0" w:color="D9D9D9" w:themeColor="background1" w:themeShade="D9"/>
            </w:tcBorders>
            <w:shd w:val="clear" w:color="auto" w:fill="3472AC"/>
          </w:tcPr>
          <w:p w14:paraId="3130187F" w14:textId="4B02B8B1" w:rsidR="009E338A" w:rsidRPr="009E338A" w:rsidRDefault="009E338A" w:rsidP="00290BBE">
            <w:pPr>
              <w:pStyle w:val="BodyText"/>
              <w:spacing w:before="60" w:after="60" w:line="283" w:lineRule="auto"/>
              <w:ind w:right="23"/>
              <w:jc w:val="center"/>
              <w:rPr>
                <w:b/>
                <w:color w:val="FFFFFF" w:themeColor="background1"/>
              </w:rPr>
            </w:pPr>
            <w:r>
              <w:rPr>
                <w:b/>
                <w:color w:val="FFFFFF" w:themeColor="background1"/>
              </w:rPr>
              <w:t>L1 to Roof</w:t>
            </w:r>
          </w:p>
        </w:tc>
      </w:tr>
      <w:tr w:rsidR="009E338A" w14:paraId="0EE033DB" w14:textId="77777777" w:rsidTr="00290BBE">
        <w:trPr>
          <w:cnfStyle w:val="000000010000" w:firstRow="0" w:lastRow="0" w:firstColumn="0" w:lastColumn="0" w:oddVBand="0" w:evenVBand="0" w:oddHBand="0" w:evenHBand="1" w:firstRowFirstColumn="0" w:firstRowLastColumn="0" w:lastRowFirstColumn="0" w:lastRowLastColumn="0"/>
        </w:trPr>
        <w:tc>
          <w:tcPr>
            <w:tcW w:w="2259" w:type="dxa"/>
          </w:tcPr>
          <w:p w14:paraId="389F6964" w14:textId="4B5AC637" w:rsidR="009E338A" w:rsidRDefault="009E338A" w:rsidP="00290BBE">
            <w:pPr>
              <w:pStyle w:val="BodyText"/>
              <w:spacing w:before="60" w:after="60" w:line="283" w:lineRule="auto"/>
              <w:ind w:right="23"/>
            </w:pPr>
            <w:r>
              <w:t>New Classroom Block to Gym</w:t>
            </w:r>
          </w:p>
        </w:tc>
        <w:tc>
          <w:tcPr>
            <w:tcW w:w="1857" w:type="dxa"/>
          </w:tcPr>
          <w:p w14:paraId="569AF639" w14:textId="77777777" w:rsidR="009E338A" w:rsidRDefault="009E338A" w:rsidP="00290BBE">
            <w:pPr>
              <w:pStyle w:val="BodyText"/>
              <w:spacing w:before="60" w:after="60" w:line="283" w:lineRule="auto"/>
              <w:ind w:right="23"/>
              <w:jc w:val="center"/>
            </w:pPr>
            <w:r w:rsidRPr="009E338A">
              <w:rPr>
                <w:highlight w:val="darkGray"/>
              </w:rPr>
              <w:t>&lt;</w:t>
            </w:r>
            <w:proofErr w:type="spellStart"/>
            <w:r w:rsidRPr="009E338A">
              <w:rPr>
                <w:highlight w:val="darkGray"/>
              </w:rPr>
              <w:t>xmm</w:t>
            </w:r>
            <w:proofErr w:type="spellEnd"/>
            <w:r w:rsidRPr="009E338A">
              <w:rPr>
                <w:highlight w:val="darkGray"/>
              </w:rPr>
              <w:t>&gt;</w:t>
            </w:r>
          </w:p>
        </w:tc>
        <w:tc>
          <w:tcPr>
            <w:tcW w:w="2972" w:type="dxa"/>
          </w:tcPr>
          <w:p w14:paraId="11E4BAD5" w14:textId="77777777" w:rsidR="009E338A" w:rsidRDefault="009E338A" w:rsidP="00290BBE">
            <w:pPr>
              <w:pStyle w:val="BodyText"/>
              <w:spacing w:before="60" w:after="60" w:line="283" w:lineRule="auto"/>
              <w:ind w:right="23"/>
              <w:jc w:val="center"/>
            </w:pPr>
            <w:r w:rsidRPr="009E338A">
              <w:rPr>
                <w:highlight w:val="darkGray"/>
              </w:rPr>
              <w:t>&lt;</w:t>
            </w:r>
            <w:proofErr w:type="spellStart"/>
            <w:r w:rsidRPr="009E338A">
              <w:rPr>
                <w:highlight w:val="darkGray"/>
              </w:rPr>
              <w:t>xmm</w:t>
            </w:r>
            <w:proofErr w:type="spellEnd"/>
            <w:r w:rsidRPr="009E338A">
              <w:rPr>
                <w:highlight w:val="darkGray"/>
              </w:rPr>
              <w:t>&gt;</w:t>
            </w:r>
          </w:p>
        </w:tc>
      </w:tr>
    </w:tbl>
    <w:p w14:paraId="0F7588FE" w14:textId="68FAA5FB" w:rsidR="000633EA" w:rsidRDefault="000633EA" w:rsidP="000633EA">
      <w:pPr>
        <w:pStyle w:val="BodyText"/>
        <w:spacing w:line="283" w:lineRule="auto"/>
        <w:ind w:right="21"/>
      </w:pPr>
      <w:r>
        <w:t>The seismic gaps summarised here relate to the primary separations only, and do not include reference to the various sliding joints between solid partition walls and adjacent structure, sliding joints in façade or partition systems, etc.</w:t>
      </w:r>
    </w:p>
    <w:p w14:paraId="11B1D7F6" w14:textId="4C353502" w:rsidR="009E338A" w:rsidRDefault="00676508" w:rsidP="00B97BCE">
      <w:pPr>
        <w:pStyle w:val="Heading3"/>
        <w:numPr>
          <w:ilvl w:val="0"/>
          <w:numId w:val="0"/>
        </w:numPr>
      </w:pPr>
      <w:bookmarkStart w:id="125" w:name="_Toc130968179"/>
      <w:bookmarkStart w:id="126" w:name="_Toc132805337"/>
      <w:bookmarkStart w:id="127" w:name="_Toc134446148"/>
      <w:r>
        <w:t>D.4.2</w:t>
      </w:r>
      <w:r>
        <w:tab/>
      </w:r>
      <w:r w:rsidR="009E338A">
        <w:t>Seismic loads for parts</w:t>
      </w:r>
      <w:bookmarkEnd w:id="125"/>
      <w:bookmarkEnd w:id="126"/>
      <w:bookmarkEnd w:id="127"/>
    </w:p>
    <w:p w14:paraId="70C310F3" w14:textId="77777777" w:rsidR="009E338A" w:rsidRDefault="009E338A" w:rsidP="009E338A">
      <w:pPr>
        <w:pStyle w:val="BodyText"/>
        <w:spacing w:line="283" w:lineRule="auto"/>
        <w:ind w:right="21"/>
      </w:pPr>
      <w:r>
        <w:t>A summary of the design parameters to be used in conjunction with AS/NZS1170.5 are:</w:t>
      </w:r>
    </w:p>
    <w:tbl>
      <w:tblPr>
        <w:tblStyle w:val="TableGrid"/>
        <w:tblW w:w="9639" w:type="dxa"/>
        <w:tblInd w:w="-5" w:type="dxa"/>
        <w:tblLook w:val="04A0" w:firstRow="1" w:lastRow="0" w:firstColumn="1" w:lastColumn="0" w:noHBand="0" w:noVBand="1"/>
      </w:tblPr>
      <w:tblGrid>
        <w:gridCol w:w="4617"/>
        <w:gridCol w:w="1854"/>
        <w:gridCol w:w="1467"/>
        <w:gridCol w:w="1701"/>
      </w:tblGrid>
      <w:tr w:rsidR="009E338A" w:rsidRPr="00FA2717" w14:paraId="4CD19ABF" w14:textId="77777777" w:rsidTr="00D26463">
        <w:trPr>
          <w:trHeight w:val="414"/>
        </w:trPr>
        <w:tc>
          <w:tcPr>
            <w:tcW w:w="4617" w:type="dxa"/>
            <w:tcBorders>
              <w:bottom w:val="single" w:sz="4" w:space="0" w:color="auto"/>
            </w:tcBorders>
            <w:shd w:val="clear" w:color="auto" w:fill="3472AC"/>
          </w:tcPr>
          <w:p w14:paraId="066E2701" w14:textId="77777777" w:rsidR="009E338A" w:rsidRPr="00D4387E" w:rsidRDefault="009E338A" w:rsidP="00D26463">
            <w:pPr>
              <w:pStyle w:val="BodyText"/>
              <w:rPr>
                <w:b/>
                <w:bCs/>
                <w:color w:val="FFFFFF" w:themeColor="background1"/>
                <w:lang w:val="en-GB"/>
              </w:rPr>
            </w:pPr>
            <w:r w:rsidRPr="00D4387E">
              <w:rPr>
                <w:b/>
                <w:bCs/>
                <w:color w:val="FFFFFF" w:themeColor="background1"/>
                <w:lang w:val="en-GB"/>
              </w:rPr>
              <w:lastRenderedPageBreak/>
              <w:t>Parameter</w:t>
            </w:r>
          </w:p>
        </w:tc>
        <w:tc>
          <w:tcPr>
            <w:tcW w:w="5022" w:type="dxa"/>
            <w:gridSpan w:val="3"/>
            <w:shd w:val="clear" w:color="auto" w:fill="3472AC"/>
          </w:tcPr>
          <w:p w14:paraId="4ADAF40E" w14:textId="77777777" w:rsidR="009E338A" w:rsidRPr="00D4387E" w:rsidRDefault="009E338A" w:rsidP="00D26463">
            <w:pPr>
              <w:pStyle w:val="BodyText"/>
              <w:rPr>
                <w:b/>
                <w:bCs/>
                <w:color w:val="FFFFFF" w:themeColor="background1"/>
                <w:lang w:val="en-GB"/>
              </w:rPr>
            </w:pPr>
            <w:r w:rsidRPr="00D4387E">
              <w:rPr>
                <w:b/>
                <w:bCs/>
                <w:color w:val="FFFFFF" w:themeColor="background1"/>
                <w:lang w:val="en-GB"/>
              </w:rPr>
              <w:t>Value</w:t>
            </w:r>
          </w:p>
        </w:tc>
      </w:tr>
      <w:tr w:rsidR="009E338A" w:rsidRPr="00E177C7" w14:paraId="3DB95092" w14:textId="77777777" w:rsidTr="00D26463">
        <w:trPr>
          <w:trHeight w:val="428"/>
        </w:trPr>
        <w:tc>
          <w:tcPr>
            <w:tcW w:w="4617" w:type="dxa"/>
            <w:shd w:val="clear" w:color="auto" w:fill="C5D6E8"/>
          </w:tcPr>
          <w:p w14:paraId="202A6D2D" w14:textId="77777777" w:rsidR="009E338A" w:rsidRPr="00D4387E" w:rsidRDefault="009E338A" w:rsidP="00F07121">
            <w:pPr>
              <w:pStyle w:val="BodyText"/>
              <w:spacing w:after="0"/>
              <w:rPr>
                <w:lang w:val="en-GB"/>
              </w:rPr>
            </w:pPr>
            <w:r w:rsidRPr="00D4387E">
              <w:rPr>
                <w:lang w:val="en-GB"/>
              </w:rPr>
              <w:t xml:space="preserve">Design Working Life </w:t>
            </w:r>
          </w:p>
        </w:tc>
        <w:tc>
          <w:tcPr>
            <w:tcW w:w="5022" w:type="dxa"/>
            <w:gridSpan w:val="3"/>
          </w:tcPr>
          <w:p w14:paraId="16AB1E62" w14:textId="77777777" w:rsidR="009E338A" w:rsidRPr="00194325" w:rsidRDefault="009E338A" w:rsidP="00F07121">
            <w:pPr>
              <w:pStyle w:val="BodyText"/>
              <w:spacing w:after="0"/>
              <w:rPr>
                <w:highlight w:val="darkGray"/>
                <w:lang w:val="en-GB"/>
              </w:rPr>
            </w:pPr>
            <w:r w:rsidRPr="00194325">
              <w:rPr>
                <w:highlight w:val="darkGray"/>
                <w:lang w:val="en-GB"/>
              </w:rPr>
              <w:t>&lt;50 years&gt;</w:t>
            </w:r>
          </w:p>
        </w:tc>
      </w:tr>
      <w:tr w:rsidR="009E338A" w:rsidRPr="00E177C7" w14:paraId="412E9D45" w14:textId="77777777" w:rsidTr="00D26463">
        <w:trPr>
          <w:trHeight w:val="414"/>
        </w:trPr>
        <w:tc>
          <w:tcPr>
            <w:tcW w:w="4617" w:type="dxa"/>
            <w:shd w:val="clear" w:color="auto" w:fill="C5D6E8"/>
          </w:tcPr>
          <w:p w14:paraId="0954C902" w14:textId="77777777" w:rsidR="009E338A" w:rsidRPr="00D4387E" w:rsidRDefault="009E338A" w:rsidP="00F07121">
            <w:pPr>
              <w:pStyle w:val="BodyText"/>
              <w:spacing w:after="0"/>
              <w:rPr>
                <w:lang w:val="en-GB"/>
              </w:rPr>
            </w:pPr>
            <w:r w:rsidRPr="00D4387E">
              <w:rPr>
                <w:lang w:val="en-GB"/>
              </w:rPr>
              <w:t xml:space="preserve">Importance Level </w:t>
            </w:r>
          </w:p>
        </w:tc>
        <w:tc>
          <w:tcPr>
            <w:tcW w:w="5022" w:type="dxa"/>
            <w:gridSpan w:val="3"/>
          </w:tcPr>
          <w:p w14:paraId="14B00EA5" w14:textId="77777777" w:rsidR="009E338A" w:rsidRPr="00194325" w:rsidRDefault="009E338A" w:rsidP="00F07121">
            <w:pPr>
              <w:pStyle w:val="BodyText"/>
              <w:spacing w:after="0"/>
              <w:rPr>
                <w:highlight w:val="darkGray"/>
                <w:lang w:val="en-GB"/>
              </w:rPr>
            </w:pPr>
            <w:r w:rsidRPr="00194325">
              <w:rPr>
                <w:highlight w:val="darkGray"/>
                <w:lang w:val="en-GB"/>
              </w:rPr>
              <w:t>&lt;3&gt;</w:t>
            </w:r>
          </w:p>
        </w:tc>
      </w:tr>
      <w:tr w:rsidR="009E338A" w:rsidRPr="00E177C7" w14:paraId="39CA7AA5" w14:textId="77777777" w:rsidTr="00D26463">
        <w:trPr>
          <w:trHeight w:val="414"/>
        </w:trPr>
        <w:tc>
          <w:tcPr>
            <w:tcW w:w="4617" w:type="dxa"/>
            <w:shd w:val="clear" w:color="auto" w:fill="C5D6E8"/>
          </w:tcPr>
          <w:p w14:paraId="345424ED" w14:textId="77777777" w:rsidR="009E338A" w:rsidRPr="00D4387E" w:rsidRDefault="009E338A" w:rsidP="00F07121">
            <w:pPr>
              <w:pStyle w:val="BodyText"/>
              <w:spacing w:after="0"/>
              <w:rPr>
                <w:lang w:val="en-GB"/>
              </w:rPr>
            </w:pPr>
            <w:r w:rsidRPr="00D4387E">
              <w:rPr>
                <w:lang w:val="en-GB"/>
              </w:rPr>
              <w:t>Return Period Factor (R)</w:t>
            </w:r>
            <w:r>
              <w:rPr>
                <w:lang w:val="en-GB"/>
              </w:rPr>
              <w:t xml:space="preserve">: SLS1, </w:t>
            </w:r>
            <w:r w:rsidRPr="009603EE">
              <w:rPr>
                <w:highlight w:val="darkGray"/>
                <w:lang w:val="en-GB"/>
              </w:rPr>
              <w:t>SLS2,</w:t>
            </w:r>
            <w:r>
              <w:rPr>
                <w:lang w:val="en-GB"/>
              </w:rPr>
              <w:t xml:space="preserve"> ULS</w:t>
            </w:r>
          </w:p>
        </w:tc>
        <w:tc>
          <w:tcPr>
            <w:tcW w:w="5022" w:type="dxa"/>
            <w:gridSpan w:val="3"/>
          </w:tcPr>
          <w:p w14:paraId="1B196F2B" w14:textId="77777777" w:rsidR="009E338A" w:rsidRPr="00194325" w:rsidRDefault="009E338A" w:rsidP="00F07121">
            <w:pPr>
              <w:pStyle w:val="BodyText"/>
              <w:spacing w:after="0"/>
              <w:rPr>
                <w:highlight w:val="darkGray"/>
                <w:lang w:val="en-GB"/>
              </w:rPr>
            </w:pPr>
            <w:r w:rsidRPr="00194325">
              <w:rPr>
                <w:highlight w:val="darkGray"/>
                <w:lang w:val="en-GB"/>
              </w:rPr>
              <w:t>&lt;</w:t>
            </w:r>
            <w:r>
              <w:rPr>
                <w:highlight w:val="darkGray"/>
                <w:lang w:val="en-GB"/>
              </w:rPr>
              <w:t xml:space="preserve">0.25, 0.75, </w:t>
            </w:r>
            <w:r w:rsidRPr="00194325">
              <w:rPr>
                <w:highlight w:val="darkGray"/>
                <w:lang w:val="en-GB"/>
              </w:rPr>
              <w:t>1.3&gt;</w:t>
            </w:r>
          </w:p>
        </w:tc>
      </w:tr>
      <w:tr w:rsidR="009E338A" w:rsidRPr="00E177C7" w14:paraId="3DB2C2FC" w14:textId="77777777" w:rsidTr="00D26463">
        <w:trPr>
          <w:trHeight w:val="428"/>
        </w:trPr>
        <w:tc>
          <w:tcPr>
            <w:tcW w:w="4617" w:type="dxa"/>
            <w:shd w:val="clear" w:color="auto" w:fill="C5D6E8"/>
          </w:tcPr>
          <w:p w14:paraId="27CFE45C" w14:textId="77777777" w:rsidR="009E338A" w:rsidRPr="00D4387E" w:rsidRDefault="009E338A" w:rsidP="00F07121">
            <w:pPr>
              <w:pStyle w:val="BodyText"/>
              <w:spacing w:after="0"/>
              <w:rPr>
                <w:lang w:val="en-GB"/>
              </w:rPr>
            </w:pPr>
            <w:r w:rsidRPr="00D4387E">
              <w:rPr>
                <w:lang w:val="en-GB"/>
              </w:rPr>
              <w:t xml:space="preserve">Site Subsoil Classification </w:t>
            </w:r>
          </w:p>
        </w:tc>
        <w:tc>
          <w:tcPr>
            <w:tcW w:w="5022" w:type="dxa"/>
            <w:gridSpan w:val="3"/>
          </w:tcPr>
          <w:p w14:paraId="6D785DC8" w14:textId="77777777" w:rsidR="009E338A" w:rsidRPr="00194325" w:rsidRDefault="009E338A" w:rsidP="00F07121">
            <w:pPr>
              <w:pStyle w:val="BodyText"/>
              <w:spacing w:after="0"/>
              <w:rPr>
                <w:highlight w:val="darkGray"/>
                <w:lang w:val="en-GB"/>
              </w:rPr>
            </w:pPr>
            <w:r w:rsidRPr="00194325">
              <w:rPr>
                <w:highlight w:val="darkGray"/>
                <w:lang w:val="en-GB"/>
              </w:rPr>
              <w:t>&lt;D&gt;</w:t>
            </w:r>
          </w:p>
        </w:tc>
      </w:tr>
      <w:tr w:rsidR="009E338A" w:rsidRPr="00E177C7" w14:paraId="58786BB8" w14:textId="77777777" w:rsidTr="00D26463">
        <w:trPr>
          <w:trHeight w:val="414"/>
        </w:trPr>
        <w:tc>
          <w:tcPr>
            <w:tcW w:w="4617" w:type="dxa"/>
            <w:shd w:val="clear" w:color="auto" w:fill="C5D6E8"/>
          </w:tcPr>
          <w:p w14:paraId="0DEF04CF" w14:textId="77777777" w:rsidR="009E338A" w:rsidRPr="00D4387E" w:rsidRDefault="009E338A" w:rsidP="00F07121">
            <w:pPr>
              <w:pStyle w:val="BodyText"/>
              <w:spacing w:after="0"/>
              <w:rPr>
                <w:lang w:val="en-GB"/>
              </w:rPr>
            </w:pPr>
            <w:r w:rsidRPr="00D4387E">
              <w:rPr>
                <w:lang w:val="en-GB"/>
              </w:rPr>
              <w:t>Hazard Factor (Z)</w:t>
            </w:r>
          </w:p>
        </w:tc>
        <w:tc>
          <w:tcPr>
            <w:tcW w:w="5022" w:type="dxa"/>
            <w:gridSpan w:val="3"/>
          </w:tcPr>
          <w:p w14:paraId="259822B6" w14:textId="77777777" w:rsidR="009E338A" w:rsidRPr="00194325" w:rsidRDefault="009E338A" w:rsidP="00F07121">
            <w:pPr>
              <w:pStyle w:val="BodyText"/>
              <w:spacing w:after="0"/>
              <w:rPr>
                <w:highlight w:val="darkGray"/>
                <w:lang w:val="en-GB"/>
              </w:rPr>
            </w:pPr>
            <w:r w:rsidRPr="00194325">
              <w:rPr>
                <w:highlight w:val="darkGray"/>
                <w:lang w:val="en-GB"/>
              </w:rPr>
              <w:t>&lt;0.40&gt;</w:t>
            </w:r>
          </w:p>
        </w:tc>
      </w:tr>
      <w:tr w:rsidR="009E338A" w:rsidRPr="00E177C7" w14:paraId="3E1A7EDC" w14:textId="77777777" w:rsidTr="00F07121">
        <w:trPr>
          <w:trHeight w:val="387"/>
        </w:trPr>
        <w:tc>
          <w:tcPr>
            <w:tcW w:w="4617" w:type="dxa"/>
            <w:shd w:val="clear" w:color="auto" w:fill="C5D6E8"/>
          </w:tcPr>
          <w:p w14:paraId="1EC95640" w14:textId="77777777" w:rsidR="009E338A" w:rsidRPr="00D4387E" w:rsidRDefault="009E338A" w:rsidP="00F07121">
            <w:pPr>
              <w:pStyle w:val="BodyText"/>
              <w:spacing w:after="0"/>
              <w:rPr>
                <w:lang w:val="en-GB"/>
              </w:rPr>
            </w:pPr>
            <w:r w:rsidRPr="00D4387E">
              <w:rPr>
                <w:lang w:val="en-GB"/>
              </w:rPr>
              <w:t>Near Fault Factor (N)</w:t>
            </w:r>
          </w:p>
        </w:tc>
        <w:tc>
          <w:tcPr>
            <w:tcW w:w="5022" w:type="dxa"/>
            <w:gridSpan w:val="3"/>
          </w:tcPr>
          <w:p w14:paraId="2CFE9803" w14:textId="77777777" w:rsidR="009E338A" w:rsidRPr="00194325" w:rsidRDefault="009E338A" w:rsidP="00F07121">
            <w:pPr>
              <w:pStyle w:val="BodyText"/>
              <w:spacing w:after="0"/>
              <w:rPr>
                <w:highlight w:val="darkGray"/>
                <w:lang w:val="en-GB"/>
              </w:rPr>
            </w:pPr>
            <w:r w:rsidRPr="00194325">
              <w:rPr>
                <w:highlight w:val="darkGray"/>
                <w:lang w:val="en-GB"/>
              </w:rPr>
              <w:t>&lt;1.0&gt;</w:t>
            </w:r>
          </w:p>
        </w:tc>
      </w:tr>
      <w:tr w:rsidR="009E338A" w:rsidRPr="00E177C7" w14:paraId="719063D2" w14:textId="77777777" w:rsidTr="00F07121">
        <w:trPr>
          <w:trHeight w:val="421"/>
        </w:trPr>
        <w:tc>
          <w:tcPr>
            <w:tcW w:w="4617" w:type="dxa"/>
            <w:shd w:val="clear" w:color="auto" w:fill="C5D6E8"/>
          </w:tcPr>
          <w:p w14:paraId="19819A9C" w14:textId="77777777" w:rsidR="009E338A" w:rsidRPr="00D4387E" w:rsidRDefault="009E338A" w:rsidP="00F07121">
            <w:pPr>
              <w:pStyle w:val="BodyText"/>
              <w:spacing w:after="0"/>
              <w:rPr>
                <w:lang w:val="en-GB"/>
              </w:rPr>
            </w:pPr>
            <w:r w:rsidRPr="00CD5B75">
              <w:rPr>
                <w:lang w:val="en-GB"/>
              </w:rPr>
              <w:t>Spectral Shape Factor, Ch(T)</w:t>
            </w:r>
          </w:p>
        </w:tc>
        <w:tc>
          <w:tcPr>
            <w:tcW w:w="5022" w:type="dxa"/>
            <w:gridSpan w:val="3"/>
          </w:tcPr>
          <w:p w14:paraId="1C15209A" w14:textId="77777777" w:rsidR="009E338A" w:rsidRPr="00194325" w:rsidRDefault="009E338A" w:rsidP="00F07121">
            <w:pPr>
              <w:pStyle w:val="BodyText"/>
              <w:spacing w:after="0"/>
              <w:rPr>
                <w:highlight w:val="darkGray"/>
                <w:lang w:val="en-GB"/>
              </w:rPr>
            </w:pPr>
            <w:r>
              <w:rPr>
                <w:highlight w:val="darkGray"/>
                <w:lang w:val="en-GB"/>
              </w:rPr>
              <w:t>&lt;</w:t>
            </w:r>
            <w:r w:rsidRPr="003D3DCA">
              <w:rPr>
                <w:highlight w:val="darkGray"/>
                <w:lang w:val="en-GB"/>
              </w:rPr>
              <w:t>1.12&gt;</w:t>
            </w:r>
            <w:r w:rsidRPr="00CD5B75">
              <w:rPr>
                <w:lang w:val="en-GB"/>
              </w:rPr>
              <w:t xml:space="preserve"> (T=0)</w:t>
            </w:r>
          </w:p>
        </w:tc>
      </w:tr>
      <w:tr w:rsidR="009E338A" w:rsidRPr="0026100C" w14:paraId="36D318E3" w14:textId="77777777" w:rsidTr="00F07121">
        <w:trPr>
          <w:trHeight w:val="400"/>
        </w:trPr>
        <w:tc>
          <w:tcPr>
            <w:tcW w:w="4617" w:type="dxa"/>
            <w:vMerge w:val="restart"/>
            <w:shd w:val="clear" w:color="auto" w:fill="C5D6E8"/>
          </w:tcPr>
          <w:p w14:paraId="4B52721D" w14:textId="77777777" w:rsidR="009E338A" w:rsidRPr="00D4387E" w:rsidRDefault="009E338A" w:rsidP="00F07121">
            <w:pPr>
              <w:pStyle w:val="BodyText"/>
              <w:spacing w:after="0"/>
              <w:rPr>
                <w:highlight w:val="yellow"/>
                <w:lang w:val="en-GB"/>
              </w:rPr>
            </w:pPr>
            <w:r w:rsidRPr="00CD5B75">
              <w:rPr>
                <w:lang w:val="en-GB"/>
              </w:rPr>
              <w:t xml:space="preserve">The site hazard coefficient, C(0) </w:t>
            </w:r>
          </w:p>
        </w:tc>
        <w:tc>
          <w:tcPr>
            <w:tcW w:w="1854" w:type="dxa"/>
            <w:shd w:val="clear" w:color="auto" w:fill="auto"/>
          </w:tcPr>
          <w:p w14:paraId="34F0A212" w14:textId="77777777" w:rsidR="009E338A" w:rsidRPr="00194325" w:rsidRDefault="009E338A" w:rsidP="00F07121">
            <w:pPr>
              <w:pStyle w:val="BodyText"/>
              <w:spacing w:after="0"/>
              <w:jc w:val="center"/>
              <w:rPr>
                <w:highlight w:val="darkGray"/>
                <w:lang w:val="en-GB"/>
              </w:rPr>
            </w:pPr>
            <w:r w:rsidRPr="003D3DCA">
              <w:rPr>
                <w:highlight w:val="darkGray"/>
                <w:lang w:val="en-GB"/>
              </w:rPr>
              <w:t>SLS1</w:t>
            </w:r>
          </w:p>
        </w:tc>
        <w:tc>
          <w:tcPr>
            <w:tcW w:w="1467" w:type="dxa"/>
            <w:shd w:val="clear" w:color="auto" w:fill="auto"/>
          </w:tcPr>
          <w:p w14:paraId="0E8656B9" w14:textId="77777777" w:rsidR="009E338A" w:rsidRPr="00194325" w:rsidRDefault="009E338A" w:rsidP="00F07121">
            <w:pPr>
              <w:pStyle w:val="BodyText"/>
              <w:spacing w:after="0"/>
              <w:jc w:val="center"/>
              <w:rPr>
                <w:highlight w:val="darkGray"/>
                <w:lang w:val="en-GB"/>
              </w:rPr>
            </w:pPr>
            <w:r>
              <w:rPr>
                <w:highlight w:val="darkGray"/>
                <w:lang w:val="en-GB"/>
              </w:rPr>
              <w:t>SLS2</w:t>
            </w:r>
          </w:p>
        </w:tc>
        <w:tc>
          <w:tcPr>
            <w:tcW w:w="1701" w:type="dxa"/>
            <w:shd w:val="clear" w:color="auto" w:fill="auto"/>
          </w:tcPr>
          <w:p w14:paraId="52B9A3F0" w14:textId="77777777" w:rsidR="009E338A" w:rsidRPr="003D3DCA" w:rsidRDefault="009E338A" w:rsidP="00F07121">
            <w:pPr>
              <w:pStyle w:val="BodyText"/>
              <w:spacing w:after="0"/>
              <w:jc w:val="center"/>
              <w:rPr>
                <w:highlight w:val="darkGray"/>
                <w:lang w:val="en-GB"/>
              </w:rPr>
            </w:pPr>
            <w:r w:rsidRPr="00CD5B75">
              <w:rPr>
                <w:highlight w:val="darkGray"/>
                <w:lang w:val="en-GB"/>
              </w:rPr>
              <w:t>ULS</w:t>
            </w:r>
          </w:p>
        </w:tc>
      </w:tr>
      <w:tr w:rsidR="009E338A" w:rsidRPr="0026100C" w14:paraId="7642556E" w14:textId="77777777" w:rsidTr="00F07121">
        <w:trPr>
          <w:trHeight w:val="291"/>
        </w:trPr>
        <w:tc>
          <w:tcPr>
            <w:tcW w:w="4617" w:type="dxa"/>
            <w:vMerge/>
            <w:shd w:val="clear" w:color="auto" w:fill="C5D6E8"/>
          </w:tcPr>
          <w:p w14:paraId="5B6E891D" w14:textId="77777777" w:rsidR="009E338A" w:rsidRPr="00D4387E" w:rsidRDefault="009E338A" w:rsidP="00F07121">
            <w:pPr>
              <w:pStyle w:val="BodyText"/>
              <w:spacing w:after="0"/>
              <w:rPr>
                <w:lang w:val="en-GB"/>
              </w:rPr>
            </w:pPr>
          </w:p>
        </w:tc>
        <w:tc>
          <w:tcPr>
            <w:tcW w:w="1854" w:type="dxa"/>
            <w:shd w:val="clear" w:color="auto" w:fill="auto"/>
          </w:tcPr>
          <w:p w14:paraId="3A8F16C5" w14:textId="77777777" w:rsidR="009E338A" w:rsidRPr="00194325" w:rsidRDefault="009E338A" w:rsidP="00F07121">
            <w:pPr>
              <w:pStyle w:val="BodyText"/>
              <w:spacing w:after="0"/>
              <w:jc w:val="center"/>
              <w:rPr>
                <w:highlight w:val="darkGray"/>
              </w:rPr>
            </w:pPr>
            <w:r>
              <w:rPr>
                <w:highlight w:val="darkGray"/>
                <w:lang w:val="en-GB"/>
              </w:rPr>
              <w:t>&lt;</w:t>
            </w:r>
            <w:proofErr w:type="spellStart"/>
            <w:r>
              <w:rPr>
                <w:highlight w:val="darkGray"/>
                <w:lang w:val="en-GB"/>
              </w:rPr>
              <w:t>x.xx</w:t>
            </w:r>
            <w:proofErr w:type="spellEnd"/>
            <w:r w:rsidRPr="003D3DCA">
              <w:rPr>
                <w:highlight w:val="darkGray"/>
                <w:lang w:val="en-GB"/>
              </w:rPr>
              <w:t>&gt;</w:t>
            </w:r>
          </w:p>
        </w:tc>
        <w:tc>
          <w:tcPr>
            <w:tcW w:w="1467" w:type="dxa"/>
            <w:shd w:val="clear" w:color="auto" w:fill="auto"/>
          </w:tcPr>
          <w:p w14:paraId="1E69595D" w14:textId="77777777" w:rsidR="009E338A" w:rsidRPr="00194325" w:rsidRDefault="009E338A" w:rsidP="00F07121">
            <w:pPr>
              <w:pStyle w:val="BodyText"/>
              <w:spacing w:after="0"/>
              <w:jc w:val="center"/>
              <w:rPr>
                <w:highlight w:val="darkGray"/>
              </w:rPr>
            </w:pPr>
            <w:r>
              <w:rPr>
                <w:highlight w:val="darkGray"/>
                <w:lang w:val="en-GB"/>
              </w:rPr>
              <w:t xml:space="preserve">&lt; </w:t>
            </w:r>
            <w:proofErr w:type="spellStart"/>
            <w:r>
              <w:rPr>
                <w:highlight w:val="darkGray"/>
                <w:lang w:val="en-GB"/>
              </w:rPr>
              <w:t>x.xx</w:t>
            </w:r>
            <w:proofErr w:type="spellEnd"/>
            <w:r w:rsidRPr="003D3DCA">
              <w:rPr>
                <w:highlight w:val="darkGray"/>
                <w:lang w:val="en-GB"/>
              </w:rPr>
              <w:t xml:space="preserve"> &gt;</w:t>
            </w:r>
          </w:p>
        </w:tc>
        <w:tc>
          <w:tcPr>
            <w:tcW w:w="1701" w:type="dxa"/>
            <w:shd w:val="clear" w:color="auto" w:fill="auto"/>
          </w:tcPr>
          <w:p w14:paraId="4A95F770" w14:textId="77777777" w:rsidR="009E338A" w:rsidRPr="00194325" w:rsidRDefault="009E338A" w:rsidP="00F07121">
            <w:pPr>
              <w:pStyle w:val="BodyText"/>
              <w:spacing w:after="0"/>
              <w:jc w:val="center"/>
              <w:rPr>
                <w:highlight w:val="darkGray"/>
              </w:rPr>
            </w:pPr>
            <w:r>
              <w:rPr>
                <w:highlight w:val="darkGray"/>
                <w:lang w:val="en-GB"/>
              </w:rPr>
              <w:t xml:space="preserve">&lt; </w:t>
            </w:r>
            <w:proofErr w:type="spellStart"/>
            <w:r>
              <w:rPr>
                <w:highlight w:val="darkGray"/>
                <w:lang w:val="en-GB"/>
              </w:rPr>
              <w:t>x.xx</w:t>
            </w:r>
            <w:proofErr w:type="spellEnd"/>
            <w:r w:rsidRPr="003D3DCA">
              <w:rPr>
                <w:highlight w:val="darkGray"/>
                <w:lang w:val="en-GB"/>
              </w:rPr>
              <w:t xml:space="preserve"> &gt;</w:t>
            </w:r>
          </w:p>
        </w:tc>
      </w:tr>
    </w:tbl>
    <w:p w14:paraId="69D463AE" w14:textId="77777777" w:rsidR="009E338A" w:rsidRDefault="009E338A" w:rsidP="009E338A">
      <w:pPr>
        <w:tabs>
          <w:tab w:val="left" w:pos="-31680"/>
          <w:tab w:val="left" w:pos="1440"/>
        </w:tabs>
        <w:rPr>
          <w:rFonts w:ascii="GT Walsheim Pro Regular" w:hAnsi="GT Walsheim Pro Regular"/>
          <w:sz w:val="16"/>
          <w:szCs w:val="16"/>
        </w:rPr>
      </w:pPr>
    </w:p>
    <w:p w14:paraId="1400FAD5" w14:textId="318BFF71" w:rsidR="009E338A" w:rsidRDefault="009E338A" w:rsidP="009E338A">
      <w:pPr>
        <w:pStyle w:val="BodyText"/>
        <w:spacing w:line="283" w:lineRule="auto"/>
        <w:ind w:right="21"/>
      </w:pPr>
      <w:r>
        <w:t xml:space="preserve">The horizontal design actions for each part shall be calculated from </w:t>
      </w:r>
      <w:r w:rsidRPr="009E338A">
        <w:t>AS/NZS1170.5: 2004</w:t>
      </w:r>
      <w:r>
        <w:t xml:space="preserve"> </w:t>
      </w:r>
      <w:r w:rsidRPr="003D3DCA">
        <w:t xml:space="preserve">(including Amendment </w:t>
      </w:r>
      <w:r>
        <w:t>1</w:t>
      </w:r>
      <w:r w:rsidRPr="003D3DCA">
        <w:t>)</w:t>
      </w:r>
      <w:r>
        <w:t xml:space="preserve"> and is </w:t>
      </w:r>
      <w:r w:rsidR="00CD658F">
        <w:t>dependent</w:t>
      </w:r>
      <w:r>
        <w:t xml:space="preserve"> on the part height, period, ductility, risk factor and weight. </w:t>
      </w:r>
    </w:p>
    <w:p w14:paraId="1F719628" w14:textId="2956D713" w:rsidR="00F07121" w:rsidRDefault="00F07121" w:rsidP="009E338A">
      <w:pPr>
        <w:pStyle w:val="BodyText"/>
        <w:spacing w:line="283" w:lineRule="auto"/>
        <w:ind w:right="21"/>
      </w:pPr>
      <w:r>
        <w:t>The horizontal seismic coefficient at each floor level is summarised below.</w:t>
      </w:r>
    </w:p>
    <w:tbl>
      <w:tblPr>
        <w:tblStyle w:val="TableGrid"/>
        <w:tblW w:w="0" w:type="auto"/>
        <w:tblLook w:val="04A0" w:firstRow="1" w:lastRow="0" w:firstColumn="1" w:lastColumn="0" w:noHBand="0" w:noVBand="1"/>
      </w:tblPr>
      <w:tblGrid>
        <w:gridCol w:w="1604"/>
        <w:gridCol w:w="1604"/>
        <w:gridCol w:w="1605"/>
        <w:gridCol w:w="1605"/>
        <w:gridCol w:w="1605"/>
        <w:gridCol w:w="1605"/>
      </w:tblGrid>
      <w:tr w:rsidR="00D12A50" w14:paraId="0CC5C64F" w14:textId="77777777" w:rsidTr="00D12A50">
        <w:tc>
          <w:tcPr>
            <w:tcW w:w="1604" w:type="dxa"/>
            <w:vMerge w:val="restart"/>
            <w:shd w:val="clear" w:color="auto" w:fill="3472AC"/>
          </w:tcPr>
          <w:p w14:paraId="23899228" w14:textId="2FA80E67" w:rsidR="00D12A50" w:rsidRPr="00D12A50" w:rsidRDefault="00D12A50" w:rsidP="00D12A50">
            <w:pPr>
              <w:pStyle w:val="BodyText"/>
              <w:spacing w:line="283" w:lineRule="auto"/>
              <w:ind w:right="21"/>
              <w:jc w:val="center"/>
              <w:rPr>
                <w:b/>
                <w:bCs/>
                <w:color w:val="FFFFFF" w:themeColor="background1"/>
              </w:rPr>
            </w:pPr>
            <w:r w:rsidRPr="00D12A50">
              <w:rPr>
                <w:b/>
                <w:bCs/>
                <w:color w:val="FFFFFF" w:themeColor="background1"/>
              </w:rPr>
              <w:t>Level</w:t>
            </w:r>
          </w:p>
        </w:tc>
        <w:tc>
          <w:tcPr>
            <w:tcW w:w="1604" w:type="dxa"/>
            <w:vMerge w:val="restart"/>
            <w:shd w:val="clear" w:color="auto" w:fill="3472AC"/>
          </w:tcPr>
          <w:p w14:paraId="6FB8C140" w14:textId="409EE624" w:rsidR="00D12A50" w:rsidRPr="00D12A50" w:rsidRDefault="00D12A50" w:rsidP="00D12A50">
            <w:pPr>
              <w:pStyle w:val="BodyText"/>
              <w:spacing w:line="283" w:lineRule="auto"/>
              <w:ind w:right="21"/>
              <w:jc w:val="center"/>
              <w:rPr>
                <w:b/>
                <w:bCs/>
                <w:color w:val="FFFFFF" w:themeColor="background1"/>
              </w:rPr>
            </w:pPr>
            <w:r w:rsidRPr="00D12A50">
              <w:rPr>
                <w:b/>
                <w:bCs/>
                <w:color w:val="FFFFFF" w:themeColor="background1"/>
              </w:rPr>
              <w:t>Support Height (m)</w:t>
            </w:r>
          </w:p>
        </w:tc>
        <w:tc>
          <w:tcPr>
            <w:tcW w:w="4815" w:type="dxa"/>
            <w:gridSpan w:val="3"/>
            <w:shd w:val="clear" w:color="auto" w:fill="3472AC"/>
          </w:tcPr>
          <w:p w14:paraId="4C2E65D5" w14:textId="19EF53F8" w:rsidR="00D12A50" w:rsidRPr="00D12A50" w:rsidRDefault="00D12A50" w:rsidP="00D12A50">
            <w:pPr>
              <w:pStyle w:val="BodyText"/>
              <w:spacing w:line="283" w:lineRule="auto"/>
              <w:ind w:right="21"/>
              <w:jc w:val="center"/>
              <w:rPr>
                <w:b/>
                <w:bCs/>
                <w:color w:val="FFFFFF" w:themeColor="background1"/>
              </w:rPr>
            </w:pPr>
            <w:r w:rsidRPr="00D12A50">
              <w:rPr>
                <w:b/>
                <w:bCs/>
                <w:color w:val="FFFFFF" w:themeColor="background1"/>
              </w:rPr>
              <w:t>Parts Coefficient</w:t>
            </w:r>
          </w:p>
        </w:tc>
        <w:tc>
          <w:tcPr>
            <w:tcW w:w="1605" w:type="dxa"/>
            <w:vMerge w:val="restart"/>
            <w:shd w:val="clear" w:color="auto" w:fill="3472AC"/>
          </w:tcPr>
          <w:p w14:paraId="2B057E29" w14:textId="1A13AD62" w:rsidR="00D12A50" w:rsidRPr="00D12A50" w:rsidRDefault="00D12A50" w:rsidP="00D12A50">
            <w:pPr>
              <w:pStyle w:val="BodyText"/>
              <w:spacing w:line="283" w:lineRule="auto"/>
              <w:ind w:right="21"/>
              <w:jc w:val="center"/>
              <w:rPr>
                <w:b/>
                <w:bCs/>
                <w:color w:val="FFFFFF" w:themeColor="background1"/>
              </w:rPr>
            </w:pPr>
            <w:r w:rsidRPr="00D12A50">
              <w:rPr>
                <w:b/>
                <w:bCs/>
                <w:color w:val="FFFFFF" w:themeColor="background1"/>
              </w:rPr>
              <w:t>Parts coefficient (SLS)</w:t>
            </w:r>
          </w:p>
        </w:tc>
      </w:tr>
      <w:tr w:rsidR="00D12A50" w14:paraId="10288437" w14:textId="77777777" w:rsidTr="00D12A50">
        <w:tc>
          <w:tcPr>
            <w:tcW w:w="1604" w:type="dxa"/>
            <w:vMerge/>
          </w:tcPr>
          <w:p w14:paraId="1A558F41" w14:textId="77777777" w:rsidR="00D12A50" w:rsidRDefault="00D12A50" w:rsidP="009E338A">
            <w:pPr>
              <w:pStyle w:val="BodyText"/>
              <w:spacing w:line="283" w:lineRule="auto"/>
              <w:ind w:right="21"/>
            </w:pPr>
          </w:p>
        </w:tc>
        <w:tc>
          <w:tcPr>
            <w:tcW w:w="1604" w:type="dxa"/>
            <w:vMerge/>
          </w:tcPr>
          <w:p w14:paraId="5F65802F" w14:textId="7A6C56CB" w:rsidR="00D12A50" w:rsidRDefault="00D12A50" w:rsidP="009E338A">
            <w:pPr>
              <w:pStyle w:val="BodyText"/>
              <w:spacing w:line="283" w:lineRule="auto"/>
              <w:ind w:right="21"/>
            </w:pPr>
          </w:p>
        </w:tc>
        <w:tc>
          <w:tcPr>
            <w:tcW w:w="1605" w:type="dxa"/>
            <w:shd w:val="clear" w:color="auto" w:fill="3472AC"/>
          </w:tcPr>
          <w:p w14:paraId="53F38787" w14:textId="4D7F6D8A" w:rsidR="00D12A50" w:rsidRPr="00D12A50" w:rsidRDefault="00D12A50" w:rsidP="00D12A50">
            <w:pPr>
              <w:pStyle w:val="BodyText"/>
              <w:spacing w:line="283" w:lineRule="auto"/>
              <w:ind w:right="21"/>
              <w:jc w:val="center"/>
              <w:rPr>
                <w:b/>
                <w:bCs/>
                <w:color w:val="FFFFFF" w:themeColor="background1"/>
              </w:rPr>
            </w:pPr>
            <w:proofErr w:type="spellStart"/>
            <w:r w:rsidRPr="00D12A50">
              <w:rPr>
                <w:b/>
                <w:bCs/>
                <w:color w:val="FFFFFF" w:themeColor="background1"/>
              </w:rPr>
              <w:t>Cph</w:t>
            </w:r>
            <w:proofErr w:type="spellEnd"/>
            <w:r w:rsidRPr="00D12A50">
              <w:rPr>
                <w:b/>
                <w:bCs/>
                <w:color w:val="FFFFFF" w:themeColor="background1"/>
              </w:rPr>
              <w:t xml:space="preserve"> = 0.55</w:t>
            </w:r>
          </w:p>
        </w:tc>
        <w:tc>
          <w:tcPr>
            <w:tcW w:w="1605" w:type="dxa"/>
            <w:shd w:val="clear" w:color="auto" w:fill="3472AC"/>
          </w:tcPr>
          <w:p w14:paraId="40A33AEE" w14:textId="2A6D0C88" w:rsidR="00D12A50" w:rsidRPr="00D12A50" w:rsidRDefault="00D12A50" w:rsidP="00D12A50">
            <w:pPr>
              <w:pStyle w:val="BodyText"/>
              <w:spacing w:line="283" w:lineRule="auto"/>
              <w:ind w:right="21"/>
              <w:jc w:val="center"/>
              <w:rPr>
                <w:b/>
                <w:bCs/>
                <w:color w:val="FFFFFF" w:themeColor="background1"/>
              </w:rPr>
            </w:pPr>
            <w:proofErr w:type="spellStart"/>
            <w:r w:rsidRPr="00D12A50">
              <w:rPr>
                <w:b/>
                <w:bCs/>
                <w:color w:val="FFFFFF" w:themeColor="background1"/>
              </w:rPr>
              <w:t>Cph</w:t>
            </w:r>
            <w:proofErr w:type="spellEnd"/>
            <w:r w:rsidRPr="00D12A50">
              <w:rPr>
                <w:b/>
                <w:bCs/>
                <w:color w:val="FFFFFF" w:themeColor="background1"/>
              </w:rPr>
              <w:t xml:space="preserve"> = 0.55</w:t>
            </w:r>
          </w:p>
        </w:tc>
        <w:tc>
          <w:tcPr>
            <w:tcW w:w="1605" w:type="dxa"/>
            <w:shd w:val="clear" w:color="auto" w:fill="3472AC"/>
          </w:tcPr>
          <w:p w14:paraId="5118A416" w14:textId="6514A1FA" w:rsidR="00D12A50" w:rsidRPr="00D12A50" w:rsidRDefault="00D12A50" w:rsidP="00D12A50">
            <w:pPr>
              <w:pStyle w:val="BodyText"/>
              <w:spacing w:line="283" w:lineRule="auto"/>
              <w:ind w:right="21"/>
              <w:jc w:val="center"/>
              <w:rPr>
                <w:b/>
                <w:bCs/>
                <w:color w:val="FFFFFF" w:themeColor="background1"/>
              </w:rPr>
            </w:pPr>
            <w:proofErr w:type="spellStart"/>
            <w:r w:rsidRPr="00D12A50">
              <w:rPr>
                <w:b/>
                <w:bCs/>
                <w:color w:val="FFFFFF" w:themeColor="background1"/>
              </w:rPr>
              <w:t>Cph</w:t>
            </w:r>
            <w:proofErr w:type="spellEnd"/>
            <w:r w:rsidRPr="00D12A50">
              <w:rPr>
                <w:b/>
                <w:bCs/>
                <w:color w:val="FFFFFF" w:themeColor="background1"/>
              </w:rPr>
              <w:t xml:space="preserve"> = 0.55</w:t>
            </w:r>
          </w:p>
        </w:tc>
        <w:tc>
          <w:tcPr>
            <w:tcW w:w="1605" w:type="dxa"/>
            <w:vMerge/>
          </w:tcPr>
          <w:p w14:paraId="395BC1D9" w14:textId="4A756DBB" w:rsidR="00D12A50" w:rsidRDefault="00D12A50" w:rsidP="009E338A">
            <w:pPr>
              <w:pStyle w:val="BodyText"/>
              <w:spacing w:line="283" w:lineRule="auto"/>
              <w:ind w:right="21"/>
            </w:pPr>
          </w:p>
        </w:tc>
      </w:tr>
      <w:tr w:rsidR="00D12A50" w14:paraId="010B1F11" w14:textId="77777777" w:rsidTr="00D12A50">
        <w:tc>
          <w:tcPr>
            <w:tcW w:w="1604" w:type="dxa"/>
            <w:shd w:val="clear" w:color="auto" w:fill="C5D6E8"/>
          </w:tcPr>
          <w:p w14:paraId="7D64F869" w14:textId="73D056CB" w:rsidR="00D12A50" w:rsidRDefault="00D12A50" w:rsidP="00D12A50">
            <w:pPr>
              <w:pStyle w:val="BodyText"/>
              <w:spacing w:line="283" w:lineRule="auto"/>
              <w:ind w:right="21"/>
            </w:pPr>
            <w:r>
              <w:t>Underside of L1</w:t>
            </w:r>
          </w:p>
        </w:tc>
        <w:tc>
          <w:tcPr>
            <w:tcW w:w="1604" w:type="dxa"/>
          </w:tcPr>
          <w:p w14:paraId="259ACA75" w14:textId="341C8834" w:rsidR="00D12A50" w:rsidRPr="00D12A50" w:rsidRDefault="00D12A50" w:rsidP="00D12A50">
            <w:pPr>
              <w:pStyle w:val="BodyText"/>
              <w:spacing w:line="283" w:lineRule="auto"/>
              <w:ind w:right="21"/>
              <w:rPr>
                <w:highlight w:val="darkGray"/>
              </w:rPr>
            </w:pPr>
            <w:r w:rsidRPr="00D12A50">
              <w:rPr>
                <w:highlight w:val="darkGray"/>
              </w:rPr>
              <w:t>&lt;</w:t>
            </w:r>
            <w:proofErr w:type="spellStart"/>
            <w:r w:rsidRPr="00D12A50">
              <w:rPr>
                <w:highlight w:val="darkGray"/>
              </w:rPr>
              <w:t>x.x</w:t>
            </w:r>
            <w:proofErr w:type="spellEnd"/>
            <w:r w:rsidRPr="00D12A50">
              <w:rPr>
                <w:highlight w:val="darkGray"/>
              </w:rPr>
              <w:t>&gt;</w:t>
            </w:r>
          </w:p>
        </w:tc>
        <w:tc>
          <w:tcPr>
            <w:tcW w:w="1605" w:type="dxa"/>
          </w:tcPr>
          <w:p w14:paraId="3E55BD26" w14:textId="5348EC94" w:rsidR="00D12A50" w:rsidRPr="00D12A50" w:rsidRDefault="00D12A50" w:rsidP="00D12A50">
            <w:pPr>
              <w:pStyle w:val="BodyText"/>
              <w:spacing w:line="283" w:lineRule="auto"/>
              <w:ind w:right="21"/>
              <w:rPr>
                <w:highlight w:val="darkGray"/>
              </w:rPr>
            </w:pPr>
            <w:r w:rsidRPr="00D12A50">
              <w:rPr>
                <w:highlight w:val="darkGray"/>
              </w:rPr>
              <w:t>&lt;</w:t>
            </w:r>
            <w:proofErr w:type="spellStart"/>
            <w:r w:rsidRPr="00D12A50">
              <w:rPr>
                <w:highlight w:val="darkGray"/>
              </w:rPr>
              <w:t>x.xx</w:t>
            </w:r>
            <w:proofErr w:type="spellEnd"/>
            <w:r w:rsidRPr="00D12A50">
              <w:rPr>
                <w:highlight w:val="darkGray"/>
              </w:rPr>
              <w:t>&gt;</w:t>
            </w:r>
          </w:p>
        </w:tc>
        <w:tc>
          <w:tcPr>
            <w:tcW w:w="1605" w:type="dxa"/>
          </w:tcPr>
          <w:p w14:paraId="7A46420D" w14:textId="78706276" w:rsidR="00D12A50" w:rsidRPr="00D12A50" w:rsidRDefault="00D12A50" w:rsidP="00D12A50">
            <w:pPr>
              <w:pStyle w:val="BodyText"/>
              <w:spacing w:line="283" w:lineRule="auto"/>
              <w:ind w:right="21"/>
              <w:rPr>
                <w:highlight w:val="darkGray"/>
              </w:rPr>
            </w:pPr>
            <w:r w:rsidRPr="00D12A50">
              <w:rPr>
                <w:highlight w:val="darkGray"/>
              </w:rPr>
              <w:t>&lt;</w:t>
            </w:r>
            <w:proofErr w:type="spellStart"/>
            <w:r w:rsidRPr="00D12A50">
              <w:rPr>
                <w:highlight w:val="darkGray"/>
              </w:rPr>
              <w:t>x.xx</w:t>
            </w:r>
            <w:proofErr w:type="spellEnd"/>
            <w:r w:rsidRPr="00D12A50">
              <w:rPr>
                <w:highlight w:val="darkGray"/>
              </w:rPr>
              <w:t>&gt;</w:t>
            </w:r>
          </w:p>
        </w:tc>
        <w:tc>
          <w:tcPr>
            <w:tcW w:w="1605" w:type="dxa"/>
          </w:tcPr>
          <w:p w14:paraId="7460F876" w14:textId="273C6684" w:rsidR="00D12A50" w:rsidRPr="00D12A50" w:rsidRDefault="00D12A50" w:rsidP="00D12A50">
            <w:pPr>
              <w:pStyle w:val="BodyText"/>
              <w:spacing w:line="283" w:lineRule="auto"/>
              <w:ind w:right="21"/>
              <w:rPr>
                <w:highlight w:val="darkGray"/>
              </w:rPr>
            </w:pPr>
            <w:r w:rsidRPr="00D12A50">
              <w:rPr>
                <w:highlight w:val="darkGray"/>
              </w:rPr>
              <w:t>&lt;</w:t>
            </w:r>
            <w:proofErr w:type="spellStart"/>
            <w:r w:rsidRPr="00D12A50">
              <w:rPr>
                <w:highlight w:val="darkGray"/>
              </w:rPr>
              <w:t>x.xx</w:t>
            </w:r>
            <w:proofErr w:type="spellEnd"/>
            <w:r w:rsidRPr="00D12A50">
              <w:rPr>
                <w:highlight w:val="darkGray"/>
              </w:rPr>
              <w:t>&gt;</w:t>
            </w:r>
          </w:p>
        </w:tc>
        <w:tc>
          <w:tcPr>
            <w:tcW w:w="1605" w:type="dxa"/>
          </w:tcPr>
          <w:p w14:paraId="4728BDEE" w14:textId="4FB2E7A0" w:rsidR="00D12A50" w:rsidRPr="00D12A50" w:rsidRDefault="00D12A50" w:rsidP="00D12A50">
            <w:pPr>
              <w:pStyle w:val="BodyText"/>
              <w:spacing w:line="283" w:lineRule="auto"/>
              <w:ind w:right="21"/>
              <w:rPr>
                <w:highlight w:val="darkGray"/>
              </w:rPr>
            </w:pPr>
            <w:r w:rsidRPr="00D12A50">
              <w:rPr>
                <w:highlight w:val="darkGray"/>
              </w:rPr>
              <w:t>&lt;</w:t>
            </w:r>
            <w:proofErr w:type="spellStart"/>
            <w:r w:rsidRPr="00D12A50">
              <w:rPr>
                <w:highlight w:val="darkGray"/>
              </w:rPr>
              <w:t>x.xx</w:t>
            </w:r>
            <w:proofErr w:type="spellEnd"/>
            <w:r w:rsidRPr="00D12A50">
              <w:rPr>
                <w:highlight w:val="darkGray"/>
              </w:rPr>
              <w:t>&gt;</w:t>
            </w:r>
          </w:p>
        </w:tc>
      </w:tr>
      <w:tr w:rsidR="00D12A50" w14:paraId="607E4B5F" w14:textId="77777777" w:rsidTr="00D12A50">
        <w:tc>
          <w:tcPr>
            <w:tcW w:w="1604" w:type="dxa"/>
            <w:shd w:val="clear" w:color="auto" w:fill="C5D6E8"/>
          </w:tcPr>
          <w:p w14:paraId="22B38D38" w14:textId="3FB4B73C" w:rsidR="00D12A50" w:rsidRDefault="00D12A50" w:rsidP="00D12A50">
            <w:pPr>
              <w:pStyle w:val="BodyText"/>
              <w:spacing w:line="283" w:lineRule="auto"/>
              <w:ind w:right="21"/>
            </w:pPr>
            <w:r>
              <w:t>Underside of roof</w:t>
            </w:r>
          </w:p>
        </w:tc>
        <w:tc>
          <w:tcPr>
            <w:tcW w:w="1604" w:type="dxa"/>
          </w:tcPr>
          <w:p w14:paraId="5D3D601B" w14:textId="5E97836F" w:rsidR="00D12A50" w:rsidRPr="00D12A50" w:rsidRDefault="00D12A50" w:rsidP="00D12A50">
            <w:pPr>
              <w:pStyle w:val="BodyText"/>
              <w:spacing w:line="283" w:lineRule="auto"/>
              <w:ind w:right="21"/>
              <w:rPr>
                <w:highlight w:val="darkGray"/>
              </w:rPr>
            </w:pPr>
            <w:r w:rsidRPr="00D12A50">
              <w:rPr>
                <w:highlight w:val="darkGray"/>
              </w:rPr>
              <w:t>&lt;</w:t>
            </w:r>
            <w:proofErr w:type="spellStart"/>
            <w:r w:rsidRPr="00D12A50">
              <w:rPr>
                <w:highlight w:val="darkGray"/>
              </w:rPr>
              <w:t>x.x</w:t>
            </w:r>
            <w:proofErr w:type="spellEnd"/>
            <w:r w:rsidRPr="00D12A50">
              <w:rPr>
                <w:highlight w:val="darkGray"/>
              </w:rPr>
              <w:t>&gt;</w:t>
            </w:r>
          </w:p>
        </w:tc>
        <w:tc>
          <w:tcPr>
            <w:tcW w:w="1605" w:type="dxa"/>
          </w:tcPr>
          <w:p w14:paraId="169CCB15" w14:textId="2FA8C3E8" w:rsidR="00D12A50" w:rsidRPr="00D12A50" w:rsidRDefault="00D12A50" w:rsidP="00D12A50">
            <w:pPr>
              <w:pStyle w:val="BodyText"/>
              <w:spacing w:line="283" w:lineRule="auto"/>
              <w:ind w:right="21"/>
              <w:rPr>
                <w:highlight w:val="darkGray"/>
              </w:rPr>
            </w:pPr>
            <w:r w:rsidRPr="00D12A50">
              <w:rPr>
                <w:highlight w:val="darkGray"/>
              </w:rPr>
              <w:t>&lt;</w:t>
            </w:r>
            <w:proofErr w:type="spellStart"/>
            <w:r w:rsidRPr="00D12A50">
              <w:rPr>
                <w:highlight w:val="darkGray"/>
              </w:rPr>
              <w:t>x.xx</w:t>
            </w:r>
            <w:proofErr w:type="spellEnd"/>
            <w:r w:rsidRPr="00D12A50">
              <w:rPr>
                <w:highlight w:val="darkGray"/>
              </w:rPr>
              <w:t>&gt;</w:t>
            </w:r>
          </w:p>
        </w:tc>
        <w:tc>
          <w:tcPr>
            <w:tcW w:w="1605" w:type="dxa"/>
          </w:tcPr>
          <w:p w14:paraId="1827A991" w14:textId="0A7E3824" w:rsidR="00D12A50" w:rsidRPr="00D12A50" w:rsidRDefault="00D12A50" w:rsidP="00D12A50">
            <w:pPr>
              <w:pStyle w:val="BodyText"/>
              <w:spacing w:line="283" w:lineRule="auto"/>
              <w:ind w:right="21"/>
              <w:rPr>
                <w:highlight w:val="darkGray"/>
              </w:rPr>
            </w:pPr>
            <w:r w:rsidRPr="00D12A50">
              <w:rPr>
                <w:highlight w:val="darkGray"/>
              </w:rPr>
              <w:t>&lt;</w:t>
            </w:r>
            <w:proofErr w:type="spellStart"/>
            <w:r w:rsidRPr="00D12A50">
              <w:rPr>
                <w:highlight w:val="darkGray"/>
              </w:rPr>
              <w:t>x.xx</w:t>
            </w:r>
            <w:proofErr w:type="spellEnd"/>
            <w:r w:rsidRPr="00D12A50">
              <w:rPr>
                <w:highlight w:val="darkGray"/>
              </w:rPr>
              <w:t>&gt;</w:t>
            </w:r>
          </w:p>
        </w:tc>
        <w:tc>
          <w:tcPr>
            <w:tcW w:w="1605" w:type="dxa"/>
          </w:tcPr>
          <w:p w14:paraId="44A0D759" w14:textId="53359A96" w:rsidR="00D12A50" w:rsidRPr="00D12A50" w:rsidRDefault="00D12A50" w:rsidP="00D12A50">
            <w:pPr>
              <w:pStyle w:val="BodyText"/>
              <w:spacing w:line="283" w:lineRule="auto"/>
              <w:ind w:right="21"/>
              <w:rPr>
                <w:highlight w:val="darkGray"/>
              </w:rPr>
            </w:pPr>
            <w:r w:rsidRPr="00D12A50">
              <w:rPr>
                <w:highlight w:val="darkGray"/>
              </w:rPr>
              <w:t>&lt;</w:t>
            </w:r>
            <w:proofErr w:type="spellStart"/>
            <w:r w:rsidRPr="00D12A50">
              <w:rPr>
                <w:highlight w:val="darkGray"/>
              </w:rPr>
              <w:t>x.xx</w:t>
            </w:r>
            <w:proofErr w:type="spellEnd"/>
            <w:r w:rsidRPr="00D12A50">
              <w:rPr>
                <w:highlight w:val="darkGray"/>
              </w:rPr>
              <w:t>&gt;</w:t>
            </w:r>
          </w:p>
        </w:tc>
        <w:tc>
          <w:tcPr>
            <w:tcW w:w="1605" w:type="dxa"/>
          </w:tcPr>
          <w:p w14:paraId="69724998" w14:textId="3247981A" w:rsidR="00D12A50" w:rsidRPr="00D12A50" w:rsidRDefault="00D12A50" w:rsidP="00D12A50">
            <w:pPr>
              <w:pStyle w:val="BodyText"/>
              <w:spacing w:line="283" w:lineRule="auto"/>
              <w:ind w:right="21"/>
              <w:rPr>
                <w:highlight w:val="darkGray"/>
              </w:rPr>
            </w:pPr>
            <w:r w:rsidRPr="00D12A50">
              <w:rPr>
                <w:highlight w:val="darkGray"/>
              </w:rPr>
              <w:t>&lt;</w:t>
            </w:r>
            <w:proofErr w:type="spellStart"/>
            <w:r w:rsidRPr="00D12A50">
              <w:rPr>
                <w:highlight w:val="darkGray"/>
              </w:rPr>
              <w:t>x.xx</w:t>
            </w:r>
            <w:proofErr w:type="spellEnd"/>
            <w:r w:rsidRPr="00D12A50">
              <w:rPr>
                <w:highlight w:val="darkGray"/>
              </w:rPr>
              <w:t>&gt;</w:t>
            </w:r>
          </w:p>
        </w:tc>
      </w:tr>
    </w:tbl>
    <w:p w14:paraId="2B1528AE" w14:textId="450438A1" w:rsidR="000633EA" w:rsidRDefault="00676508" w:rsidP="00B97BCE">
      <w:pPr>
        <w:pStyle w:val="Heading3"/>
        <w:numPr>
          <w:ilvl w:val="0"/>
          <w:numId w:val="0"/>
        </w:numPr>
      </w:pPr>
      <w:bookmarkStart w:id="128" w:name="_Toc130968180"/>
      <w:bookmarkStart w:id="129" w:name="_Toc132805338"/>
      <w:bookmarkStart w:id="130" w:name="_Toc134446149"/>
      <w:r>
        <w:t>D.4.3</w:t>
      </w:r>
      <w:r>
        <w:tab/>
      </w:r>
      <w:r w:rsidR="000633EA">
        <w:t xml:space="preserve">Wind </w:t>
      </w:r>
      <w:r w:rsidR="003D3DCA">
        <w:t>l</w:t>
      </w:r>
      <w:r w:rsidR="000633EA">
        <w:t xml:space="preserve">oads for </w:t>
      </w:r>
      <w:r w:rsidR="003D3DCA">
        <w:t>p</w:t>
      </w:r>
      <w:r w:rsidR="000633EA">
        <w:t>arts</w:t>
      </w:r>
      <w:bookmarkEnd w:id="128"/>
      <w:bookmarkEnd w:id="129"/>
      <w:bookmarkEnd w:id="130"/>
    </w:p>
    <w:p w14:paraId="65C65BB9" w14:textId="77777777" w:rsidR="000633EA" w:rsidRDefault="000633EA" w:rsidP="000633EA">
      <w:pPr>
        <w:pStyle w:val="BodyText"/>
        <w:spacing w:line="283" w:lineRule="auto"/>
        <w:ind w:right="21"/>
      </w:pPr>
      <w:r>
        <w:t>Non-structural components affected by external and internal wind pressures shall be designed for the respective wind loads accordingly.</w:t>
      </w:r>
    </w:p>
    <w:p w14:paraId="05B9B11C" w14:textId="6694FAF2" w:rsidR="000633EA" w:rsidRDefault="000633EA" w:rsidP="000633EA">
      <w:pPr>
        <w:pStyle w:val="BodyText"/>
        <w:spacing w:line="324" w:lineRule="auto"/>
      </w:pPr>
      <w:r>
        <w:t xml:space="preserve">The design wind loads are derived </w:t>
      </w:r>
      <w:r w:rsidRPr="009E338A">
        <w:t>from AS/NZS1170.2:20</w:t>
      </w:r>
      <w:r w:rsidR="009E338A" w:rsidRPr="009E338A">
        <w:t>2</w:t>
      </w:r>
      <w:r w:rsidRPr="009E338A">
        <w:t>1.</w:t>
      </w:r>
      <w:r>
        <w:t xml:space="preserve"> The static analysis procedure set out in AS/NZS1170 shall be used to calculate the wind pressures on all cladding elements and supporting frameworks.  </w:t>
      </w:r>
    </w:p>
    <w:p w14:paraId="3FCC3E09" w14:textId="7E288EA5" w:rsidR="000633EA" w:rsidRDefault="000633EA" w:rsidP="000633EA">
      <w:pPr>
        <w:pStyle w:val="BodyText"/>
        <w:spacing w:line="324" w:lineRule="auto"/>
      </w:pPr>
      <w:r>
        <w:t xml:space="preserve">A summary of Site Wind Speed and Design Pressures, using </w:t>
      </w:r>
      <w:r w:rsidRPr="009E338A">
        <w:t>AS/NZS1170.2:20</w:t>
      </w:r>
      <w:r w:rsidR="009E338A" w:rsidRPr="009E338A">
        <w:t>2</w:t>
      </w:r>
      <w:r w:rsidRPr="009E338A">
        <w:t>1 is</w:t>
      </w:r>
      <w:r>
        <w:t xml:space="preserve"> as follows:</w:t>
      </w:r>
    </w:p>
    <w:tbl>
      <w:tblPr>
        <w:tblStyle w:val="reversedgrey"/>
        <w:tblW w:w="9214" w:type="dxa"/>
        <w:tblLook w:val="04A0" w:firstRow="1" w:lastRow="0" w:firstColumn="1" w:lastColumn="0" w:noHBand="0" w:noVBand="1"/>
      </w:tblPr>
      <w:tblGrid>
        <w:gridCol w:w="2835"/>
        <w:gridCol w:w="2552"/>
        <w:gridCol w:w="1843"/>
        <w:gridCol w:w="1984"/>
      </w:tblGrid>
      <w:tr w:rsidR="00CD5B75" w14:paraId="2A240A90" w14:textId="77777777" w:rsidTr="003E6533">
        <w:trPr>
          <w:cnfStyle w:val="100000000000" w:firstRow="1" w:lastRow="0" w:firstColumn="0" w:lastColumn="0" w:oddVBand="0" w:evenVBand="0" w:oddHBand="0" w:evenHBand="0" w:firstRowFirstColumn="0" w:firstRowLastColumn="0" w:lastRowFirstColumn="0" w:lastRowLastColumn="0"/>
        </w:trPr>
        <w:tc>
          <w:tcPr>
            <w:tcW w:w="2835" w:type="dxa"/>
          </w:tcPr>
          <w:p w14:paraId="4D892E4E" w14:textId="77777777" w:rsidR="00CD5B75" w:rsidRDefault="00CD5B75" w:rsidP="003E6533">
            <w:pPr>
              <w:pStyle w:val="BodyText"/>
            </w:pPr>
            <w:r w:rsidRPr="00B85EF3">
              <w:t>Variable</w:t>
            </w:r>
          </w:p>
        </w:tc>
        <w:tc>
          <w:tcPr>
            <w:tcW w:w="2552" w:type="dxa"/>
          </w:tcPr>
          <w:p w14:paraId="22C2426D" w14:textId="77777777" w:rsidR="00CD5B75" w:rsidRDefault="00CD5B75" w:rsidP="003E6533">
            <w:pPr>
              <w:pStyle w:val="BodyText"/>
            </w:pPr>
            <w:r w:rsidRPr="00B85EF3">
              <w:t xml:space="preserve">Description </w:t>
            </w:r>
          </w:p>
        </w:tc>
        <w:tc>
          <w:tcPr>
            <w:tcW w:w="1843" w:type="dxa"/>
          </w:tcPr>
          <w:p w14:paraId="117B0C25" w14:textId="77777777" w:rsidR="00CD5B75" w:rsidRPr="00B85EF3" w:rsidRDefault="00CD5B75" w:rsidP="003E6533">
            <w:pPr>
              <w:pStyle w:val="BodyText"/>
            </w:pPr>
            <w:r w:rsidRPr="00B85EF3">
              <w:t>SLS</w:t>
            </w:r>
          </w:p>
        </w:tc>
        <w:tc>
          <w:tcPr>
            <w:tcW w:w="1984" w:type="dxa"/>
          </w:tcPr>
          <w:p w14:paraId="388D91ED" w14:textId="77777777" w:rsidR="00CD5B75" w:rsidRDefault="00CD5B75" w:rsidP="003E6533">
            <w:pPr>
              <w:pStyle w:val="BodyText"/>
            </w:pPr>
            <w:r w:rsidRPr="00B85EF3">
              <w:t xml:space="preserve">ULS </w:t>
            </w:r>
          </w:p>
        </w:tc>
      </w:tr>
      <w:tr w:rsidR="00CD5B75" w14:paraId="4DE306A9" w14:textId="77777777" w:rsidTr="003E6533">
        <w:trPr>
          <w:cnfStyle w:val="000000100000" w:firstRow="0" w:lastRow="0" w:firstColumn="0" w:lastColumn="0" w:oddVBand="0" w:evenVBand="0" w:oddHBand="1" w:evenHBand="0" w:firstRowFirstColumn="0" w:firstRowLastColumn="0" w:lastRowFirstColumn="0" w:lastRowLastColumn="0"/>
        </w:trPr>
        <w:tc>
          <w:tcPr>
            <w:tcW w:w="2835" w:type="dxa"/>
          </w:tcPr>
          <w:p w14:paraId="43B60B82" w14:textId="77777777" w:rsidR="00CD5B75" w:rsidRDefault="00CD5B75" w:rsidP="003E6533">
            <w:pPr>
              <w:pStyle w:val="BodyText"/>
            </w:pPr>
            <w:r w:rsidRPr="00405E0A">
              <w:t>Regional gust wind speed, VR</w:t>
            </w:r>
          </w:p>
        </w:tc>
        <w:tc>
          <w:tcPr>
            <w:tcW w:w="2552" w:type="dxa"/>
          </w:tcPr>
          <w:p w14:paraId="39E441DC" w14:textId="77777777" w:rsidR="00CD5B75" w:rsidRDefault="00CD5B75" w:rsidP="003E6533">
            <w:pPr>
              <w:pStyle w:val="BodyText"/>
            </w:pPr>
            <w:r w:rsidRPr="00136ED3">
              <w:t xml:space="preserve">Region </w:t>
            </w:r>
            <w:r w:rsidRPr="0022581E">
              <w:rPr>
                <w:highlight w:val="darkGray"/>
              </w:rPr>
              <w:t>A7</w:t>
            </w:r>
          </w:p>
        </w:tc>
        <w:tc>
          <w:tcPr>
            <w:tcW w:w="1843" w:type="dxa"/>
          </w:tcPr>
          <w:p w14:paraId="04BF6147" w14:textId="77777777" w:rsidR="00CD5B75" w:rsidRPr="0022581E" w:rsidRDefault="00CD5B75" w:rsidP="003E6533">
            <w:pPr>
              <w:pStyle w:val="BodyText"/>
              <w:rPr>
                <w:highlight w:val="darkGray"/>
              </w:rPr>
            </w:pPr>
            <w:r w:rsidRPr="0022581E">
              <w:rPr>
                <w:highlight w:val="darkGray"/>
              </w:rPr>
              <w:t>37 ms</w:t>
            </w:r>
            <w:r w:rsidRPr="0022581E">
              <w:rPr>
                <w:highlight w:val="darkGray"/>
                <w:vertAlign w:val="superscript"/>
              </w:rPr>
              <w:t>-1</w:t>
            </w:r>
          </w:p>
        </w:tc>
        <w:tc>
          <w:tcPr>
            <w:tcW w:w="1984" w:type="dxa"/>
          </w:tcPr>
          <w:p w14:paraId="3D0397CA" w14:textId="77777777" w:rsidR="00CD5B75" w:rsidRPr="0022581E" w:rsidRDefault="00CD5B75" w:rsidP="003E6533">
            <w:pPr>
              <w:pStyle w:val="BodyText"/>
              <w:rPr>
                <w:highlight w:val="darkGray"/>
              </w:rPr>
            </w:pPr>
            <w:r w:rsidRPr="0022581E">
              <w:rPr>
                <w:highlight w:val="darkGray"/>
              </w:rPr>
              <w:t>46 ms</w:t>
            </w:r>
            <w:r w:rsidRPr="0022581E">
              <w:rPr>
                <w:highlight w:val="darkGray"/>
                <w:vertAlign w:val="superscript"/>
              </w:rPr>
              <w:t>-1</w:t>
            </w:r>
          </w:p>
        </w:tc>
      </w:tr>
      <w:tr w:rsidR="00CD5B75" w14:paraId="264CDA3F" w14:textId="77777777" w:rsidTr="003E6533">
        <w:trPr>
          <w:cnfStyle w:val="000000010000" w:firstRow="0" w:lastRow="0" w:firstColumn="0" w:lastColumn="0" w:oddVBand="0" w:evenVBand="0" w:oddHBand="0" w:evenHBand="1" w:firstRowFirstColumn="0" w:firstRowLastColumn="0" w:lastRowFirstColumn="0" w:lastRowLastColumn="0"/>
        </w:trPr>
        <w:tc>
          <w:tcPr>
            <w:tcW w:w="2835" w:type="dxa"/>
          </w:tcPr>
          <w:p w14:paraId="198358EA" w14:textId="77777777" w:rsidR="00CD5B75" w:rsidRDefault="00CD5B75" w:rsidP="003E6533">
            <w:pPr>
              <w:pStyle w:val="BodyText"/>
            </w:pPr>
            <w:r w:rsidRPr="000B7CA5">
              <w:t>Wind directional multiplier</w:t>
            </w:r>
          </w:p>
        </w:tc>
        <w:tc>
          <w:tcPr>
            <w:tcW w:w="2552" w:type="dxa"/>
          </w:tcPr>
          <w:p w14:paraId="5EF6C27A" w14:textId="77777777" w:rsidR="00CD5B75" w:rsidRPr="0022581E" w:rsidRDefault="00CD5B75" w:rsidP="003E6533">
            <w:pPr>
              <w:pStyle w:val="BodyText"/>
              <w:rPr>
                <w:highlight w:val="darkGray"/>
              </w:rPr>
            </w:pPr>
            <w:r w:rsidRPr="0022581E">
              <w:rPr>
                <w:highlight w:val="darkGray"/>
              </w:rPr>
              <w:t>Allow all wind directions</w:t>
            </w:r>
          </w:p>
        </w:tc>
        <w:tc>
          <w:tcPr>
            <w:tcW w:w="1843" w:type="dxa"/>
          </w:tcPr>
          <w:p w14:paraId="3B8FA860" w14:textId="77777777" w:rsidR="00CD5B75" w:rsidRPr="0022581E" w:rsidRDefault="00CD5B75" w:rsidP="003E6533">
            <w:pPr>
              <w:pStyle w:val="BodyText"/>
              <w:rPr>
                <w:highlight w:val="darkGray"/>
              </w:rPr>
            </w:pPr>
            <w:r w:rsidRPr="0022581E">
              <w:rPr>
                <w:highlight w:val="darkGray"/>
              </w:rPr>
              <w:t>1.0</w:t>
            </w:r>
          </w:p>
        </w:tc>
        <w:tc>
          <w:tcPr>
            <w:tcW w:w="1984" w:type="dxa"/>
          </w:tcPr>
          <w:p w14:paraId="113B2D7D" w14:textId="77777777" w:rsidR="00CD5B75" w:rsidRPr="0022581E" w:rsidRDefault="00CD5B75" w:rsidP="003E6533">
            <w:pPr>
              <w:pStyle w:val="BodyText"/>
              <w:rPr>
                <w:highlight w:val="darkGray"/>
              </w:rPr>
            </w:pPr>
            <w:r w:rsidRPr="0022581E">
              <w:rPr>
                <w:highlight w:val="darkGray"/>
              </w:rPr>
              <w:t>1.0</w:t>
            </w:r>
          </w:p>
        </w:tc>
      </w:tr>
      <w:tr w:rsidR="00CD5B75" w14:paraId="5AF09204" w14:textId="77777777" w:rsidTr="003E6533">
        <w:trPr>
          <w:cnfStyle w:val="000000100000" w:firstRow="0" w:lastRow="0" w:firstColumn="0" w:lastColumn="0" w:oddVBand="0" w:evenVBand="0" w:oddHBand="1" w:evenHBand="0" w:firstRowFirstColumn="0" w:firstRowLastColumn="0" w:lastRowFirstColumn="0" w:lastRowLastColumn="0"/>
        </w:trPr>
        <w:tc>
          <w:tcPr>
            <w:tcW w:w="2835" w:type="dxa"/>
          </w:tcPr>
          <w:p w14:paraId="6D5D6173" w14:textId="77777777" w:rsidR="00CD5B75" w:rsidRDefault="00CD5B75" w:rsidP="003E6533">
            <w:pPr>
              <w:pStyle w:val="BodyText"/>
            </w:pPr>
            <w:r w:rsidRPr="000B7CA5">
              <w:lastRenderedPageBreak/>
              <w:t>Terrain/height Multiplier</w:t>
            </w:r>
            <w:r>
              <w:t xml:space="preserve">, </w:t>
            </w:r>
            <w:proofErr w:type="spellStart"/>
            <w:r w:rsidRPr="000B7CA5">
              <w:t>Mz,cat</w:t>
            </w:r>
            <w:proofErr w:type="spellEnd"/>
          </w:p>
        </w:tc>
        <w:tc>
          <w:tcPr>
            <w:tcW w:w="2552" w:type="dxa"/>
          </w:tcPr>
          <w:p w14:paraId="32706C51" w14:textId="77777777" w:rsidR="00CD5B75" w:rsidRPr="0022581E" w:rsidRDefault="00CD5B75" w:rsidP="003E6533">
            <w:pPr>
              <w:pStyle w:val="BodyText"/>
              <w:rPr>
                <w:highlight w:val="darkGray"/>
              </w:rPr>
            </w:pPr>
            <w:r w:rsidRPr="0022581E">
              <w:rPr>
                <w:highlight w:val="darkGray"/>
              </w:rPr>
              <w:t>Height up to 10m in T</w:t>
            </w:r>
            <w:r>
              <w:rPr>
                <w:highlight w:val="darkGray"/>
              </w:rPr>
              <w:t xml:space="preserve">errain Category </w:t>
            </w:r>
            <w:r w:rsidRPr="0022581E">
              <w:rPr>
                <w:highlight w:val="darkGray"/>
              </w:rPr>
              <w:t>3</w:t>
            </w:r>
          </w:p>
        </w:tc>
        <w:tc>
          <w:tcPr>
            <w:tcW w:w="1843" w:type="dxa"/>
          </w:tcPr>
          <w:p w14:paraId="1DF83CDD" w14:textId="77777777" w:rsidR="00CD5B75" w:rsidRPr="0022581E" w:rsidRDefault="00CD5B75" w:rsidP="003E6533">
            <w:pPr>
              <w:pStyle w:val="BodyText"/>
              <w:rPr>
                <w:highlight w:val="darkGray"/>
              </w:rPr>
            </w:pPr>
            <w:r w:rsidRPr="0022581E">
              <w:rPr>
                <w:highlight w:val="darkGray"/>
              </w:rPr>
              <w:t>0.83</w:t>
            </w:r>
          </w:p>
        </w:tc>
        <w:tc>
          <w:tcPr>
            <w:tcW w:w="1984" w:type="dxa"/>
          </w:tcPr>
          <w:p w14:paraId="5743B12B" w14:textId="77777777" w:rsidR="00CD5B75" w:rsidRPr="0022581E" w:rsidRDefault="00CD5B75" w:rsidP="003E6533">
            <w:pPr>
              <w:pStyle w:val="BodyText"/>
              <w:rPr>
                <w:highlight w:val="darkGray"/>
              </w:rPr>
            </w:pPr>
            <w:r w:rsidRPr="0022581E">
              <w:rPr>
                <w:highlight w:val="darkGray"/>
              </w:rPr>
              <w:t>0.83</w:t>
            </w:r>
          </w:p>
        </w:tc>
      </w:tr>
      <w:tr w:rsidR="00CD5B75" w14:paraId="01E9484C" w14:textId="77777777" w:rsidTr="003E6533">
        <w:trPr>
          <w:cnfStyle w:val="000000010000" w:firstRow="0" w:lastRow="0" w:firstColumn="0" w:lastColumn="0" w:oddVBand="0" w:evenVBand="0" w:oddHBand="0" w:evenHBand="1" w:firstRowFirstColumn="0" w:firstRowLastColumn="0" w:lastRowFirstColumn="0" w:lastRowLastColumn="0"/>
        </w:trPr>
        <w:tc>
          <w:tcPr>
            <w:tcW w:w="2835" w:type="dxa"/>
          </w:tcPr>
          <w:p w14:paraId="5A1E83A9" w14:textId="77777777" w:rsidR="00CD5B75" w:rsidRDefault="00CD5B75" w:rsidP="003E6533">
            <w:pPr>
              <w:pStyle w:val="BodyText"/>
            </w:pPr>
            <w:r w:rsidRPr="000B7CA5">
              <w:t xml:space="preserve">Shielding multiplier, Ms </w:t>
            </w:r>
          </w:p>
        </w:tc>
        <w:tc>
          <w:tcPr>
            <w:tcW w:w="2552" w:type="dxa"/>
          </w:tcPr>
          <w:p w14:paraId="5FADCCEC" w14:textId="77777777" w:rsidR="00CD5B75" w:rsidRPr="0022581E" w:rsidRDefault="00CD5B75" w:rsidP="003E6533">
            <w:pPr>
              <w:pStyle w:val="BodyText"/>
              <w:rPr>
                <w:highlight w:val="darkGray"/>
              </w:rPr>
            </w:pPr>
            <w:r w:rsidRPr="0022581E">
              <w:rPr>
                <w:highlight w:val="darkGray"/>
              </w:rPr>
              <w:t>No shielding</w:t>
            </w:r>
          </w:p>
        </w:tc>
        <w:tc>
          <w:tcPr>
            <w:tcW w:w="1843" w:type="dxa"/>
          </w:tcPr>
          <w:p w14:paraId="299B7478" w14:textId="77777777" w:rsidR="00CD5B75" w:rsidRPr="0022581E" w:rsidRDefault="00CD5B75" w:rsidP="003E6533">
            <w:pPr>
              <w:pStyle w:val="BodyText"/>
              <w:rPr>
                <w:highlight w:val="darkGray"/>
              </w:rPr>
            </w:pPr>
            <w:r w:rsidRPr="0022581E">
              <w:rPr>
                <w:highlight w:val="darkGray"/>
              </w:rPr>
              <w:t>1.0</w:t>
            </w:r>
          </w:p>
        </w:tc>
        <w:tc>
          <w:tcPr>
            <w:tcW w:w="1984" w:type="dxa"/>
          </w:tcPr>
          <w:p w14:paraId="4BCFE74D" w14:textId="77777777" w:rsidR="00CD5B75" w:rsidRPr="0022581E" w:rsidRDefault="00CD5B75" w:rsidP="003E6533">
            <w:pPr>
              <w:pStyle w:val="BodyText"/>
              <w:rPr>
                <w:highlight w:val="darkGray"/>
              </w:rPr>
            </w:pPr>
            <w:r w:rsidRPr="0022581E">
              <w:rPr>
                <w:highlight w:val="darkGray"/>
              </w:rPr>
              <w:t>1.0</w:t>
            </w:r>
          </w:p>
        </w:tc>
      </w:tr>
      <w:tr w:rsidR="00CD5B75" w14:paraId="6B9434E6" w14:textId="77777777" w:rsidTr="003E6533">
        <w:trPr>
          <w:cnfStyle w:val="000000100000" w:firstRow="0" w:lastRow="0" w:firstColumn="0" w:lastColumn="0" w:oddVBand="0" w:evenVBand="0" w:oddHBand="1" w:evenHBand="0" w:firstRowFirstColumn="0" w:firstRowLastColumn="0" w:lastRowFirstColumn="0" w:lastRowLastColumn="0"/>
        </w:trPr>
        <w:tc>
          <w:tcPr>
            <w:tcW w:w="2835" w:type="dxa"/>
          </w:tcPr>
          <w:p w14:paraId="6D873E7C" w14:textId="77777777" w:rsidR="00CD5B75" w:rsidRDefault="00CD5B75" w:rsidP="003E6533">
            <w:pPr>
              <w:pStyle w:val="BodyText"/>
            </w:pPr>
            <w:r w:rsidRPr="00017D74">
              <w:t>Topographic multiplier, Mt</w:t>
            </w:r>
            <w:r>
              <w:t xml:space="preserve"> (Hill, Lee)</w:t>
            </w:r>
          </w:p>
        </w:tc>
        <w:tc>
          <w:tcPr>
            <w:tcW w:w="2552" w:type="dxa"/>
          </w:tcPr>
          <w:p w14:paraId="787501B3" w14:textId="77777777" w:rsidR="00CD5B75" w:rsidRPr="0022581E" w:rsidRDefault="00CD5B75" w:rsidP="003E6533">
            <w:pPr>
              <w:pStyle w:val="BodyText"/>
              <w:rPr>
                <w:highlight w:val="darkGray"/>
              </w:rPr>
            </w:pPr>
            <w:r w:rsidRPr="0022581E">
              <w:rPr>
                <w:highlight w:val="darkGray"/>
              </w:rPr>
              <w:t>On flat ground with no slope</w:t>
            </w:r>
          </w:p>
        </w:tc>
        <w:tc>
          <w:tcPr>
            <w:tcW w:w="1843" w:type="dxa"/>
          </w:tcPr>
          <w:p w14:paraId="3BCF1B1A" w14:textId="77777777" w:rsidR="00CD5B75" w:rsidRPr="0022581E" w:rsidRDefault="00CD5B75" w:rsidP="003E6533">
            <w:pPr>
              <w:pStyle w:val="BodyText"/>
              <w:rPr>
                <w:highlight w:val="darkGray"/>
              </w:rPr>
            </w:pPr>
            <w:r w:rsidRPr="0022581E">
              <w:rPr>
                <w:highlight w:val="darkGray"/>
              </w:rPr>
              <w:t>1.0</w:t>
            </w:r>
          </w:p>
        </w:tc>
        <w:tc>
          <w:tcPr>
            <w:tcW w:w="1984" w:type="dxa"/>
          </w:tcPr>
          <w:p w14:paraId="134F7DA7" w14:textId="77777777" w:rsidR="00CD5B75" w:rsidRPr="0022581E" w:rsidRDefault="00CD5B75" w:rsidP="003E6533">
            <w:pPr>
              <w:pStyle w:val="BodyText"/>
              <w:rPr>
                <w:highlight w:val="darkGray"/>
              </w:rPr>
            </w:pPr>
            <w:r w:rsidRPr="0022581E">
              <w:rPr>
                <w:highlight w:val="darkGray"/>
              </w:rPr>
              <w:t>1.0</w:t>
            </w:r>
          </w:p>
        </w:tc>
      </w:tr>
      <w:tr w:rsidR="00CD5B75" w14:paraId="0EB6AF40" w14:textId="77777777" w:rsidTr="003E6533">
        <w:trPr>
          <w:cnfStyle w:val="000000010000" w:firstRow="0" w:lastRow="0" w:firstColumn="0" w:lastColumn="0" w:oddVBand="0" w:evenVBand="0" w:oddHBand="0" w:evenHBand="1" w:firstRowFirstColumn="0" w:firstRowLastColumn="0" w:lastRowFirstColumn="0" w:lastRowLastColumn="0"/>
        </w:trPr>
        <w:tc>
          <w:tcPr>
            <w:tcW w:w="5387" w:type="dxa"/>
            <w:gridSpan w:val="2"/>
          </w:tcPr>
          <w:p w14:paraId="2FBE5577" w14:textId="77777777" w:rsidR="00CD5B75" w:rsidRDefault="00CD5B75" w:rsidP="003E6533">
            <w:pPr>
              <w:pStyle w:val="BodyText"/>
              <w:jc w:val="right"/>
            </w:pPr>
            <w:r>
              <w:t>Site wind speed</w:t>
            </w:r>
          </w:p>
        </w:tc>
        <w:tc>
          <w:tcPr>
            <w:tcW w:w="1843" w:type="dxa"/>
          </w:tcPr>
          <w:p w14:paraId="33E17E16" w14:textId="77777777" w:rsidR="00CD5B75" w:rsidRPr="0022581E" w:rsidRDefault="00CD5B75" w:rsidP="003E6533">
            <w:pPr>
              <w:pStyle w:val="BodyText"/>
              <w:rPr>
                <w:highlight w:val="darkGray"/>
              </w:rPr>
            </w:pPr>
            <w:r w:rsidRPr="0022581E">
              <w:rPr>
                <w:highlight w:val="darkGray"/>
              </w:rPr>
              <w:t>30.7ms</w:t>
            </w:r>
            <w:r w:rsidRPr="0022581E">
              <w:rPr>
                <w:highlight w:val="darkGray"/>
                <w:vertAlign w:val="superscript"/>
              </w:rPr>
              <w:t>-1</w:t>
            </w:r>
          </w:p>
        </w:tc>
        <w:tc>
          <w:tcPr>
            <w:tcW w:w="1984" w:type="dxa"/>
          </w:tcPr>
          <w:p w14:paraId="6CAEF33F" w14:textId="77777777" w:rsidR="00CD5B75" w:rsidRPr="0022581E" w:rsidRDefault="00CD5B75" w:rsidP="003E6533">
            <w:pPr>
              <w:pStyle w:val="BodyText"/>
              <w:rPr>
                <w:highlight w:val="darkGray"/>
              </w:rPr>
            </w:pPr>
            <w:r w:rsidRPr="0022581E">
              <w:rPr>
                <w:highlight w:val="darkGray"/>
              </w:rPr>
              <w:t>38.2ms</w:t>
            </w:r>
            <w:r w:rsidRPr="0022581E">
              <w:rPr>
                <w:highlight w:val="darkGray"/>
                <w:vertAlign w:val="superscript"/>
              </w:rPr>
              <w:t>-1</w:t>
            </w:r>
          </w:p>
        </w:tc>
      </w:tr>
      <w:tr w:rsidR="00CD5B75" w14:paraId="531AE523" w14:textId="77777777" w:rsidTr="003E6533">
        <w:trPr>
          <w:cnfStyle w:val="000000100000" w:firstRow="0" w:lastRow="0" w:firstColumn="0" w:lastColumn="0" w:oddVBand="0" w:evenVBand="0" w:oddHBand="1" w:evenHBand="0" w:firstRowFirstColumn="0" w:firstRowLastColumn="0" w:lastRowFirstColumn="0" w:lastRowLastColumn="0"/>
        </w:trPr>
        <w:tc>
          <w:tcPr>
            <w:tcW w:w="5387" w:type="dxa"/>
            <w:gridSpan w:val="2"/>
          </w:tcPr>
          <w:p w14:paraId="116DEB5E" w14:textId="77777777" w:rsidR="00CD5B75" w:rsidRPr="0022581E" w:rsidRDefault="00CD5B75" w:rsidP="003E6533">
            <w:pPr>
              <w:pStyle w:val="BodyText"/>
              <w:jc w:val="right"/>
              <w:rPr>
                <w:b/>
                <w:bCs/>
              </w:rPr>
            </w:pPr>
            <w:r w:rsidRPr="0022581E">
              <w:rPr>
                <w:b/>
                <w:bCs/>
              </w:rPr>
              <w:t>Design wind pressure</w:t>
            </w:r>
          </w:p>
        </w:tc>
        <w:tc>
          <w:tcPr>
            <w:tcW w:w="1843" w:type="dxa"/>
          </w:tcPr>
          <w:p w14:paraId="40EB22B5" w14:textId="77777777" w:rsidR="00CD5B75" w:rsidRPr="0022581E" w:rsidRDefault="00CD5B75" w:rsidP="003E6533">
            <w:pPr>
              <w:pStyle w:val="BodyText"/>
              <w:rPr>
                <w:b/>
                <w:bCs/>
                <w:highlight w:val="darkGray"/>
              </w:rPr>
            </w:pPr>
            <w:r w:rsidRPr="0022581E">
              <w:rPr>
                <w:b/>
                <w:bCs/>
                <w:highlight w:val="darkGray"/>
              </w:rPr>
              <w:t>0.5</w:t>
            </w:r>
            <w:r w:rsidRPr="009C7927">
              <w:rPr>
                <w:b/>
                <w:bCs/>
                <w:highlight w:val="darkGray"/>
              </w:rPr>
              <w:t>7C</w:t>
            </w:r>
            <w:r w:rsidRPr="009C7927">
              <w:rPr>
                <w:b/>
                <w:bCs/>
                <w:highlight w:val="darkGray"/>
                <w:vertAlign w:val="subscript"/>
              </w:rPr>
              <w:t>fig</w:t>
            </w:r>
            <w:r w:rsidRPr="009C7927">
              <w:rPr>
                <w:b/>
                <w:bCs/>
                <w:highlight w:val="darkGray"/>
              </w:rPr>
              <w:t>C</w:t>
            </w:r>
            <w:r w:rsidRPr="009C7927">
              <w:rPr>
                <w:b/>
                <w:bCs/>
                <w:highlight w:val="darkGray"/>
                <w:vertAlign w:val="subscript"/>
              </w:rPr>
              <w:t>dyn</w:t>
            </w:r>
            <w:r w:rsidRPr="009C7927">
              <w:rPr>
                <w:b/>
                <w:bCs/>
                <w:highlight w:val="darkGray"/>
              </w:rPr>
              <w:t xml:space="preserve"> </w:t>
            </w:r>
            <w:r w:rsidRPr="0022581E">
              <w:rPr>
                <w:b/>
                <w:bCs/>
                <w:highlight w:val="darkGray"/>
              </w:rPr>
              <w:t>kPa</w:t>
            </w:r>
          </w:p>
        </w:tc>
        <w:tc>
          <w:tcPr>
            <w:tcW w:w="1984" w:type="dxa"/>
          </w:tcPr>
          <w:p w14:paraId="179F3E04" w14:textId="77777777" w:rsidR="00CD5B75" w:rsidRPr="0022581E" w:rsidRDefault="00CD5B75" w:rsidP="003E6533">
            <w:pPr>
              <w:pStyle w:val="BodyText"/>
              <w:rPr>
                <w:b/>
                <w:bCs/>
                <w:highlight w:val="darkGray"/>
              </w:rPr>
            </w:pPr>
            <w:r w:rsidRPr="0022581E">
              <w:rPr>
                <w:b/>
                <w:bCs/>
                <w:highlight w:val="darkGray"/>
              </w:rPr>
              <w:t>0.88</w:t>
            </w:r>
            <w:r w:rsidRPr="009C7927">
              <w:rPr>
                <w:b/>
                <w:bCs/>
                <w:highlight w:val="darkGray"/>
              </w:rPr>
              <w:t xml:space="preserve"> </w:t>
            </w:r>
            <w:proofErr w:type="spellStart"/>
            <w:r w:rsidRPr="009C7927">
              <w:rPr>
                <w:b/>
                <w:bCs/>
                <w:highlight w:val="darkGray"/>
              </w:rPr>
              <w:t>C</w:t>
            </w:r>
            <w:r w:rsidRPr="009C7927">
              <w:rPr>
                <w:b/>
                <w:bCs/>
                <w:highlight w:val="darkGray"/>
                <w:vertAlign w:val="subscript"/>
              </w:rPr>
              <w:t>fig</w:t>
            </w:r>
            <w:r w:rsidRPr="009C7927">
              <w:rPr>
                <w:b/>
                <w:bCs/>
                <w:highlight w:val="darkGray"/>
              </w:rPr>
              <w:t>C</w:t>
            </w:r>
            <w:r w:rsidRPr="009C7927">
              <w:rPr>
                <w:b/>
                <w:bCs/>
                <w:highlight w:val="darkGray"/>
                <w:vertAlign w:val="subscript"/>
              </w:rPr>
              <w:t>dyn</w:t>
            </w:r>
            <w:proofErr w:type="spellEnd"/>
            <w:r w:rsidRPr="0022581E">
              <w:rPr>
                <w:b/>
                <w:bCs/>
                <w:highlight w:val="darkGray"/>
              </w:rPr>
              <w:t xml:space="preserve"> kPa</w:t>
            </w:r>
          </w:p>
        </w:tc>
      </w:tr>
    </w:tbl>
    <w:p w14:paraId="4727CDC1" w14:textId="353FB6EA" w:rsidR="000633EA" w:rsidRDefault="000633EA" w:rsidP="000633EA">
      <w:pPr>
        <w:pStyle w:val="BodyText"/>
        <w:spacing w:after="0" w:line="324" w:lineRule="auto"/>
      </w:pPr>
      <w:r>
        <w:rPr>
          <w:rFonts w:ascii="Cambria" w:hAnsi="Cambria" w:cs="Cambria"/>
        </w:rPr>
        <w:t> </w:t>
      </w:r>
    </w:p>
    <w:p w14:paraId="28CCC1DA" w14:textId="6BD3169C" w:rsidR="000633EA" w:rsidRDefault="000633EA" w:rsidP="000633EA">
      <w:pPr>
        <w:pStyle w:val="BodyText"/>
        <w:spacing w:line="283" w:lineRule="auto"/>
        <w:ind w:right="21"/>
      </w:pPr>
      <w:r>
        <w:t>Modifications to the wind load include: height of part being considered, location of part, wind directionality, exposure area, localised pressure, and building permeability if applicable.</w:t>
      </w:r>
    </w:p>
    <w:p w14:paraId="1C174480" w14:textId="322B00C7" w:rsidR="00CD5B75" w:rsidRDefault="00CD5B75" w:rsidP="003D3DCA">
      <w:pPr>
        <w:pStyle w:val="BodyText"/>
      </w:pPr>
      <w:r>
        <w:t xml:space="preserve">Design wind pressures are summarised on elevations and plans in </w:t>
      </w:r>
      <w:r w:rsidRPr="00676508">
        <w:t>Appendix E</w:t>
      </w:r>
      <w:r>
        <w:t>. Design wind pressures for specific elements are available on request.</w:t>
      </w:r>
    </w:p>
    <w:p w14:paraId="523594C5" w14:textId="46F05DC6" w:rsidR="000633EA" w:rsidRDefault="00676508" w:rsidP="00B97BCE">
      <w:pPr>
        <w:pStyle w:val="Heading3"/>
        <w:numPr>
          <w:ilvl w:val="0"/>
          <w:numId w:val="0"/>
        </w:numPr>
      </w:pPr>
      <w:bookmarkStart w:id="131" w:name="_Toc130968181"/>
      <w:bookmarkStart w:id="132" w:name="_Toc132805339"/>
      <w:bookmarkStart w:id="133" w:name="_Toc134446150"/>
      <w:r>
        <w:t>D.4.4</w:t>
      </w:r>
      <w:r>
        <w:tab/>
      </w:r>
      <w:r w:rsidR="000633EA">
        <w:t xml:space="preserve">Snow </w:t>
      </w:r>
      <w:r w:rsidR="003D3DCA">
        <w:t>d</w:t>
      </w:r>
      <w:r w:rsidR="000633EA">
        <w:t xml:space="preserve">esign </w:t>
      </w:r>
      <w:r w:rsidR="003D3DCA">
        <w:t>l</w:t>
      </w:r>
      <w:r w:rsidR="000633EA">
        <w:t>oads</w:t>
      </w:r>
      <w:bookmarkEnd w:id="131"/>
      <w:bookmarkEnd w:id="132"/>
      <w:bookmarkEnd w:id="133"/>
    </w:p>
    <w:p w14:paraId="6C993BD4" w14:textId="77777777" w:rsidR="000633EA" w:rsidRDefault="000633EA" w:rsidP="000633EA">
      <w:pPr>
        <w:pStyle w:val="BodyText"/>
        <w:spacing w:line="283" w:lineRule="auto"/>
        <w:ind w:right="21"/>
      </w:pPr>
      <w:r>
        <w:t>Non-structural components affected by snow shall be designed for snow loads accordingly.</w:t>
      </w:r>
    </w:p>
    <w:p w14:paraId="4D99344B" w14:textId="77777777" w:rsidR="000633EA" w:rsidRDefault="000633EA" w:rsidP="000633EA">
      <w:pPr>
        <w:pStyle w:val="BodyText"/>
        <w:spacing w:line="324" w:lineRule="auto"/>
      </w:pPr>
      <w:r>
        <w:t>The design snow loads are derived from AS/NZS 1170.3:</w:t>
      </w:r>
      <w:r w:rsidRPr="003D3DCA">
        <w:t>2003 (including the modification to basic snow load given in Amendment 9 to the New Zealand Building Code).</w:t>
      </w:r>
      <w:r>
        <w:t xml:space="preserve">  The basic design parameters are as follows:</w:t>
      </w:r>
    </w:p>
    <w:tbl>
      <w:tblPr>
        <w:tblStyle w:val="GridTable5Dark-Accent1"/>
        <w:tblW w:w="0" w:type="auto"/>
        <w:tblLook w:val="04A0" w:firstRow="1" w:lastRow="0" w:firstColumn="1" w:lastColumn="0" w:noHBand="0" w:noVBand="1"/>
      </w:tblPr>
      <w:tblGrid>
        <w:gridCol w:w="3256"/>
        <w:gridCol w:w="1417"/>
        <w:gridCol w:w="2268"/>
      </w:tblGrid>
      <w:tr w:rsidR="000633EA" w:rsidRPr="00255A1F" w14:paraId="5ABA4EBB" w14:textId="77777777" w:rsidTr="009E338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941" w:type="dxa"/>
            <w:gridSpan w:val="3"/>
          </w:tcPr>
          <w:p w14:paraId="0977F9E4" w14:textId="77777777" w:rsidR="000633EA" w:rsidRPr="009E338A" w:rsidRDefault="000633EA" w:rsidP="003E6533">
            <w:pPr>
              <w:pStyle w:val="BodyText"/>
              <w:spacing w:line="324" w:lineRule="auto"/>
            </w:pPr>
            <w:r w:rsidRPr="009E338A">
              <w:t>Characteristic snow load on ground</w:t>
            </w:r>
          </w:p>
        </w:tc>
      </w:tr>
      <w:tr w:rsidR="000633EA" w:rsidRPr="00255A1F" w14:paraId="766361DE" w14:textId="77777777" w:rsidTr="009E338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Pr>
          <w:p w14:paraId="386B50E6" w14:textId="765753E8" w:rsidR="000633EA" w:rsidRPr="00255A1F" w:rsidRDefault="000633EA" w:rsidP="003E6533">
            <w:pPr>
              <w:pStyle w:val="BodyText"/>
              <w:spacing w:after="0" w:line="324" w:lineRule="auto"/>
            </w:pPr>
            <w:r w:rsidRPr="00255A1F">
              <w:t>ULS</w:t>
            </w:r>
          </w:p>
        </w:tc>
        <w:tc>
          <w:tcPr>
            <w:tcW w:w="1417" w:type="dxa"/>
          </w:tcPr>
          <w:p w14:paraId="080B4FCA" w14:textId="77777777" w:rsidR="000633EA" w:rsidRPr="00255A1F" w:rsidRDefault="000633EA" w:rsidP="003E6533">
            <w:pPr>
              <w:pStyle w:val="BodyText"/>
              <w:spacing w:after="0" w:line="324" w:lineRule="auto"/>
              <w:cnfStyle w:val="000000100000" w:firstRow="0" w:lastRow="0" w:firstColumn="0" w:lastColumn="0" w:oddVBand="0" w:evenVBand="0" w:oddHBand="1" w:evenHBand="0" w:firstRowFirstColumn="0" w:firstRowLastColumn="0" w:lastRowFirstColumn="0" w:lastRowLastColumn="0"/>
            </w:pPr>
            <w:r w:rsidRPr="00255A1F">
              <w:t>S</w:t>
            </w:r>
            <w:r w:rsidRPr="00255A1F">
              <w:rPr>
                <w:sz w:val="13"/>
                <w:szCs w:val="13"/>
                <w:vertAlign w:val="subscript"/>
              </w:rPr>
              <w:t>g</w:t>
            </w:r>
            <w:r w:rsidRPr="00255A1F">
              <w:t>:</w:t>
            </w:r>
          </w:p>
        </w:tc>
        <w:tc>
          <w:tcPr>
            <w:tcW w:w="2268" w:type="dxa"/>
          </w:tcPr>
          <w:p w14:paraId="3500AFC1" w14:textId="78129CD3" w:rsidR="000633EA" w:rsidRPr="00255A1F" w:rsidRDefault="009E338A" w:rsidP="003E6533">
            <w:pPr>
              <w:pStyle w:val="BodyText"/>
              <w:spacing w:after="0" w:line="324" w:lineRule="auto"/>
              <w:cnfStyle w:val="000000100000" w:firstRow="0" w:lastRow="0" w:firstColumn="0" w:lastColumn="0" w:oddVBand="0" w:evenVBand="0" w:oddHBand="1" w:evenHBand="0" w:firstRowFirstColumn="0" w:firstRowLastColumn="0" w:lastRowFirstColumn="0" w:lastRowLastColumn="0"/>
            </w:pPr>
            <w:r w:rsidRPr="009E338A">
              <w:rPr>
                <w:highlight w:val="darkGray"/>
              </w:rPr>
              <w:t>&lt;X.XX&gt;</w:t>
            </w:r>
            <w:r w:rsidR="000633EA" w:rsidRPr="00255A1F">
              <w:t xml:space="preserve"> kPa</w:t>
            </w:r>
          </w:p>
        </w:tc>
      </w:tr>
      <w:tr w:rsidR="000633EA" w:rsidRPr="00255A1F" w14:paraId="7CAB336F" w14:textId="77777777" w:rsidTr="009E338A">
        <w:tc>
          <w:tcPr>
            <w:cnfStyle w:val="001000000000" w:firstRow="0" w:lastRow="0" w:firstColumn="1" w:lastColumn="0" w:oddVBand="0" w:evenVBand="0" w:oddHBand="0" w:evenHBand="0" w:firstRowFirstColumn="0" w:firstRowLastColumn="0" w:lastRowFirstColumn="0" w:lastRowLastColumn="0"/>
            <w:tcW w:w="3256" w:type="dxa"/>
          </w:tcPr>
          <w:p w14:paraId="0155E8F8" w14:textId="522BE4FD" w:rsidR="000633EA" w:rsidRPr="00255A1F" w:rsidRDefault="000633EA" w:rsidP="003E6533">
            <w:pPr>
              <w:pStyle w:val="BodyText"/>
              <w:spacing w:after="0" w:line="324" w:lineRule="auto"/>
            </w:pPr>
            <w:r w:rsidRPr="00255A1F">
              <w:t>SLS1</w:t>
            </w:r>
          </w:p>
        </w:tc>
        <w:tc>
          <w:tcPr>
            <w:tcW w:w="1417" w:type="dxa"/>
          </w:tcPr>
          <w:p w14:paraId="57D721D2" w14:textId="77777777" w:rsidR="000633EA" w:rsidRPr="00255A1F" w:rsidRDefault="000633EA" w:rsidP="003E6533">
            <w:pPr>
              <w:pStyle w:val="BodyText"/>
              <w:spacing w:after="0" w:line="324" w:lineRule="auto"/>
              <w:cnfStyle w:val="000000000000" w:firstRow="0" w:lastRow="0" w:firstColumn="0" w:lastColumn="0" w:oddVBand="0" w:evenVBand="0" w:oddHBand="0" w:evenHBand="0" w:firstRowFirstColumn="0" w:firstRowLastColumn="0" w:lastRowFirstColumn="0" w:lastRowLastColumn="0"/>
            </w:pPr>
            <w:r w:rsidRPr="00255A1F">
              <w:t>S</w:t>
            </w:r>
            <w:r w:rsidRPr="00255A1F">
              <w:rPr>
                <w:sz w:val="13"/>
                <w:szCs w:val="13"/>
                <w:vertAlign w:val="subscript"/>
              </w:rPr>
              <w:t>g</w:t>
            </w:r>
            <w:r w:rsidRPr="00255A1F">
              <w:t>:</w:t>
            </w:r>
          </w:p>
        </w:tc>
        <w:tc>
          <w:tcPr>
            <w:tcW w:w="2268" w:type="dxa"/>
          </w:tcPr>
          <w:p w14:paraId="73396A2D" w14:textId="3B4F9B38" w:rsidR="000633EA" w:rsidRPr="00255A1F" w:rsidRDefault="009E338A" w:rsidP="003E6533">
            <w:pPr>
              <w:pStyle w:val="BodyText"/>
              <w:spacing w:after="0" w:line="324" w:lineRule="auto"/>
              <w:cnfStyle w:val="000000000000" w:firstRow="0" w:lastRow="0" w:firstColumn="0" w:lastColumn="0" w:oddVBand="0" w:evenVBand="0" w:oddHBand="0" w:evenHBand="0" w:firstRowFirstColumn="0" w:firstRowLastColumn="0" w:lastRowFirstColumn="0" w:lastRowLastColumn="0"/>
            </w:pPr>
            <w:r w:rsidRPr="009E338A">
              <w:rPr>
                <w:highlight w:val="darkGray"/>
              </w:rPr>
              <w:t>&lt;X.XX&gt;</w:t>
            </w:r>
            <w:r w:rsidRPr="00255A1F">
              <w:t xml:space="preserve"> </w:t>
            </w:r>
            <w:r w:rsidR="000633EA" w:rsidRPr="00255A1F">
              <w:t>kPa</w:t>
            </w:r>
          </w:p>
        </w:tc>
      </w:tr>
      <w:tr w:rsidR="000633EA" w:rsidRPr="00255A1F" w14:paraId="458FED21" w14:textId="77777777" w:rsidTr="009E338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56" w:type="dxa"/>
          </w:tcPr>
          <w:p w14:paraId="4EE12987" w14:textId="77777777" w:rsidR="000633EA" w:rsidRPr="00255A1F" w:rsidRDefault="000633EA" w:rsidP="003E6533">
            <w:pPr>
              <w:pStyle w:val="BodyText"/>
              <w:spacing w:after="0" w:line="324" w:lineRule="auto"/>
            </w:pPr>
            <w:r>
              <w:t>Exposure reduction coefficient</w:t>
            </w:r>
          </w:p>
        </w:tc>
        <w:tc>
          <w:tcPr>
            <w:tcW w:w="1417" w:type="dxa"/>
          </w:tcPr>
          <w:p w14:paraId="2F02F1CB" w14:textId="77777777" w:rsidR="000633EA" w:rsidRPr="00255A1F" w:rsidRDefault="000633EA" w:rsidP="003E6533">
            <w:pPr>
              <w:pStyle w:val="BodyText"/>
              <w:spacing w:after="0" w:line="324" w:lineRule="auto"/>
              <w:cnfStyle w:val="000000100000" w:firstRow="0" w:lastRow="0" w:firstColumn="0" w:lastColumn="0" w:oddVBand="0" w:evenVBand="0" w:oddHBand="1" w:evenHBand="0" w:firstRowFirstColumn="0" w:firstRowLastColumn="0" w:lastRowFirstColumn="0" w:lastRowLastColumn="0"/>
            </w:pPr>
            <w:r>
              <w:t>C</w:t>
            </w:r>
            <w:r>
              <w:rPr>
                <w:sz w:val="13"/>
                <w:szCs w:val="13"/>
                <w:vertAlign w:val="subscript"/>
              </w:rPr>
              <w:t>e</w:t>
            </w:r>
            <w:r>
              <w:t>:</w:t>
            </w:r>
          </w:p>
        </w:tc>
        <w:tc>
          <w:tcPr>
            <w:tcW w:w="2268" w:type="dxa"/>
          </w:tcPr>
          <w:p w14:paraId="1F02B2BE" w14:textId="33E98D36" w:rsidR="000633EA" w:rsidRPr="009E338A" w:rsidRDefault="009E338A" w:rsidP="003E6533">
            <w:pPr>
              <w:pStyle w:val="BodyText"/>
              <w:spacing w:after="0" w:line="324" w:lineRule="auto"/>
              <w:cnfStyle w:val="000000100000" w:firstRow="0" w:lastRow="0" w:firstColumn="0" w:lastColumn="0" w:oddVBand="0" w:evenVBand="0" w:oddHBand="1" w:evenHBand="0" w:firstRowFirstColumn="0" w:firstRowLastColumn="0" w:lastRowFirstColumn="0" w:lastRowLastColumn="0"/>
              <w:rPr>
                <w:highlight w:val="darkGray"/>
              </w:rPr>
            </w:pPr>
            <w:r w:rsidRPr="009E338A">
              <w:rPr>
                <w:highlight w:val="darkGray"/>
              </w:rPr>
              <w:t>&lt;</w:t>
            </w:r>
            <w:r w:rsidR="000633EA" w:rsidRPr="009E338A">
              <w:rPr>
                <w:highlight w:val="darkGray"/>
              </w:rPr>
              <w:t>1.0</w:t>
            </w:r>
            <w:r w:rsidRPr="009E338A">
              <w:rPr>
                <w:highlight w:val="darkGray"/>
              </w:rPr>
              <w:t>&gt;</w:t>
            </w:r>
          </w:p>
        </w:tc>
      </w:tr>
      <w:tr w:rsidR="000633EA" w:rsidRPr="00255A1F" w14:paraId="2BCDFEA3" w14:textId="77777777" w:rsidTr="009E338A">
        <w:tc>
          <w:tcPr>
            <w:cnfStyle w:val="001000000000" w:firstRow="0" w:lastRow="0" w:firstColumn="1" w:lastColumn="0" w:oddVBand="0" w:evenVBand="0" w:oddHBand="0" w:evenHBand="0" w:firstRowFirstColumn="0" w:firstRowLastColumn="0" w:lastRowFirstColumn="0" w:lastRowLastColumn="0"/>
            <w:tcW w:w="3256" w:type="dxa"/>
          </w:tcPr>
          <w:p w14:paraId="3D88D71E" w14:textId="77777777" w:rsidR="000633EA" w:rsidRDefault="000633EA" w:rsidP="003E6533">
            <w:pPr>
              <w:pStyle w:val="BodyText"/>
              <w:spacing w:after="0" w:line="324" w:lineRule="auto"/>
            </w:pPr>
            <w:r>
              <w:t xml:space="preserve">Shape coefficient (4° pitch </w:t>
            </w:r>
            <w:proofErr w:type="spellStart"/>
            <w:r>
              <w:t>typ</w:t>
            </w:r>
            <w:proofErr w:type="spellEnd"/>
            <w:r>
              <w:t>)</w:t>
            </w:r>
          </w:p>
        </w:tc>
        <w:tc>
          <w:tcPr>
            <w:tcW w:w="1417" w:type="dxa"/>
          </w:tcPr>
          <w:p w14:paraId="45B1625B" w14:textId="77777777" w:rsidR="000633EA" w:rsidRPr="00255A1F" w:rsidRDefault="000633EA" w:rsidP="003E6533">
            <w:pPr>
              <w:pStyle w:val="BodyText"/>
              <w:spacing w:after="0" w:line="324" w:lineRule="auto"/>
              <w:cnfStyle w:val="000000000000" w:firstRow="0" w:lastRow="0" w:firstColumn="0" w:lastColumn="0" w:oddVBand="0" w:evenVBand="0" w:oddHBand="0" w:evenHBand="0" w:firstRowFirstColumn="0" w:firstRowLastColumn="0" w:lastRowFirstColumn="0" w:lastRowLastColumn="0"/>
            </w:pPr>
            <w:r>
              <w:rPr>
                <w:rFonts w:ascii="Symbol" w:hAnsi="Symbol"/>
              </w:rPr>
              <w:t>m</w:t>
            </w:r>
            <w:r>
              <w:t>:</w:t>
            </w:r>
          </w:p>
        </w:tc>
        <w:tc>
          <w:tcPr>
            <w:tcW w:w="2268" w:type="dxa"/>
          </w:tcPr>
          <w:p w14:paraId="41170956" w14:textId="787E992B" w:rsidR="000633EA" w:rsidRPr="009E338A" w:rsidRDefault="009E338A" w:rsidP="003E6533">
            <w:pPr>
              <w:pStyle w:val="BodyText"/>
              <w:spacing w:after="0" w:line="324" w:lineRule="auto"/>
              <w:cnfStyle w:val="000000000000" w:firstRow="0" w:lastRow="0" w:firstColumn="0" w:lastColumn="0" w:oddVBand="0" w:evenVBand="0" w:oddHBand="0" w:evenHBand="0" w:firstRowFirstColumn="0" w:firstRowLastColumn="0" w:lastRowFirstColumn="0" w:lastRowLastColumn="0"/>
              <w:rPr>
                <w:highlight w:val="darkGray"/>
              </w:rPr>
            </w:pPr>
            <w:r w:rsidRPr="009E338A">
              <w:rPr>
                <w:highlight w:val="darkGray"/>
              </w:rPr>
              <w:t>&lt;</w:t>
            </w:r>
            <w:r w:rsidR="000633EA" w:rsidRPr="009E338A">
              <w:rPr>
                <w:highlight w:val="darkGray"/>
              </w:rPr>
              <w:t>0.7</w:t>
            </w:r>
            <w:r w:rsidRPr="009E338A">
              <w:rPr>
                <w:highlight w:val="darkGray"/>
              </w:rPr>
              <w:t>&gt;</w:t>
            </w:r>
          </w:p>
        </w:tc>
      </w:tr>
    </w:tbl>
    <w:p w14:paraId="18AE7741" w14:textId="77777777" w:rsidR="000633EA" w:rsidRDefault="000633EA" w:rsidP="000633EA">
      <w:pPr>
        <w:pStyle w:val="BodyText"/>
        <w:spacing w:after="0" w:line="324" w:lineRule="auto"/>
      </w:pPr>
      <w:r>
        <w:tab/>
      </w:r>
      <w:r>
        <w:tab/>
      </w:r>
    </w:p>
    <w:p w14:paraId="3E6C44AF" w14:textId="6518135B" w:rsidR="000633EA" w:rsidRDefault="000633EA" w:rsidP="000633EA">
      <w:pPr>
        <w:pStyle w:val="BodyText"/>
        <w:spacing w:line="324" w:lineRule="auto"/>
      </w:pPr>
      <w:r>
        <w:t xml:space="preserve">Where snow drifts are applicable, the shape coefficient shall be calculated specifically. Modifications to the snow load </w:t>
      </w:r>
      <w:r w:rsidR="00CD658F">
        <w:t>include</w:t>
      </w:r>
      <w:r>
        <w:t xml:space="preserve"> height of part being considered, roof slope being considered, and potential for drifting, or obstructions.</w:t>
      </w:r>
    </w:p>
    <w:p w14:paraId="2C3F62AB" w14:textId="0E4F3992" w:rsidR="000633EA" w:rsidRDefault="00676508" w:rsidP="00B97BCE">
      <w:pPr>
        <w:pStyle w:val="Heading3"/>
        <w:numPr>
          <w:ilvl w:val="0"/>
          <w:numId w:val="0"/>
        </w:numPr>
      </w:pPr>
      <w:bookmarkStart w:id="134" w:name="_Toc130968182"/>
      <w:bookmarkStart w:id="135" w:name="_Toc132805340"/>
      <w:bookmarkStart w:id="136" w:name="_Toc134446151"/>
      <w:r>
        <w:t>D.4.5</w:t>
      </w:r>
      <w:r>
        <w:tab/>
      </w:r>
      <w:r w:rsidR="00CD5B75">
        <w:t xml:space="preserve">Barrier and </w:t>
      </w:r>
      <w:r w:rsidR="003D3DCA">
        <w:t>b</w:t>
      </w:r>
      <w:r w:rsidR="00CD5B75">
        <w:t xml:space="preserve">alustrade </w:t>
      </w:r>
      <w:r w:rsidR="003D3DCA">
        <w:t>a</w:t>
      </w:r>
      <w:r w:rsidR="00CD5B75">
        <w:t>ctions</w:t>
      </w:r>
      <w:bookmarkEnd w:id="134"/>
      <w:bookmarkEnd w:id="135"/>
      <w:bookmarkEnd w:id="136"/>
    </w:p>
    <w:p w14:paraId="036B29E2" w14:textId="77777777" w:rsidR="00CD5B75" w:rsidRDefault="00CD5B75" w:rsidP="00CD5B75">
      <w:pPr>
        <w:pStyle w:val="BodyText"/>
      </w:pPr>
      <w:r w:rsidRPr="00B27A08">
        <w:t>Imposed actions for barriers have been derived from Table 3.3 of AS/NZS 1170.1.</w:t>
      </w:r>
    </w:p>
    <w:tbl>
      <w:tblPr>
        <w:tblStyle w:val="reversedgrey"/>
        <w:tblW w:w="0" w:type="auto"/>
        <w:tblLook w:val="04A0" w:firstRow="1" w:lastRow="0" w:firstColumn="1" w:lastColumn="0" w:noHBand="0" w:noVBand="1"/>
      </w:tblPr>
      <w:tblGrid>
        <w:gridCol w:w="1604"/>
        <w:gridCol w:w="1604"/>
        <w:gridCol w:w="1605"/>
        <w:gridCol w:w="1605"/>
        <w:gridCol w:w="1605"/>
        <w:gridCol w:w="1605"/>
      </w:tblGrid>
      <w:tr w:rsidR="00CD5B75" w14:paraId="447B4CEF" w14:textId="77777777" w:rsidTr="003E6533">
        <w:trPr>
          <w:cnfStyle w:val="100000000000" w:firstRow="1" w:lastRow="0" w:firstColumn="0" w:lastColumn="0" w:oddVBand="0" w:evenVBand="0" w:oddHBand="0" w:evenHBand="0" w:firstRowFirstColumn="0" w:firstRowLastColumn="0" w:lastRowFirstColumn="0" w:lastRowLastColumn="0"/>
        </w:trPr>
        <w:tc>
          <w:tcPr>
            <w:tcW w:w="1604" w:type="dxa"/>
          </w:tcPr>
          <w:p w14:paraId="41328291" w14:textId="77777777" w:rsidR="00CD5B75" w:rsidRDefault="00CD5B75" w:rsidP="003E6533">
            <w:pPr>
              <w:pStyle w:val="BodyText"/>
            </w:pPr>
            <w:r>
              <w:t>Activity</w:t>
            </w:r>
          </w:p>
        </w:tc>
        <w:tc>
          <w:tcPr>
            <w:tcW w:w="4814" w:type="dxa"/>
            <w:gridSpan w:val="3"/>
          </w:tcPr>
          <w:p w14:paraId="49C7C8BF" w14:textId="77777777" w:rsidR="00CD5B75" w:rsidRPr="00AC5312" w:rsidRDefault="00CD5B75" w:rsidP="003E6533">
            <w:pPr>
              <w:pStyle w:val="BodyText"/>
            </w:pPr>
            <w:r>
              <w:t>Top Edge</w:t>
            </w:r>
          </w:p>
        </w:tc>
        <w:tc>
          <w:tcPr>
            <w:tcW w:w="3210" w:type="dxa"/>
            <w:gridSpan w:val="2"/>
          </w:tcPr>
          <w:p w14:paraId="106D1996" w14:textId="77777777" w:rsidR="00CD5B75" w:rsidRPr="00AC5312" w:rsidRDefault="00CD5B75" w:rsidP="003E6533">
            <w:pPr>
              <w:pStyle w:val="BodyText"/>
            </w:pPr>
            <w:r>
              <w:t>Infill</w:t>
            </w:r>
          </w:p>
        </w:tc>
      </w:tr>
      <w:tr w:rsidR="00CD5B75" w14:paraId="384E82D2" w14:textId="77777777" w:rsidTr="003E6533">
        <w:trPr>
          <w:cnfStyle w:val="000000100000" w:firstRow="0" w:lastRow="0" w:firstColumn="0" w:lastColumn="0" w:oddVBand="0" w:evenVBand="0" w:oddHBand="1" w:evenHBand="0" w:firstRowFirstColumn="0" w:firstRowLastColumn="0" w:lastRowFirstColumn="0" w:lastRowLastColumn="0"/>
        </w:trPr>
        <w:tc>
          <w:tcPr>
            <w:tcW w:w="1604" w:type="dxa"/>
          </w:tcPr>
          <w:p w14:paraId="49434491" w14:textId="77777777" w:rsidR="00CD5B75" w:rsidRDefault="00CD5B75" w:rsidP="003E6533">
            <w:pPr>
              <w:pStyle w:val="BodyText"/>
            </w:pPr>
          </w:p>
        </w:tc>
        <w:tc>
          <w:tcPr>
            <w:tcW w:w="1604" w:type="dxa"/>
          </w:tcPr>
          <w:p w14:paraId="34AA3D0D" w14:textId="77777777" w:rsidR="00CD5B75" w:rsidRDefault="00CD5B75" w:rsidP="003E6533">
            <w:pPr>
              <w:pStyle w:val="BodyText"/>
            </w:pPr>
            <w:r w:rsidRPr="00AC5312">
              <w:t xml:space="preserve">Horizontal  </w:t>
            </w:r>
          </w:p>
        </w:tc>
        <w:tc>
          <w:tcPr>
            <w:tcW w:w="1605" w:type="dxa"/>
          </w:tcPr>
          <w:p w14:paraId="01F4F56A" w14:textId="77777777" w:rsidR="00CD5B75" w:rsidRDefault="00CD5B75" w:rsidP="003E6533">
            <w:pPr>
              <w:pStyle w:val="BodyText"/>
            </w:pPr>
            <w:r w:rsidRPr="00AC5312">
              <w:t xml:space="preserve">Vertical </w:t>
            </w:r>
          </w:p>
        </w:tc>
        <w:tc>
          <w:tcPr>
            <w:tcW w:w="1605" w:type="dxa"/>
          </w:tcPr>
          <w:p w14:paraId="2D77A73F" w14:textId="77777777" w:rsidR="00CD5B75" w:rsidRDefault="00CD5B75" w:rsidP="003E6533">
            <w:pPr>
              <w:pStyle w:val="BodyText"/>
            </w:pPr>
            <w:r w:rsidRPr="00AC5312">
              <w:t>In</w:t>
            </w:r>
            <w:r>
              <w:t>/</w:t>
            </w:r>
            <w:r w:rsidRPr="00AC5312">
              <w:t xml:space="preserve">outwards, or downwards </w:t>
            </w:r>
          </w:p>
        </w:tc>
        <w:tc>
          <w:tcPr>
            <w:tcW w:w="1605" w:type="dxa"/>
          </w:tcPr>
          <w:p w14:paraId="6257D728" w14:textId="77777777" w:rsidR="00CD5B75" w:rsidRDefault="00CD5B75" w:rsidP="003E6533">
            <w:pPr>
              <w:pStyle w:val="BodyText"/>
            </w:pPr>
            <w:r w:rsidRPr="00AC5312">
              <w:t>Horizontal</w:t>
            </w:r>
          </w:p>
        </w:tc>
        <w:tc>
          <w:tcPr>
            <w:tcW w:w="1605" w:type="dxa"/>
          </w:tcPr>
          <w:p w14:paraId="5EE5FE02" w14:textId="77777777" w:rsidR="00CD5B75" w:rsidRDefault="00CD5B75" w:rsidP="003E6533">
            <w:pPr>
              <w:pStyle w:val="BodyText"/>
            </w:pPr>
            <w:r w:rsidRPr="00AC5312">
              <w:t>Any direction</w:t>
            </w:r>
          </w:p>
        </w:tc>
      </w:tr>
      <w:tr w:rsidR="00CD5B75" w14:paraId="428F7276" w14:textId="77777777" w:rsidTr="003E6533">
        <w:trPr>
          <w:cnfStyle w:val="000000010000" w:firstRow="0" w:lastRow="0" w:firstColumn="0" w:lastColumn="0" w:oddVBand="0" w:evenVBand="0" w:oddHBand="0" w:evenHBand="1" w:firstRowFirstColumn="0" w:firstRowLastColumn="0" w:lastRowFirstColumn="0" w:lastRowLastColumn="0"/>
        </w:trPr>
        <w:tc>
          <w:tcPr>
            <w:tcW w:w="1604" w:type="dxa"/>
          </w:tcPr>
          <w:p w14:paraId="36FD81F0" w14:textId="77777777" w:rsidR="00CD5B75" w:rsidRPr="001529BA" w:rsidRDefault="00CD5B75" w:rsidP="00F07121">
            <w:pPr>
              <w:pStyle w:val="BodyText"/>
              <w:spacing w:after="0"/>
              <w:rPr>
                <w:highlight w:val="darkGray"/>
              </w:rPr>
            </w:pPr>
            <w:r w:rsidRPr="001529BA">
              <w:rPr>
                <w:highlight w:val="darkGray"/>
              </w:rPr>
              <w:t>Classrooms</w:t>
            </w:r>
          </w:p>
        </w:tc>
        <w:tc>
          <w:tcPr>
            <w:tcW w:w="1604" w:type="dxa"/>
          </w:tcPr>
          <w:p w14:paraId="366EB140" w14:textId="77777777" w:rsidR="00CD5B75" w:rsidRPr="001529BA" w:rsidRDefault="00CD5B75" w:rsidP="00F07121">
            <w:pPr>
              <w:pStyle w:val="BodyText"/>
              <w:spacing w:after="0"/>
              <w:rPr>
                <w:highlight w:val="darkGray"/>
              </w:rPr>
            </w:pPr>
            <w:r w:rsidRPr="001529BA">
              <w:rPr>
                <w:highlight w:val="darkGray"/>
              </w:rPr>
              <w:t xml:space="preserve">0.75 </w:t>
            </w:r>
            <w:proofErr w:type="spellStart"/>
            <w:r w:rsidRPr="001529BA">
              <w:rPr>
                <w:highlight w:val="darkGray"/>
              </w:rPr>
              <w:t>kN</w:t>
            </w:r>
            <w:proofErr w:type="spellEnd"/>
            <w:r w:rsidRPr="001529BA">
              <w:rPr>
                <w:highlight w:val="darkGray"/>
              </w:rPr>
              <w:t>/m</w:t>
            </w:r>
          </w:p>
        </w:tc>
        <w:tc>
          <w:tcPr>
            <w:tcW w:w="1605" w:type="dxa"/>
          </w:tcPr>
          <w:p w14:paraId="4F92AEA7" w14:textId="77777777" w:rsidR="00CD5B75" w:rsidRPr="001529BA" w:rsidRDefault="00CD5B75" w:rsidP="00F07121">
            <w:pPr>
              <w:pStyle w:val="BodyText"/>
              <w:spacing w:after="0"/>
              <w:rPr>
                <w:highlight w:val="darkGray"/>
              </w:rPr>
            </w:pPr>
            <w:r w:rsidRPr="001529BA">
              <w:rPr>
                <w:highlight w:val="darkGray"/>
              </w:rPr>
              <w:t xml:space="preserve">0.75 </w:t>
            </w:r>
            <w:proofErr w:type="spellStart"/>
            <w:r w:rsidRPr="001529BA">
              <w:rPr>
                <w:highlight w:val="darkGray"/>
              </w:rPr>
              <w:t>kN</w:t>
            </w:r>
            <w:proofErr w:type="spellEnd"/>
            <w:r w:rsidRPr="001529BA">
              <w:rPr>
                <w:highlight w:val="darkGray"/>
              </w:rPr>
              <w:t>/m</w:t>
            </w:r>
          </w:p>
        </w:tc>
        <w:tc>
          <w:tcPr>
            <w:tcW w:w="1605" w:type="dxa"/>
          </w:tcPr>
          <w:p w14:paraId="494324AB" w14:textId="77777777" w:rsidR="00CD5B75" w:rsidRPr="001529BA" w:rsidRDefault="00CD5B75" w:rsidP="00F07121">
            <w:pPr>
              <w:pStyle w:val="BodyText"/>
              <w:spacing w:after="0"/>
              <w:rPr>
                <w:highlight w:val="darkGray"/>
              </w:rPr>
            </w:pPr>
            <w:r w:rsidRPr="001529BA">
              <w:rPr>
                <w:highlight w:val="darkGray"/>
              </w:rPr>
              <w:t xml:space="preserve">0.60 </w:t>
            </w:r>
            <w:proofErr w:type="spellStart"/>
            <w:r w:rsidRPr="001529BA">
              <w:rPr>
                <w:highlight w:val="darkGray"/>
              </w:rPr>
              <w:t>kN</w:t>
            </w:r>
            <w:proofErr w:type="spellEnd"/>
          </w:p>
        </w:tc>
        <w:tc>
          <w:tcPr>
            <w:tcW w:w="1605" w:type="dxa"/>
          </w:tcPr>
          <w:p w14:paraId="2FE29275" w14:textId="77777777" w:rsidR="00CD5B75" w:rsidRPr="001529BA" w:rsidRDefault="00CD5B75" w:rsidP="00F07121">
            <w:pPr>
              <w:pStyle w:val="BodyText"/>
              <w:spacing w:after="0"/>
              <w:rPr>
                <w:highlight w:val="darkGray"/>
              </w:rPr>
            </w:pPr>
            <w:r w:rsidRPr="001529BA">
              <w:rPr>
                <w:highlight w:val="darkGray"/>
              </w:rPr>
              <w:t>1.00 kPa</w:t>
            </w:r>
          </w:p>
        </w:tc>
        <w:tc>
          <w:tcPr>
            <w:tcW w:w="1605" w:type="dxa"/>
          </w:tcPr>
          <w:p w14:paraId="22196048" w14:textId="77777777" w:rsidR="00CD5B75" w:rsidRPr="001529BA" w:rsidRDefault="00CD5B75" w:rsidP="00F07121">
            <w:pPr>
              <w:pStyle w:val="BodyText"/>
              <w:spacing w:after="0"/>
              <w:rPr>
                <w:highlight w:val="darkGray"/>
              </w:rPr>
            </w:pPr>
            <w:r w:rsidRPr="001529BA">
              <w:rPr>
                <w:highlight w:val="darkGray"/>
              </w:rPr>
              <w:t xml:space="preserve">0.50 </w:t>
            </w:r>
            <w:proofErr w:type="spellStart"/>
            <w:r w:rsidRPr="001529BA">
              <w:rPr>
                <w:highlight w:val="darkGray"/>
              </w:rPr>
              <w:t>kN</w:t>
            </w:r>
            <w:proofErr w:type="spellEnd"/>
          </w:p>
        </w:tc>
      </w:tr>
      <w:tr w:rsidR="00CD5B75" w14:paraId="41E40C35" w14:textId="77777777" w:rsidTr="003E6533">
        <w:trPr>
          <w:cnfStyle w:val="000000100000" w:firstRow="0" w:lastRow="0" w:firstColumn="0" w:lastColumn="0" w:oddVBand="0" w:evenVBand="0" w:oddHBand="1" w:evenHBand="0" w:firstRowFirstColumn="0" w:firstRowLastColumn="0" w:lastRowFirstColumn="0" w:lastRowLastColumn="0"/>
        </w:trPr>
        <w:tc>
          <w:tcPr>
            <w:tcW w:w="1604" w:type="dxa"/>
          </w:tcPr>
          <w:p w14:paraId="1426FD93" w14:textId="77777777" w:rsidR="00CD5B75" w:rsidRPr="001529BA" w:rsidRDefault="00CD5B75" w:rsidP="00F07121">
            <w:pPr>
              <w:pStyle w:val="BodyText"/>
              <w:spacing w:after="0"/>
              <w:rPr>
                <w:highlight w:val="darkGray"/>
              </w:rPr>
            </w:pPr>
            <w:r>
              <w:rPr>
                <w:highlight w:val="darkGray"/>
              </w:rPr>
              <w:t>Balconies</w:t>
            </w:r>
          </w:p>
        </w:tc>
        <w:tc>
          <w:tcPr>
            <w:tcW w:w="1604" w:type="dxa"/>
          </w:tcPr>
          <w:p w14:paraId="36DAA8AD" w14:textId="77777777" w:rsidR="00CD5B75" w:rsidRPr="001529BA" w:rsidRDefault="00CD5B75" w:rsidP="00F07121">
            <w:pPr>
              <w:pStyle w:val="BodyText"/>
              <w:spacing w:after="0"/>
              <w:rPr>
                <w:highlight w:val="darkGray"/>
              </w:rPr>
            </w:pPr>
            <w:r>
              <w:rPr>
                <w:highlight w:val="darkGray"/>
              </w:rPr>
              <w:t>3.0</w:t>
            </w:r>
            <w:r w:rsidRPr="001529BA">
              <w:rPr>
                <w:highlight w:val="darkGray"/>
              </w:rPr>
              <w:t xml:space="preserve"> </w:t>
            </w:r>
            <w:proofErr w:type="spellStart"/>
            <w:r w:rsidRPr="001529BA">
              <w:rPr>
                <w:highlight w:val="darkGray"/>
              </w:rPr>
              <w:t>kN</w:t>
            </w:r>
            <w:proofErr w:type="spellEnd"/>
            <w:r w:rsidRPr="001529BA">
              <w:rPr>
                <w:highlight w:val="darkGray"/>
              </w:rPr>
              <w:t>/m</w:t>
            </w:r>
          </w:p>
        </w:tc>
        <w:tc>
          <w:tcPr>
            <w:tcW w:w="1605" w:type="dxa"/>
          </w:tcPr>
          <w:p w14:paraId="7D85B821" w14:textId="77777777" w:rsidR="00CD5B75" w:rsidRPr="001529BA" w:rsidRDefault="00CD5B75" w:rsidP="00F07121">
            <w:pPr>
              <w:pStyle w:val="BodyText"/>
              <w:spacing w:after="0"/>
              <w:rPr>
                <w:highlight w:val="darkGray"/>
              </w:rPr>
            </w:pPr>
            <w:r w:rsidRPr="001529BA">
              <w:rPr>
                <w:highlight w:val="darkGray"/>
              </w:rPr>
              <w:t xml:space="preserve">0.75 </w:t>
            </w:r>
            <w:proofErr w:type="spellStart"/>
            <w:r w:rsidRPr="001529BA">
              <w:rPr>
                <w:highlight w:val="darkGray"/>
              </w:rPr>
              <w:t>kN</w:t>
            </w:r>
            <w:proofErr w:type="spellEnd"/>
            <w:r w:rsidRPr="001529BA">
              <w:rPr>
                <w:highlight w:val="darkGray"/>
              </w:rPr>
              <w:t>/m</w:t>
            </w:r>
          </w:p>
        </w:tc>
        <w:tc>
          <w:tcPr>
            <w:tcW w:w="1605" w:type="dxa"/>
          </w:tcPr>
          <w:p w14:paraId="0DF5CE8A" w14:textId="77777777" w:rsidR="00CD5B75" w:rsidRPr="001529BA" w:rsidRDefault="00CD5B75" w:rsidP="00F07121">
            <w:pPr>
              <w:pStyle w:val="BodyText"/>
              <w:spacing w:after="0"/>
              <w:rPr>
                <w:highlight w:val="darkGray"/>
              </w:rPr>
            </w:pPr>
            <w:r w:rsidRPr="001529BA">
              <w:rPr>
                <w:highlight w:val="darkGray"/>
              </w:rPr>
              <w:t xml:space="preserve">0.60 </w:t>
            </w:r>
            <w:proofErr w:type="spellStart"/>
            <w:r w:rsidRPr="001529BA">
              <w:rPr>
                <w:highlight w:val="darkGray"/>
              </w:rPr>
              <w:t>kN</w:t>
            </w:r>
            <w:proofErr w:type="spellEnd"/>
          </w:p>
        </w:tc>
        <w:tc>
          <w:tcPr>
            <w:tcW w:w="1605" w:type="dxa"/>
          </w:tcPr>
          <w:p w14:paraId="2A01440C" w14:textId="77777777" w:rsidR="00CD5B75" w:rsidRPr="001529BA" w:rsidRDefault="00CD5B75" w:rsidP="00F07121">
            <w:pPr>
              <w:pStyle w:val="BodyText"/>
              <w:spacing w:after="0"/>
              <w:rPr>
                <w:highlight w:val="darkGray"/>
              </w:rPr>
            </w:pPr>
            <w:r>
              <w:rPr>
                <w:highlight w:val="darkGray"/>
              </w:rPr>
              <w:t>1.5</w:t>
            </w:r>
            <w:r w:rsidRPr="001529BA">
              <w:rPr>
                <w:highlight w:val="darkGray"/>
              </w:rPr>
              <w:t xml:space="preserve">0 </w:t>
            </w:r>
            <w:proofErr w:type="spellStart"/>
            <w:r w:rsidRPr="001529BA">
              <w:rPr>
                <w:highlight w:val="darkGray"/>
              </w:rPr>
              <w:t>kN</w:t>
            </w:r>
            <w:proofErr w:type="spellEnd"/>
          </w:p>
        </w:tc>
        <w:tc>
          <w:tcPr>
            <w:tcW w:w="1605" w:type="dxa"/>
          </w:tcPr>
          <w:p w14:paraId="0D9C57E1" w14:textId="77777777" w:rsidR="00CD5B75" w:rsidRPr="001529BA" w:rsidRDefault="00CD5B75" w:rsidP="00F07121">
            <w:pPr>
              <w:pStyle w:val="BodyText"/>
              <w:spacing w:after="0"/>
              <w:rPr>
                <w:highlight w:val="darkGray"/>
              </w:rPr>
            </w:pPr>
            <w:r>
              <w:rPr>
                <w:highlight w:val="darkGray"/>
              </w:rPr>
              <w:t>1.5</w:t>
            </w:r>
            <w:r w:rsidRPr="001529BA">
              <w:rPr>
                <w:highlight w:val="darkGray"/>
              </w:rPr>
              <w:t xml:space="preserve">0 </w:t>
            </w:r>
            <w:proofErr w:type="spellStart"/>
            <w:r w:rsidRPr="001529BA">
              <w:rPr>
                <w:highlight w:val="darkGray"/>
              </w:rPr>
              <w:t>kN</w:t>
            </w:r>
            <w:proofErr w:type="spellEnd"/>
          </w:p>
        </w:tc>
      </w:tr>
      <w:tr w:rsidR="00CD5B75" w14:paraId="6D3C1CA7" w14:textId="77777777" w:rsidTr="003E6533">
        <w:trPr>
          <w:cnfStyle w:val="000000010000" w:firstRow="0" w:lastRow="0" w:firstColumn="0" w:lastColumn="0" w:oddVBand="0" w:evenVBand="0" w:oddHBand="0" w:evenHBand="1" w:firstRowFirstColumn="0" w:firstRowLastColumn="0" w:lastRowFirstColumn="0" w:lastRowLastColumn="0"/>
        </w:trPr>
        <w:tc>
          <w:tcPr>
            <w:tcW w:w="1604" w:type="dxa"/>
          </w:tcPr>
          <w:p w14:paraId="64B5334E" w14:textId="77777777" w:rsidR="00CD5B75" w:rsidRDefault="00CD5B75" w:rsidP="00F07121">
            <w:pPr>
              <w:pStyle w:val="BodyText"/>
              <w:spacing w:after="0"/>
              <w:rPr>
                <w:highlight w:val="darkGray"/>
              </w:rPr>
            </w:pPr>
            <w:r>
              <w:rPr>
                <w:highlight w:val="darkGray"/>
              </w:rPr>
              <w:t>Designated Fire Exits</w:t>
            </w:r>
          </w:p>
        </w:tc>
        <w:tc>
          <w:tcPr>
            <w:tcW w:w="1604" w:type="dxa"/>
          </w:tcPr>
          <w:p w14:paraId="167E2050" w14:textId="77777777" w:rsidR="00CD5B75" w:rsidRDefault="00CD5B75" w:rsidP="00F07121">
            <w:pPr>
              <w:pStyle w:val="BodyText"/>
              <w:spacing w:after="0"/>
              <w:rPr>
                <w:highlight w:val="darkGray"/>
              </w:rPr>
            </w:pPr>
            <w:r>
              <w:rPr>
                <w:highlight w:val="darkGray"/>
              </w:rPr>
              <w:t>3.0</w:t>
            </w:r>
            <w:r w:rsidRPr="001529BA">
              <w:rPr>
                <w:highlight w:val="darkGray"/>
              </w:rPr>
              <w:t xml:space="preserve"> </w:t>
            </w:r>
            <w:proofErr w:type="spellStart"/>
            <w:r w:rsidRPr="001529BA">
              <w:rPr>
                <w:highlight w:val="darkGray"/>
              </w:rPr>
              <w:t>kN</w:t>
            </w:r>
            <w:proofErr w:type="spellEnd"/>
            <w:r w:rsidRPr="001529BA">
              <w:rPr>
                <w:highlight w:val="darkGray"/>
              </w:rPr>
              <w:t>/m</w:t>
            </w:r>
          </w:p>
        </w:tc>
        <w:tc>
          <w:tcPr>
            <w:tcW w:w="1605" w:type="dxa"/>
          </w:tcPr>
          <w:p w14:paraId="7FAA62E4" w14:textId="77777777" w:rsidR="00CD5B75" w:rsidRPr="001529BA" w:rsidRDefault="00CD5B75" w:rsidP="00F07121">
            <w:pPr>
              <w:pStyle w:val="BodyText"/>
              <w:spacing w:after="0"/>
              <w:rPr>
                <w:highlight w:val="darkGray"/>
              </w:rPr>
            </w:pPr>
            <w:r w:rsidRPr="001529BA">
              <w:rPr>
                <w:highlight w:val="darkGray"/>
              </w:rPr>
              <w:t xml:space="preserve">0.75 </w:t>
            </w:r>
            <w:proofErr w:type="spellStart"/>
            <w:r w:rsidRPr="001529BA">
              <w:rPr>
                <w:highlight w:val="darkGray"/>
              </w:rPr>
              <w:t>kN</w:t>
            </w:r>
            <w:proofErr w:type="spellEnd"/>
            <w:r w:rsidRPr="001529BA">
              <w:rPr>
                <w:highlight w:val="darkGray"/>
              </w:rPr>
              <w:t>/m</w:t>
            </w:r>
          </w:p>
        </w:tc>
        <w:tc>
          <w:tcPr>
            <w:tcW w:w="1605" w:type="dxa"/>
          </w:tcPr>
          <w:p w14:paraId="46A0D01F" w14:textId="77777777" w:rsidR="00CD5B75" w:rsidRPr="001529BA" w:rsidRDefault="00CD5B75" w:rsidP="00F07121">
            <w:pPr>
              <w:pStyle w:val="BodyText"/>
              <w:spacing w:after="0"/>
              <w:rPr>
                <w:highlight w:val="darkGray"/>
              </w:rPr>
            </w:pPr>
            <w:r w:rsidRPr="001529BA">
              <w:rPr>
                <w:highlight w:val="darkGray"/>
              </w:rPr>
              <w:t xml:space="preserve">0.60 </w:t>
            </w:r>
            <w:proofErr w:type="spellStart"/>
            <w:r w:rsidRPr="001529BA">
              <w:rPr>
                <w:highlight w:val="darkGray"/>
              </w:rPr>
              <w:t>kN</w:t>
            </w:r>
            <w:proofErr w:type="spellEnd"/>
          </w:p>
        </w:tc>
        <w:tc>
          <w:tcPr>
            <w:tcW w:w="1605" w:type="dxa"/>
          </w:tcPr>
          <w:p w14:paraId="225D0284" w14:textId="77777777" w:rsidR="00CD5B75" w:rsidRDefault="00CD5B75" w:rsidP="00F07121">
            <w:pPr>
              <w:pStyle w:val="BodyText"/>
              <w:spacing w:after="0"/>
              <w:rPr>
                <w:highlight w:val="darkGray"/>
              </w:rPr>
            </w:pPr>
            <w:r>
              <w:rPr>
                <w:highlight w:val="darkGray"/>
              </w:rPr>
              <w:t>1.5</w:t>
            </w:r>
            <w:r w:rsidRPr="001529BA">
              <w:rPr>
                <w:highlight w:val="darkGray"/>
              </w:rPr>
              <w:t xml:space="preserve">0 </w:t>
            </w:r>
            <w:proofErr w:type="spellStart"/>
            <w:r w:rsidRPr="001529BA">
              <w:rPr>
                <w:highlight w:val="darkGray"/>
              </w:rPr>
              <w:t>kN</w:t>
            </w:r>
            <w:proofErr w:type="spellEnd"/>
          </w:p>
        </w:tc>
        <w:tc>
          <w:tcPr>
            <w:tcW w:w="1605" w:type="dxa"/>
          </w:tcPr>
          <w:p w14:paraId="65363FD8" w14:textId="5EAD2920" w:rsidR="00CD5B75" w:rsidRDefault="00CD5B75" w:rsidP="00676508">
            <w:pPr>
              <w:pStyle w:val="BodyText"/>
              <w:numPr>
                <w:ilvl w:val="1"/>
                <w:numId w:val="20"/>
              </w:numPr>
              <w:spacing w:after="0"/>
              <w:rPr>
                <w:highlight w:val="darkGray"/>
              </w:rPr>
            </w:pPr>
            <w:r w:rsidRPr="001529BA">
              <w:rPr>
                <w:highlight w:val="darkGray"/>
              </w:rPr>
              <w:t>N</w:t>
            </w:r>
          </w:p>
        </w:tc>
      </w:tr>
    </w:tbl>
    <w:p w14:paraId="6CB6EBF8" w14:textId="77777777" w:rsidR="00F07121" w:rsidRDefault="00F07121" w:rsidP="008809F2"/>
    <w:p w14:paraId="0C9C833E" w14:textId="1EDF0EE0" w:rsidR="003D4761" w:rsidRDefault="00676508" w:rsidP="00B97BCE">
      <w:pPr>
        <w:pStyle w:val="Heading3"/>
        <w:numPr>
          <w:ilvl w:val="0"/>
          <w:numId w:val="0"/>
        </w:numPr>
      </w:pPr>
      <w:bookmarkStart w:id="137" w:name="_Toc130968183"/>
      <w:bookmarkStart w:id="138" w:name="_Toc132805341"/>
      <w:bookmarkStart w:id="139" w:name="_Toc134446152"/>
      <w:r>
        <w:t>D.4.6</w:t>
      </w:r>
      <w:r>
        <w:tab/>
      </w:r>
      <w:r w:rsidR="003D4761" w:rsidRPr="0002543F">
        <w:t>Inspection and quality assurance requirements</w:t>
      </w:r>
      <w:bookmarkEnd w:id="137"/>
      <w:bookmarkEnd w:id="138"/>
      <w:bookmarkEnd w:id="139"/>
    </w:p>
    <w:p w14:paraId="4574C234" w14:textId="04033C28" w:rsidR="00D12A50" w:rsidRDefault="00D12A50" w:rsidP="00D12A50">
      <w:pPr>
        <w:pStyle w:val="BodyText"/>
        <w:rPr>
          <w:b/>
          <w:bCs/>
        </w:rPr>
      </w:pPr>
      <w:r>
        <w:rPr>
          <w:b/>
          <w:bCs/>
        </w:rPr>
        <w:t>Review of designs</w:t>
      </w:r>
    </w:p>
    <w:p w14:paraId="2FA3CDAC" w14:textId="0215C0F5" w:rsidR="00D12A50" w:rsidRPr="00194325" w:rsidRDefault="00D12A50" w:rsidP="00D12A50">
      <w:pPr>
        <w:pStyle w:val="BodyText"/>
        <w:rPr>
          <w:highlight w:val="darkGray"/>
        </w:rPr>
      </w:pPr>
      <w:r w:rsidRPr="00194325">
        <w:rPr>
          <w:highlight w:val="darkGray"/>
        </w:rPr>
        <w:t>&lt;Outline specific requirements</w:t>
      </w:r>
      <w:r>
        <w:rPr>
          <w:highlight w:val="darkGray"/>
        </w:rPr>
        <w:t xml:space="preserve"> for review of design submissions from suppliers</w:t>
      </w:r>
      <w:r w:rsidRPr="00194325">
        <w:rPr>
          <w:highlight w:val="darkGray"/>
        </w:rPr>
        <w:t>&gt;</w:t>
      </w:r>
    </w:p>
    <w:p w14:paraId="13BF17AA" w14:textId="77777777" w:rsidR="00D12A50" w:rsidRPr="00D12A50" w:rsidRDefault="003D4761" w:rsidP="003D4761">
      <w:pPr>
        <w:pStyle w:val="BodyText"/>
        <w:rPr>
          <w:b/>
          <w:bCs/>
        </w:rPr>
      </w:pPr>
      <w:r w:rsidRPr="00D12A50">
        <w:rPr>
          <w:b/>
          <w:bCs/>
        </w:rPr>
        <w:t>Manufacturer construction requirements</w:t>
      </w:r>
    </w:p>
    <w:p w14:paraId="6B639BD1" w14:textId="47A4AE4A" w:rsidR="003D4761" w:rsidRPr="00194325" w:rsidRDefault="003D4761" w:rsidP="003D4761">
      <w:pPr>
        <w:pStyle w:val="BodyText"/>
        <w:rPr>
          <w:highlight w:val="darkGray"/>
        </w:rPr>
      </w:pPr>
      <w:r w:rsidRPr="00194325">
        <w:rPr>
          <w:highlight w:val="darkGray"/>
        </w:rPr>
        <w:t>&lt;Outline specific QA requirements&gt;</w:t>
      </w:r>
    </w:p>
    <w:p w14:paraId="675D86E7" w14:textId="77777777" w:rsidR="003D4761" w:rsidRPr="00194325" w:rsidRDefault="003D4761" w:rsidP="003D4761">
      <w:pPr>
        <w:pStyle w:val="Heading4"/>
      </w:pPr>
      <w:r w:rsidRPr="00194325">
        <w:t>Producer Statement PS3 and/or PS4 by manufacturer – or any testing results.</w:t>
      </w:r>
    </w:p>
    <w:p w14:paraId="0A0D2E01" w14:textId="77777777" w:rsidR="003D4761" w:rsidRPr="00194325" w:rsidRDefault="003D4761" w:rsidP="003D4761">
      <w:pPr>
        <w:pStyle w:val="BodyText"/>
        <w:rPr>
          <w:highlight w:val="darkGray"/>
        </w:rPr>
      </w:pPr>
      <w:r w:rsidRPr="00194325">
        <w:rPr>
          <w:highlight w:val="darkGray"/>
        </w:rPr>
        <w:t>&lt;Outline compliance or acceptance requirements&gt;</w:t>
      </w:r>
    </w:p>
    <w:p w14:paraId="7C799A6F" w14:textId="77777777" w:rsidR="00D12A50" w:rsidRDefault="005B6E0C" w:rsidP="008809F2">
      <w:pPr>
        <w:sectPr w:rsidR="00D12A50" w:rsidSect="00B61B8C">
          <w:footerReference w:type="default" r:id="rId29"/>
          <w:pgSz w:w="11906" w:h="16838" w:code="9"/>
          <w:pgMar w:top="1134" w:right="1134" w:bottom="1701" w:left="1134" w:header="709" w:footer="709" w:gutter="0"/>
          <w:pgNumType w:start="1"/>
          <w:cols w:space="708"/>
          <w:docGrid w:linePitch="360"/>
        </w:sectPr>
      </w:pPr>
      <w:r>
        <w:br w:type="page"/>
      </w:r>
    </w:p>
    <w:p w14:paraId="13F0EE57" w14:textId="1B406174" w:rsidR="00CB5EF9" w:rsidRDefault="00CB5EF9">
      <w:pPr>
        <w:rPr>
          <w:rFonts w:cstheme="minorBidi"/>
          <w:b/>
          <w:bCs/>
          <w:sz w:val="28"/>
          <w:szCs w:val="28"/>
        </w:rPr>
      </w:pPr>
    </w:p>
    <w:p w14:paraId="4B16F08C" w14:textId="25272CC4" w:rsidR="00CB5EF9" w:rsidRDefault="00CB5EF9" w:rsidP="00676508">
      <w:pPr>
        <w:pStyle w:val="Level1-Heading"/>
      </w:pPr>
      <w:bookmarkStart w:id="140" w:name="_Toc130968184"/>
      <w:bookmarkStart w:id="141" w:name="_Toc132805342"/>
      <w:bookmarkStart w:id="142" w:name="_Toc134446153"/>
      <w:r w:rsidRPr="00D60508">
        <w:t xml:space="preserve">Appendix </w:t>
      </w:r>
      <w:r w:rsidR="00D12A50">
        <w:t>E</w:t>
      </w:r>
      <w:r w:rsidRPr="00D60508">
        <w:t xml:space="preserve"> – </w:t>
      </w:r>
      <w:r>
        <w:t>General Design Local Wind Pressures</w:t>
      </w:r>
      <w:bookmarkEnd w:id="140"/>
      <w:bookmarkEnd w:id="141"/>
      <w:bookmarkEnd w:id="142"/>
    </w:p>
    <w:p w14:paraId="392FC0E5" w14:textId="1C15636B" w:rsidR="00A92DF6" w:rsidRPr="00A92DF6" w:rsidRDefault="00A92DF6" w:rsidP="00A92DF6">
      <w:pPr>
        <w:pStyle w:val="BodyText"/>
      </w:pPr>
      <w:r w:rsidRPr="00A92DF6">
        <w:rPr>
          <w:highlight w:val="darkGray"/>
        </w:rPr>
        <w:t>&lt;Provide elevations and roof plans showing global and local wind pressures&gt;.</w:t>
      </w:r>
    </w:p>
    <w:p w14:paraId="13DC78E9" w14:textId="77777777" w:rsidR="00D12A50" w:rsidRDefault="00D12A50" w:rsidP="00D60508">
      <w:pPr>
        <w:pStyle w:val="BodyText"/>
        <w:rPr>
          <w:b/>
          <w:bCs/>
          <w:sz w:val="28"/>
          <w:szCs w:val="28"/>
        </w:rPr>
        <w:sectPr w:rsidR="00D12A50" w:rsidSect="00B61B8C">
          <w:headerReference w:type="default" r:id="rId30"/>
          <w:footerReference w:type="default" r:id="rId31"/>
          <w:pgSz w:w="11906" w:h="16838" w:code="9"/>
          <w:pgMar w:top="1134" w:right="1134" w:bottom="1701" w:left="1134" w:header="709" w:footer="709" w:gutter="0"/>
          <w:pgNumType w:start="1"/>
          <w:cols w:space="708"/>
          <w:docGrid w:linePitch="360"/>
        </w:sectPr>
      </w:pPr>
    </w:p>
    <w:p w14:paraId="224C2FDD" w14:textId="418C36E0" w:rsidR="00D12A50" w:rsidRDefault="00D12A50" w:rsidP="00676508">
      <w:pPr>
        <w:pStyle w:val="Level1-Heading"/>
      </w:pPr>
      <w:bookmarkStart w:id="143" w:name="_Toc130968185"/>
      <w:bookmarkStart w:id="144" w:name="_Toc132805343"/>
      <w:bookmarkStart w:id="145" w:name="_Toc134446154"/>
      <w:r w:rsidRPr="00D60508">
        <w:lastRenderedPageBreak/>
        <w:t xml:space="preserve">Appendix </w:t>
      </w:r>
      <w:r>
        <w:t>F</w:t>
      </w:r>
      <w:r w:rsidRPr="00D60508">
        <w:t xml:space="preserve"> –</w:t>
      </w:r>
      <w:r>
        <w:t xml:space="preserve"> Construction Monitoring Plan [In Development]</w:t>
      </w:r>
      <w:bookmarkEnd w:id="143"/>
      <w:bookmarkEnd w:id="144"/>
      <w:bookmarkEnd w:id="145"/>
    </w:p>
    <w:p w14:paraId="5FD50773" w14:textId="77777777" w:rsidR="00D12A50" w:rsidRDefault="00D12A50" w:rsidP="00D12A50">
      <w:pPr>
        <w:pStyle w:val="BodyText"/>
        <w:rPr>
          <w:b/>
          <w:bCs/>
          <w:sz w:val="28"/>
          <w:szCs w:val="28"/>
        </w:rPr>
      </w:pPr>
    </w:p>
    <w:p w14:paraId="0A8BC2A3" w14:textId="77777777" w:rsidR="00D12A50" w:rsidRPr="003878E3" w:rsidRDefault="00D12A50" w:rsidP="00D12A50">
      <w:pPr>
        <w:pStyle w:val="BodyText"/>
      </w:pPr>
    </w:p>
    <w:p w14:paraId="2EB6A45C" w14:textId="77777777" w:rsidR="00D12A50" w:rsidRDefault="00D12A50" w:rsidP="00D12A50">
      <w:pPr>
        <w:pStyle w:val="BodyText"/>
      </w:pPr>
      <w:r>
        <w:br w:type="page"/>
      </w:r>
    </w:p>
    <w:p w14:paraId="5A61E9DF" w14:textId="77777777" w:rsidR="00044222" w:rsidRPr="00D60508" w:rsidRDefault="00044222" w:rsidP="00D60508">
      <w:pPr>
        <w:pStyle w:val="BodyText"/>
        <w:rPr>
          <w:b/>
          <w:bCs/>
          <w:sz w:val="28"/>
          <w:szCs w:val="28"/>
        </w:rPr>
        <w:sectPr w:rsidR="00044222" w:rsidRPr="00D60508" w:rsidSect="00B61B8C">
          <w:footerReference w:type="default" r:id="rId32"/>
          <w:pgSz w:w="11906" w:h="16838" w:code="9"/>
          <w:pgMar w:top="1134" w:right="1134" w:bottom="1701" w:left="1134" w:header="709" w:footer="709" w:gutter="0"/>
          <w:pgNumType w:start="1"/>
          <w:cols w:space="708"/>
          <w:docGrid w:linePitch="360"/>
        </w:sectPr>
      </w:pPr>
    </w:p>
    <w:p w14:paraId="0FD45A8A" w14:textId="77777777" w:rsidR="0006716F" w:rsidRDefault="0006716F" w:rsidP="00800F33">
      <w:pPr>
        <w:ind w:left="142"/>
      </w:pPr>
    </w:p>
    <w:sectPr w:rsidR="0006716F" w:rsidSect="000D3FE4">
      <w:headerReference w:type="even" r:id="rId33"/>
      <w:headerReference w:type="default" r:id="rId34"/>
      <w:footerReference w:type="default" r:id="rId35"/>
      <w:headerReference w:type="first" r:id="rId36"/>
      <w:pgSz w:w="11906" w:h="16838" w:code="9"/>
      <w:pgMar w:top="1588"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5F8CAE" w14:textId="77777777" w:rsidR="00D9279D" w:rsidRDefault="00D9279D" w:rsidP="0052683C">
      <w:r>
        <w:separator/>
      </w:r>
    </w:p>
  </w:endnote>
  <w:endnote w:type="continuationSeparator" w:id="0">
    <w:p w14:paraId="3B18880C" w14:textId="77777777" w:rsidR="00D9279D" w:rsidRDefault="00D9279D" w:rsidP="005268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Interstate-Light">
    <w:altName w:val="Calibri"/>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Interstate-Regular">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Futura Lt BT">
    <w:altName w:val="Century Gothic"/>
    <w:charset w:val="00"/>
    <w:family w:val="swiss"/>
    <w:pitch w:val="variable"/>
    <w:sig w:usb0="00000087" w:usb1="00000000" w:usb2="00000000" w:usb3="00000000" w:csb0="0000001B" w:csb1="00000000"/>
  </w:font>
  <w:font w:name="GT Walsheim Pro Regular">
    <w:altName w:val="Calibri"/>
    <w:charset w:val="00"/>
    <w:family w:val="auto"/>
    <w:pitch w:val="variable"/>
    <w:sig w:usb0="A00002AF" w:usb1="5000206B" w:usb2="00000000" w:usb3="00000000" w:csb0="2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263B8B" w14:textId="5155F8F5" w:rsidR="00D1080E" w:rsidRPr="000755DD" w:rsidRDefault="001938F4" w:rsidP="007F0E3B">
    <w:pPr>
      <w:pStyle w:val="Footer"/>
    </w:pPr>
    <w:r>
      <w:fldChar w:fldCharType="begin"/>
    </w:r>
    <w:r>
      <w:instrText xml:space="preserve"> STYLEREF  "Cover Heading"  \* MERGEFORMAT </w:instrText>
    </w:r>
    <w:r>
      <w:fldChar w:fldCharType="separate"/>
    </w:r>
    <w:r>
      <w:t>School Name – Block X</w:t>
    </w:r>
    <w:r>
      <w:fldChar w:fldCharType="end"/>
    </w:r>
    <w:r w:rsidR="00D1080E">
      <w:tab/>
    </w:r>
    <w:r w:rsidR="00D1080E">
      <w:fldChar w:fldCharType="begin"/>
    </w:r>
    <w:r w:rsidR="00D1080E">
      <w:instrText xml:space="preserve"> PAGE   \* MERGEFORMAT </w:instrText>
    </w:r>
    <w:r w:rsidR="00D1080E">
      <w:fldChar w:fldCharType="separate"/>
    </w:r>
    <w:r w:rsidR="00D1080E">
      <w:t>1</w:t>
    </w:r>
    <w:r w:rsidR="00D1080E">
      <w:fldChar w:fldCharType="end"/>
    </w:r>
  </w:p>
  <w:p w14:paraId="49C70116" w14:textId="35FDA2EF" w:rsidR="00D1080E" w:rsidRPr="007F0E3B" w:rsidRDefault="00D1080E" w:rsidP="007F0E3B">
    <w:pPr>
      <w:pStyle w:val="Footer"/>
      <w:rPr>
        <w:b w:val="0"/>
      </w:rPr>
    </w:pPr>
    <w:r>
      <w:rPr>
        <w:b w:val="0"/>
      </w:rPr>
      <w:fldChar w:fldCharType="begin"/>
    </w:r>
    <w:r>
      <w:rPr>
        <w:b w:val="0"/>
      </w:rPr>
      <w:instrText xml:space="preserve"> STYLEREF  "Cover Subheading"  \* MERGEFORMAT </w:instrText>
    </w:r>
    <w:r>
      <w:rPr>
        <w:b w:val="0"/>
      </w:rPr>
      <w:fldChar w:fldCharType="separate"/>
    </w:r>
    <w:r w:rsidR="001938F4">
      <w:rPr>
        <w:b w:val="0"/>
      </w:rPr>
      <w:t>Structural Design Features Report</w:t>
    </w:r>
    <w:r>
      <w:rPr>
        <w:b w:val="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3B1E0" w14:textId="727462B7" w:rsidR="00D1080E" w:rsidRPr="000755DD" w:rsidRDefault="001938F4" w:rsidP="007F0E3B">
    <w:pPr>
      <w:pStyle w:val="Footer"/>
    </w:pPr>
    <w:r>
      <w:fldChar w:fldCharType="begin"/>
    </w:r>
    <w:r>
      <w:instrText xml:space="preserve"> STYLEREF  "Cover Heading"  \* MERGEFORMAT </w:instrText>
    </w:r>
    <w:r>
      <w:fldChar w:fldCharType="separate"/>
    </w:r>
    <w:r w:rsidR="00D1080E">
      <w:t>School Name – Block X</w:t>
    </w:r>
    <w:r>
      <w:fldChar w:fldCharType="end"/>
    </w:r>
    <w:r w:rsidR="00D1080E">
      <w:tab/>
    </w:r>
    <w:r w:rsidR="00D1080E">
      <w:fldChar w:fldCharType="begin"/>
    </w:r>
    <w:r w:rsidR="00D1080E">
      <w:instrText xml:space="preserve"> PAGE   \* MERGEFORMAT </w:instrText>
    </w:r>
    <w:r w:rsidR="00D1080E">
      <w:fldChar w:fldCharType="separate"/>
    </w:r>
    <w:r w:rsidR="00D1080E">
      <w:t>i</w:t>
    </w:r>
    <w:r w:rsidR="00D1080E">
      <w:fldChar w:fldCharType="end"/>
    </w:r>
  </w:p>
  <w:p w14:paraId="0C1B9DC5" w14:textId="6042FD33" w:rsidR="00D1080E" w:rsidRPr="007F0E3B" w:rsidRDefault="00D1080E" w:rsidP="007F0E3B">
    <w:pPr>
      <w:pStyle w:val="Footer"/>
      <w:rPr>
        <w:b w:val="0"/>
      </w:rPr>
    </w:pPr>
    <w:r>
      <w:rPr>
        <w:b w:val="0"/>
      </w:rPr>
      <w:fldChar w:fldCharType="begin"/>
    </w:r>
    <w:r>
      <w:rPr>
        <w:b w:val="0"/>
      </w:rPr>
      <w:instrText xml:space="preserve"> STYLEREF  "Cover Subheading"  \* MERGEFORMAT </w:instrText>
    </w:r>
    <w:r>
      <w:rPr>
        <w:b w:val="0"/>
      </w:rPr>
      <w:fldChar w:fldCharType="separate"/>
    </w:r>
    <w:r>
      <w:rPr>
        <w:b w:val="0"/>
      </w:rPr>
      <w:t>Structural Design Features Report</w:t>
    </w:r>
    <w:r>
      <w:rPr>
        <w:b w:val="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8216F" w14:textId="3814AF28" w:rsidR="00D1080E" w:rsidRPr="000755DD" w:rsidRDefault="00D1080E" w:rsidP="007F0E3B">
    <w:pPr>
      <w:pStyle w:val="Footer"/>
    </w:pP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B0BBD" w14:textId="75585247" w:rsidR="00D1080E" w:rsidRPr="000755DD" w:rsidRDefault="00D1080E" w:rsidP="007F0E3B">
    <w:pPr>
      <w:pStyle w:val="Footer"/>
    </w:pPr>
    <w:r>
      <w:tab/>
    </w:r>
    <w:r w:rsidR="00D12A50">
      <w:t>A</w:t>
    </w:r>
    <w:r>
      <w:fldChar w:fldCharType="begin"/>
    </w:r>
    <w:r>
      <w:instrText xml:space="preserve"> PAGE   \* MERGEFORMAT </w:instrText>
    </w:r>
    <w:r>
      <w:fldChar w:fldCharType="separate"/>
    </w:r>
    <w:r>
      <w:t>1</w:t>
    </w:r>
    <w: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02A7D" w14:textId="15A3D739" w:rsidR="00D12A50" w:rsidRPr="000755DD" w:rsidRDefault="00D12A50" w:rsidP="007F0E3B">
    <w:pPr>
      <w:pStyle w:val="Footer"/>
    </w:pPr>
    <w:r>
      <w:tab/>
      <w:t>B</w:t>
    </w:r>
    <w:r>
      <w:fldChar w:fldCharType="begin"/>
    </w:r>
    <w:r>
      <w:instrText xml:space="preserve"> PAGE   \* MERGEFORMAT </w:instrText>
    </w:r>
    <w:r>
      <w:fldChar w:fldCharType="separate"/>
    </w:r>
    <w:r>
      <w:t>1</w:t>
    </w:r>
    <w: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07AD7" w14:textId="18C21862" w:rsidR="00D12A50" w:rsidRPr="000755DD" w:rsidRDefault="00D12A50" w:rsidP="007F0E3B">
    <w:pPr>
      <w:pStyle w:val="Footer"/>
    </w:pPr>
    <w:r>
      <w:tab/>
      <w:t>C</w:t>
    </w:r>
    <w:r>
      <w:fldChar w:fldCharType="begin"/>
    </w:r>
    <w:r>
      <w:instrText xml:space="preserve"> PAGE   \* MERGEFORMAT </w:instrText>
    </w:r>
    <w:r>
      <w:fldChar w:fldCharType="separate"/>
    </w:r>
    <w:r>
      <w:t>1</w:t>
    </w:r>
    <w: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28816" w14:textId="4226BEF1" w:rsidR="00D12A50" w:rsidRPr="000755DD" w:rsidRDefault="00D12A50" w:rsidP="007F0E3B">
    <w:pPr>
      <w:pStyle w:val="Footer"/>
    </w:pPr>
    <w:r>
      <w:tab/>
      <w:t>D</w:t>
    </w:r>
    <w:r>
      <w:fldChar w:fldCharType="begin"/>
    </w:r>
    <w:r>
      <w:instrText xml:space="preserve"> PAGE   \* MERGEFORMAT </w:instrText>
    </w:r>
    <w:r>
      <w:fldChar w:fldCharType="separate"/>
    </w:r>
    <w:r>
      <w:t>1</w:t>
    </w:r>
    <w: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79A19" w14:textId="253682A8" w:rsidR="00D1080E" w:rsidRPr="000755DD" w:rsidRDefault="00D1080E" w:rsidP="007F0E3B">
    <w:pPr>
      <w:pStyle w:val="Footer"/>
    </w:pPr>
    <w:r>
      <w:tab/>
    </w:r>
    <w:r w:rsidR="00D12A50">
      <w:t>E</w:t>
    </w:r>
    <w:r>
      <w:fldChar w:fldCharType="begin"/>
    </w:r>
    <w:r>
      <w:instrText xml:space="preserve"> PAGE   \* MERGEFORMAT </w:instrText>
    </w:r>
    <w:r>
      <w:fldChar w:fldCharType="separate"/>
    </w:r>
    <w:r>
      <w:t>1</w:t>
    </w:r>
    <w:r>
      <w:fldChar w:fldCharType="end"/>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ACA5A8" w14:textId="1D9779F4" w:rsidR="00D12A50" w:rsidRPr="000755DD" w:rsidRDefault="00D12A50" w:rsidP="007F0E3B">
    <w:pPr>
      <w:pStyle w:val="Footer"/>
    </w:pPr>
    <w:r>
      <w:tab/>
      <w:t>F</w:t>
    </w:r>
    <w:r>
      <w:fldChar w:fldCharType="begin"/>
    </w:r>
    <w:r>
      <w:instrText xml:space="preserve"> PAGE   \* MERGEFORMAT </w:instrText>
    </w:r>
    <w:r>
      <w:fldChar w:fldCharType="separate"/>
    </w:r>
    <w:r>
      <w:t>1</w:t>
    </w:r>
    <w: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E2862" w14:textId="77777777" w:rsidR="00D1080E" w:rsidRPr="002B7B88" w:rsidRDefault="00D1080E" w:rsidP="007F0E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93BF17" w14:textId="77777777" w:rsidR="00D9279D" w:rsidRDefault="00D9279D" w:rsidP="0052683C">
      <w:r>
        <w:separator/>
      </w:r>
    </w:p>
  </w:footnote>
  <w:footnote w:type="continuationSeparator" w:id="0">
    <w:p w14:paraId="6B399EA0" w14:textId="77777777" w:rsidR="00D9279D" w:rsidRDefault="00D9279D" w:rsidP="005268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1899C" w14:textId="0E90E323" w:rsidR="00D1080E" w:rsidRDefault="001938F4">
    <w:pPr>
      <w:pStyle w:val="Header"/>
    </w:pPr>
    <w:r>
      <w:rPr>
        <w:noProof/>
      </w:rPr>
      <w:pict w14:anchorId="5F27A27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29" o:spid="_x0000_s1026" type="#_x0000_t136" style="position:absolute;margin-left:0;margin-top:0;width:485.3pt;height:194.1pt;rotation:315;z-index:-25161113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95A66" w14:textId="3C30487A" w:rsidR="00D1080E" w:rsidRDefault="001938F4" w:rsidP="00433B61">
    <w:pPr>
      <w:pStyle w:val="Header"/>
    </w:pPr>
    <w:r>
      <w:rPr>
        <w:noProof/>
      </w:rPr>
      <w:pict w14:anchorId="0DFCF42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30" o:spid="_x0000_s1027" type="#_x0000_t136" style="position:absolute;margin-left:0;margin-top:0;width:485.3pt;height:194.1pt;rotation:315;z-index:-25160908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D1080E">
      <w:rPr>
        <w:noProof/>
        <w:lang w:eastAsia="en-NZ"/>
      </w:rPr>
      <w:drawing>
        <wp:anchor distT="0" distB="0" distL="114300" distR="114300" simplePos="0" relativeHeight="251688960" behindDoc="1" locked="0" layoutInCell="1" allowOverlap="1" wp14:anchorId="066309F2" wp14:editId="20814BD4">
          <wp:simplePos x="0" y="0"/>
          <wp:positionH relativeFrom="page">
            <wp:posOffset>0</wp:posOffset>
          </wp:positionH>
          <wp:positionV relativeFrom="page">
            <wp:posOffset>-42203</wp:posOffset>
          </wp:positionV>
          <wp:extent cx="7621670" cy="10692000"/>
          <wp:effectExtent l="0" t="0" r="0" b="0"/>
          <wp:wrapNone/>
          <wp:docPr id="1220" name="MoE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s report for word templates-02-11-blue.png"/>
                  <pic:cNvPicPr/>
                </pic:nvPicPr>
                <pic:blipFill>
                  <a:blip r:embed="rId1">
                    <a:extLst>
                      <a:ext uri="{28A0092B-C50C-407E-A947-70E740481C1C}">
                        <a14:useLocalDpi xmlns:a14="http://schemas.microsoft.com/office/drawing/2010/main" val="0"/>
                      </a:ext>
                    </a:extLst>
                  </a:blip>
                  <a:stretch>
                    <a:fillRect/>
                  </a:stretch>
                </pic:blipFill>
                <pic:spPr>
                  <a:xfrm>
                    <a:off x="0" y="0"/>
                    <a:ext cx="7621670" cy="10692000"/>
                  </a:xfrm>
                  <a:prstGeom prst="rect">
                    <a:avLst/>
                  </a:prstGeom>
                </pic:spPr>
              </pic:pic>
            </a:graphicData>
          </a:graphic>
          <wp14:sizeRelH relativeFrom="margin">
            <wp14:pctWidth>0</wp14:pctWidth>
          </wp14:sizeRelH>
          <wp14:sizeRelV relativeFrom="margin">
            <wp14:pctHeight>0</wp14:pctHeight>
          </wp14:sizeRelV>
        </wp:anchor>
      </w:drawing>
    </w:r>
    <w:r w:rsidR="00D1080E">
      <w:rPr>
        <w:noProof/>
        <w:lang w:eastAsia="en-NZ"/>
      </w:rPr>
      <w:drawing>
        <wp:anchor distT="0" distB="0" distL="114300" distR="114300" simplePos="0" relativeHeight="251691008" behindDoc="0" locked="0" layoutInCell="1" allowOverlap="1" wp14:anchorId="1B46BF5D" wp14:editId="042800DF">
          <wp:simplePos x="0" y="0"/>
          <wp:positionH relativeFrom="page">
            <wp:posOffset>0</wp:posOffset>
          </wp:positionH>
          <wp:positionV relativeFrom="page">
            <wp:posOffset>0</wp:posOffset>
          </wp:positionV>
          <wp:extent cx="7552559" cy="10689021"/>
          <wp:effectExtent l="19050" t="0" r="0" b="0"/>
          <wp:wrapNone/>
          <wp:docPr id="1221" name="MoERed" descr="covers report for word templates-02-11-red.pn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s report for word templates-02-11-red.png"/>
                  <pic:cNvPicPr/>
                </pic:nvPicPr>
                <pic:blipFill>
                  <a:blip r:embed="rId2"/>
                  <a:stretch>
                    <a:fillRect/>
                  </a:stretch>
                </pic:blipFill>
                <pic:spPr>
                  <a:xfrm>
                    <a:off x="0" y="0"/>
                    <a:ext cx="7552559" cy="10689021"/>
                  </a:xfrm>
                  <a:prstGeom prst="rect">
                    <a:avLst/>
                  </a:prstGeom>
                </pic:spPr>
              </pic:pic>
            </a:graphicData>
          </a:graphic>
        </wp:anchor>
      </w:drawing>
    </w:r>
    <w:r w:rsidR="00D1080E">
      <w:rPr>
        <w:noProof/>
        <w:lang w:eastAsia="en-NZ"/>
      </w:rPr>
      <w:drawing>
        <wp:anchor distT="0" distB="0" distL="114300" distR="114300" simplePos="0" relativeHeight="251687936" behindDoc="0" locked="0" layoutInCell="1" allowOverlap="1" wp14:anchorId="0DB61354" wp14:editId="1D10265B">
          <wp:simplePos x="0" y="0"/>
          <wp:positionH relativeFrom="page">
            <wp:posOffset>0</wp:posOffset>
          </wp:positionH>
          <wp:positionV relativeFrom="page">
            <wp:posOffset>0</wp:posOffset>
          </wp:positionV>
          <wp:extent cx="7552558" cy="10689021"/>
          <wp:effectExtent l="19050" t="0" r="0" b="0"/>
          <wp:wrapNone/>
          <wp:docPr id="1222" name="MoEYellow" descr="covers report for word templates-02-11-yellow.pn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s report for word templates-02-11-yellow.png"/>
                  <pic:cNvPicPr/>
                </pic:nvPicPr>
                <pic:blipFill>
                  <a:blip r:embed="rId3"/>
                  <a:stretch>
                    <a:fillRect/>
                  </a:stretch>
                </pic:blipFill>
                <pic:spPr>
                  <a:xfrm>
                    <a:off x="0" y="0"/>
                    <a:ext cx="7552558" cy="10689021"/>
                  </a:xfrm>
                  <a:prstGeom prst="rect">
                    <a:avLst/>
                  </a:prstGeom>
                </pic:spPr>
              </pic:pic>
            </a:graphicData>
          </a:graphic>
        </wp:anchor>
      </w:drawing>
    </w:r>
    <w:r w:rsidR="00D1080E">
      <w:rPr>
        <w:noProof/>
        <w:lang w:eastAsia="en-NZ"/>
      </w:rPr>
      <w:drawing>
        <wp:anchor distT="0" distB="0" distL="114300" distR="114300" simplePos="0" relativeHeight="251689984" behindDoc="0" locked="0" layoutInCell="1" allowOverlap="1" wp14:anchorId="0F9C2450" wp14:editId="7429CDD4">
          <wp:simplePos x="0" y="0"/>
          <wp:positionH relativeFrom="page">
            <wp:posOffset>0</wp:posOffset>
          </wp:positionH>
          <wp:positionV relativeFrom="page">
            <wp:posOffset>0</wp:posOffset>
          </wp:positionV>
          <wp:extent cx="7552559" cy="10689020"/>
          <wp:effectExtent l="19050" t="0" r="0" b="0"/>
          <wp:wrapNone/>
          <wp:docPr id="1223" name="MoEGreen" descr="covers report for word templates-02-11-green.pn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s report for word templates-02-11-green.png"/>
                  <pic:cNvPicPr/>
                </pic:nvPicPr>
                <pic:blipFill>
                  <a:blip r:embed="rId4"/>
                  <a:stretch>
                    <a:fillRect/>
                  </a:stretch>
                </pic:blipFill>
                <pic:spPr>
                  <a:xfrm>
                    <a:off x="0" y="0"/>
                    <a:ext cx="7552559" cy="1068902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92D21" w14:textId="6CF32385" w:rsidR="00D1080E" w:rsidRDefault="001938F4" w:rsidP="00433B61">
    <w:pPr>
      <w:pStyle w:val="Header"/>
    </w:pPr>
    <w:r>
      <w:rPr>
        <w:noProof/>
      </w:rPr>
      <w:pict w14:anchorId="2A78878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28" o:spid="_x0000_s1025" type="#_x0000_t136" style="position:absolute;margin-left:0;margin-top:0;width:485.3pt;height:194.1pt;rotation:315;z-index:-25161318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D1080E">
      <w:rPr>
        <w:noProof/>
        <w:lang w:eastAsia="en-NZ"/>
      </w:rPr>
      <mc:AlternateContent>
        <mc:Choice Requires="wps">
          <w:drawing>
            <wp:anchor distT="0" distB="0" distL="114300" distR="114300" simplePos="0" relativeHeight="251657216" behindDoc="0" locked="0" layoutInCell="1" allowOverlap="1" wp14:anchorId="02CA23C6" wp14:editId="1FCB09D2">
              <wp:simplePos x="0" y="0"/>
              <wp:positionH relativeFrom="column">
                <wp:posOffset>-199390</wp:posOffset>
              </wp:positionH>
              <wp:positionV relativeFrom="paragraph">
                <wp:posOffset>-445135</wp:posOffset>
              </wp:positionV>
              <wp:extent cx="914400" cy="1835785"/>
              <wp:effectExtent l="635" t="2540" r="0" b="0"/>
              <wp:wrapTopAndBottom/>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0" cy="18357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CC01D06" id="Rectangle 1" o:spid="_x0000_s1026" style="position:absolute;margin-left:-15.7pt;margin-top:-35.05pt;width:1in;height:144.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" stroked="f">
              <w10:wrap type="topAndBottom"/>
            </v:rect>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C2C86" w14:textId="2F42419C" w:rsidR="00D1080E" w:rsidRDefault="001938F4">
    <w:pPr>
      <w:pStyle w:val="Header"/>
    </w:pPr>
    <w:r>
      <w:rPr>
        <w:noProof/>
      </w:rPr>
      <w:pict w14:anchorId="488B9E3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32" o:spid="_x0000_s1029" type="#_x0000_t136" style="position:absolute;margin-left:0;margin-top:0;width:485.3pt;height:194.1pt;rotation:315;z-index:-25160499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6A46C" w14:textId="704C093C" w:rsidR="00D1080E" w:rsidRDefault="001938F4" w:rsidP="00433B61">
    <w:pPr>
      <w:pStyle w:val="Header"/>
    </w:pPr>
    <w:r>
      <w:rPr>
        <w:noProof/>
      </w:rPr>
      <w:pict w14:anchorId="55426C9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33" o:spid="_x0000_s1030" type="#_x0000_t136" style="position:absolute;margin-left:0;margin-top:0;width:485.3pt;height:194.1pt;rotation:315;z-index:-25160294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B229D" w14:textId="5D3E768F" w:rsidR="00D1080E" w:rsidRDefault="001938F4" w:rsidP="00433B61">
    <w:pPr>
      <w:pStyle w:val="Header"/>
    </w:pPr>
    <w:r>
      <w:rPr>
        <w:noProof/>
      </w:rPr>
      <w:pict w14:anchorId="71802CA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31" o:spid="_x0000_s1028" type="#_x0000_t136" style="position:absolute;margin-left:0;margin-top:0;width:485.3pt;height:194.1pt;rotation:315;z-index:-25160704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1FF85" w14:textId="461697B1" w:rsidR="00D1080E" w:rsidRDefault="001938F4">
    <w:pPr>
      <w:pStyle w:val="Header"/>
    </w:pPr>
    <w:r>
      <w:rPr>
        <w:noProof/>
      </w:rPr>
      <w:pict w14:anchorId="2BF3E14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35" o:spid="_x0000_s1032" type="#_x0000_t136" style="position:absolute;margin-left:0;margin-top:0;width:485.3pt;height:194.1pt;rotation:315;z-index:-25159884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9C7A7" w14:textId="389DFC40" w:rsidR="00D1080E" w:rsidRDefault="001938F4" w:rsidP="00433B61">
    <w:pPr>
      <w:pStyle w:val="Header"/>
    </w:pPr>
    <w:r>
      <w:rPr>
        <w:noProof/>
      </w:rPr>
      <w:pict w14:anchorId="47EF0BA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36" o:spid="_x0000_s1033" type="#_x0000_t136" style="position:absolute;margin-left:0;margin-top:0;width:485.3pt;height:194.1pt;rotation:315;z-index:-25159680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ADB58" w14:textId="0E63E37E" w:rsidR="00D1080E" w:rsidRDefault="001938F4" w:rsidP="00433B61">
    <w:pPr>
      <w:pStyle w:val="Header"/>
    </w:pPr>
    <w:r>
      <w:rPr>
        <w:noProof/>
      </w:rPr>
      <w:pict w14:anchorId="0A62E12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34" o:spid="_x0000_s1031" type="#_x0000_t136" style="position:absolute;margin-left:0;margin-top:0;width:485.3pt;height:194.1pt;rotation:315;z-index:-25160089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0137B" w14:textId="77777777" w:rsidR="00D1080E" w:rsidRDefault="001938F4" w:rsidP="00433B61">
    <w:pPr>
      <w:pStyle w:val="Header"/>
    </w:pPr>
    <w:r>
      <w:rPr>
        <w:noProof/>
      </w:rPr>
      <w:pict w14:anchorId="2675238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7" type="#_x0000_t136" style="position:absolute;margin-left:0;margin-top:0;width:485.3pt;height:194.1pt;rotation:315;z-index:-251588608;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97C43" w14:textId="77777777" w:rsidR="00D1080E" w:rsidRDefault="001938F4" w:rsidP="00433B61">
    <w:pPr>
      <w:pStyle w:val="Header"/>
    </w:pPr>
    <w:r>
      <w:rPr>
        <w:noProof/>
      </w:rPr>
      <w:pict w14:anchorId="1666236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9" type="#_x0000_t136" style="position:absolute;margin-left:0;margin-top:0;width:485.3pt;height:194.1pt;rotation:315;z-index:-25158451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A1250" w14:textId="77777777" w:rsidR="00D1080E" w:rsidRDefault="001938F4" w:rsidP="00433B61">
    <w:pPr>
      <w:pStyle w:val="Header"/>
    </w:pPr>
    <w:r>
      <w:rPr>
        <w:noProof/>
      </w:rPr>
      <w:pict w14:anchorId="5E8FAD5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8" type="#_x0000_t136" style="position:absolute;margin-left:0;margin-top:0;width:485.3pt;height:194.1pt;rotation:315;z-index:-251586560;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011A9" w14:textId="46067362" w:rsidR="00D1080E" w:rsidRDefault="001938F4">
    <w:pPr>
      <w:pStyle w:val="Header"/>
    </w:pPr>
    <w:r>
      <w:rPr>
        <w:noProof/>
      </w:rPr>
      <w:pict w14:anchorId="6D6B3CC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38" o:spid="_x0000_s1035" type="#_x0000_t136" style="position:absolute;margin-left:0;margin-top:0;width:485.3pt;height:194.1pt;rotation:315;z-index:-251592704;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ABF18" w14:textId="38E64416" w:rsidR="00D1080E" w:rsidRDefault="001938F4" w:rsidP="00433B61">
    <w:pPr>
      <w:pStyle w:val="Header"/>
    </w:pPr>
    <w:r>
      <w:rPr>
        <w:noProof/>
      </w:rPr>
      <w:pict w14:anchorId="05235E5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39" o:spid="_x0000_s1036" type="#_x0000_t136" style="position:absolute;margin-left:0;margin-top:0;width:485.3pt;height:194.1pt;rotation:315;z-index:-251590656;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r w:rsidR="00D1080E">
      <w:rPr>
        <w:noProof/>
        <w:lang w:eastAsia="en-NZ"/>
      </w:rPr>
      <w:drawing>
        <wp:anchor distT="0" distB="0" distL="114300" distR="114300" simplePos="0" relativeHeight="251701248" behindDoc="1" locked="0" layoutInCell="1" allowOverlap="1" wp14:anchorId="4FBBC1DD" wp14:editId="7109180B">
          <wp:simplePos x="0" y="0"/>
          <wp:positionH relativeFrom="column">
            <wp:posOffset>-705583</wp:posOffset>
          </wp:positionH>
          <wp:positionV relativeFrom="paragraph">
            <wp:posOffset>-449580</wp:posOffset>
          </wp:positionV>
          <wp:extent cx="7560000" cy="10605807"/>
          <wp:effectExtent l="0" t="0" r="3175" b="508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MOE Report Back BLUE.pn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05807"/>
                  </a:xfrm>
                  <a:prstGeom prst="rect">
                    <a:avLst/>
                  </a:prstGeom>
                </pic:spPr>
              </pic:pic>
            </a:graphicData>
          </a:graphic>
          <wp14:sizeRelH relativeFrom="margin">
            <wp14:pctWidth>0</wp14:pctWidth>
          </wp14:sizeRelH>
          <wp14:sizeRelV relativeFrom="margin">
            <wp14:pctHeight>0</wp14:pctHeight>
          </wp14:sizeRelV>
        </wp:anchor>
      </w:drawing>
    </w:r>
    <w:r w:rsidR="00D1080E">
      <w:rPr>
        <w:noProof/>
        <w:lang w:eastAsia="en-NZ"/>
      </w:rPr>
      <w:drawing>
        <wp:anchor distT="0" distB="0" distL="114300" distR="114300" simplePos="0" relativeHeight="251669504" behindDoc="0" locked="0" layoutInCell="1" allowOverlap="1" wp14:anchorId="04EC5942" wp14:editId="7A28E4CE">
          <wp:simplePos x="0" y="0"/>
          <wp:positionH relativeFrom="page">
            <wp:posOffset>0</wp:posOffset>
          </wp:positionH>
          <wp:positionV relativeFrom="page">
            <wp:posOffset>0</wp:posOffset>
          </wp:positionV>
          <wp:extent cx="7559999" cy="10689744"/>
          <wp:effectExtent l="19050" t="0" r="2851" b="0"/>
          <wp:wrapNone/>
          <wp:docPr id="3" name="MoEGreen_Back" descr="back cover report for word templates-02-11-green.pn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ck cover report for word templates-02-11-green.png"/>
                  <pic:cNvPicPr/>
                </pic:nvPicPr>
                <pic:blipFill>
                  <a:blip r:embed="rId2"/>
                  <a:stretch>
                    <a:fillRect/>
                  </a:stretch>
                </pic:blipFill>
                <pic:spPr>
                  <a:xfrm>
                    <a:off x="0" y="0"/>
                    <a:ext cx="7559999" cy="10689744"/>
                  </a:xfrm>
                  <a:prstGeom prst="rect">
                    <a:avLst/>
                  </a:prstGeom>
                </pic:spPr>
              </pic:pic>
            </a:graphicData>
          </a:graphic>
        </wp:anchor>
      </w:drawing>
    </w:r>
    <w:r w:rsidR="00D1080E">
      <w:rPr>
        <w:noProof/>
        <w:lang w:eastAsia="en-NZ"/>
      </w:rPr>
      <w:drawing>
        <wp:anchor distT="0" distB="0" distL="114300" distR="114300" simplePos="0" relativeHeight="251671552" behindDoc="0" locked="0" layoutInCell="1" allowOverlap="1" wp14:anchorId="0DDEBD02" wp14:editId="3505A71B">
          <wp:simplePos x="0" y="0"/>
          <wp:positionH relativeFrom="page">
            <wp:posOffset>0</wp:posOffset>
          </wp:positionH>
          <wp:positionV relativeFrom="page">
            <wp:posOffset>0</wp:posOffset>
          </wp:positionV>
          <wp:extent cx="7559999" cy="10689744"/>
          <wp:effectExtent l="19050" t="0" r="2851" b="0"/>
          <wp:wrapNone/>
          <wp:docPr id="5" name="MoERed_Back" descr="back cover report for word templates-02-11-red.pn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ck cover report for word templates-02-11-red.png"/>
                  <pic:cNvPicPr/>
                </pic:nvPicPr>
                <pic:blipFill>
                  <a:blip r:embed="rId3"/>
                  <a:stretch>
                    <a:fillRect/>
                  </a:stretch>
                </pic:blipFill>
                <pic:spPr>
                  <a:xfrm>
                    <a:off x="0" y="0"/>
                    <a:ext cx="7559999" cy="10689744"/>
                  </a:xfrm>
                  <a:prstGeom prst="rect">
                    <a:avLst/>
                  </a:prstGeom>
                </pic:spPr>
              </pic:pic>
            </a:graphicData>
          </a:graphic>
        </wp:anchor>
      </w:drawing>
    </w:r>
    <w:r w:rsidR="00D1080E">
      <w:rPr>
        <w:noProof/>
        <w:lang w:eastAsia="en-NZ"/>
      </w:rPr>
      <w:drawing>
        <wp:anchor distT="0" distB="0" distL="114300" distR="114300" simplePos="0" relativeHeight="251673600" behindDoc="0" locked="0" layoutInCell="1" allowOverlap="1" wp14:anchorId="34E8852F" wp14:editId="574A35C3">
          <wp:simplePos x="0" y="0"/>
          <wp:positionH relativeFrom="page">
            <wp:posOffset>0</wp:posOffset>
          </wp:positionH>
          <wp:positionV relativeFrom="page">
            <wp:posOffset>0</wp:posOffset>
          </wp:positionV>
          <wp:extent cx="7559999" cy="10689744"/>
          <wp:effectExtent l="19050" t="0" r="2851" b="0"/>
          <wp:wrapNone/>
          <wp:docPr id="6" name="MoEYellow_Back" descr="back cover report for word templates-02-11-yellow.png"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ck cover report for word templates-02-11-yellow.png"/>
                  <pic:cNvPicPr/>
                </pic:nvPicPr>
                <pic:blipFill>
                  <a:blip r:embed="rId4"/>
                  <a:stretch>
                    <a:fillRect/>
                  </a:stretch>
                </pic:blipFill>
                <pic:spPr>
                  <a:xfrm>
                    <a:off x="0" y="0"/>
                    <a:ext cx="7559999" cy="10689744"/>
                  </a:xfrm>
                  <a:prstGeom prst="rect">
                    <a:avLst/>
                  </a:prstGeom>
                </pic:spPr>
              </pic:pic>
            </a:graphicData>
          </a:graphic>
        </wp:anchor>
      </w:drawing>
    </w:r>
    <w:r w:rsidR="00D1080E">
      <w:t xml:space="preserve"> </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8533A" w14:textId="21EA6BF3" w:rsidR="00D1080E" w:rsidRDefault="001938F4" w:rsidP="00433B61">
    <w:pPr>
      <w:pStyle w:val="Header"/>
    </w:pPr>
    <w:r>
      <w:rPr>
        <w:noProof/>
      </w:rPr>
      <w:pict w14:anchorId="3A81D58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3814337" o:spid="_x0000_s1034" type="#_x0000_t136" style="position:absolute;margin-left:0;margin-top:0;width:485.3pt;height:194.1pt;rotation:315;z-index:-251594752;mso-position-horizontal:center;mso-position-horizontal-relative:margin;mso-position-vertical:center;mso-position-vertical-relative:margin" o:allowincell="f" fillcolor="silver" stroked="f">
          <v:fill opacity=".5"/>
          <v:textpath style="font-family:&quot;Arial&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1A6CE8"/>
    <w:multiLevelType w:val="hybridMultilevel"/>
    <w:tmpl w:val="89CA745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0D3D1CEF"/>
    <w:multiLevelType w:val="hybridMultilevel"/>
    <w:tmpl w:val="7B9EF81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20493B07"/>
    <w:multiLevelType w:val="hybridMultilevel"/>
    <w:tmpl w:val="130E6200"/>
    <w:lvl w:ilvl="0" w:tplc="E9A89510">
      <w:start w:val="80"/>
      <w:numFmt w:val="bullet"/>
      <w:lvlText w:val="-"/>
      <w:lvlJc w:val="left"/>
      <w:pPr>
        <w:ind w:left="473" w:hanging="360"/>
      </w:pPr>
      <w:rPr>
        <w:rFonts w:ascii="Arial" w:eastAsiaTheme="minorHAnsi" w:hAnsi="Arial" w:cs="Arial" w:hint="default"/>
      </w:rPr>
    </w:lvl>
    <w:lvl w:ilvl="1" w:tplc="14090003" w:tentative="1">
      <w:start w:val="1"/>
      <w:numFmt w:val="bullet"/>
      <w:lvlText w:val="o"/>
      <w:lvlJc w:val="left"/>
      <w:pPr>
        <w:ind w:left="1193" w:hanging="360"/>
      </w:pPr>
      <w:rPr>
        <w:rFonts w:ascii="Courier New" w:hAnsi="Courier New" w:cs="Courier New" w:hint="default"/>
      </w:rPr>
    </w:lvl>
    <w:lvl w:ilvl="2" w:tplc="14090005" w:tentative="1">
      <w:start w:val="1"/>
      <w:numFmt w:val="bullet"/>
      <w:lvlText w:val=""/>
      <w:lvlJc w:val="left"/>
      <w:pPr>
        <w:ind w:left="1913" w:hanging="360"/>
      </w:pPr>
      <w:rPr>
        <w:rFonts w:ascii="Wingdings" w:hAnsi="Wingdings" w:hint="default"/>
      </w:rPr>
    </w:lvl>
    <w:lvl w:ilvl="3" w:tplc="14090001" w:tentative="1">
      <w:start w:val="1"/>
      <w:numFmt w:val="bullet"/>
      <w:lvlText w:val=""/>
      <w:lvlJc w:val="left"/>
      <w:pPr>
        <w:ind w:left="2633" w:hanging="360"/>
      </w:pPr>
      <w:rPr>
        <w:rFonts w:ascii="Symbol" w:hAnsi="Symbol" w:hint="default"/>
      </w:rPr>
    </w:lvl>
    <w:lvl w:ilvl="4" w:tplc="14090003" w:tentative="1">
      <w:start w:val="1"/>
      <w:numFmt w:val="bullet"/>
      <w:lvlText w:val="o"/>
      <w:lvlJc w:val="left"/>
      <w:pPr>
        <w:ind w:left="3353" w:hanging="360"/>
      </w:pPr>
      <w:rPr>
        <w:rFonts w:ascii="Courier New" w:hAnsi="Courier New" w:cs="Courier New" w:hint="default"/>
      </w:rPr>
    </w:lvl>
    <w:lvl w:ilvl="5" w:tplc="14090005" w:tentative="1">
      <w:start w:val="1"/>
      <w:numFmt w:val="bullet"/>
      <w:lvlText w:val=""/>
      <w:lvlJc w:val="left"/>
      <w:pPr>
        <w:ind w:left="4073" w:hanging="360"/>
      </w:pPr>
      <w:rPr>
        <w:rFonts w:ascii="Wingdings" w:hAnsi="Wingdings" w:hint="default"/>
      </w:rPr>
    </w:lvl>
    <w:lvl w:ilvl="6" w:tplc="14090001" w:tentative="1">
      <w:start w:val="1"/>
      <w:numFmt w:val="bullet"/>
      <w:lvlText w:val=""/>
      <w:lvlJc w:val="left"/>
      <w:pPr>
        <w:ind w:left="4793" w:hanging="360"/>
      </w:pPr>
      <w:rPr>
        <w:rFonts w:ascii="Symbol" w:hAnsi="Symbol" w:hint="default"/>
      </w:rPr>
    </w:lvl>
    <w:lvl w:ilvl="7" w:tplc="14090003" w:tentative="1">
      <w:start w:val="1"/>
      <w:numFmt w:val="bullet"/>
      <w:lvlText w:val="o"/>
      <w:lvlJc w:val="left"/>
      <w:pPr>
        <w:ind w:left="5513" w:hanging="360"/>
      </w:pPr>
      <w:rPr>
        <w:rFonts w:ascii="Courier New" w:hAnsi="Courier New" w:cs="Courier New" w:hint="default"/>
      </w:rPr>
    </w:lvl>
    <w:lvl w:ilvl="8" w:tplc="14090005" w:tentative="1">
      <w:start w:val="1"/>
      <w:numFmt w:val="bullet"/>
      <w:lvlText w:val=""/>
      <w:lvlJc w:val="left"/>
      <w:pPr>
        <w:ind w:left="6233" w:hanging="360"/>
      </w:pPr>
      <w:rPr>
        <w:rFonts w:ascii="Wingdings" w:hAnsi="Wingdings" w:hint="default"/>
      </w:rPr>
    </w:lvl>
  </w:abstractNum>
  <w:abstractNum w:abstractNumId="3" w15:restartNumberingAfterBreak="0">
    <w:nsid w:val="21E16612"/>
    <w:multiLevelType w:val="hybridMultilevel"/>
    <w:tmpl w:val="14D4600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281F6032"/>
    <w:multiLevelType w:val="multilevel"/>
    <w:tmpl w:val="6B785618"/>
    <w:lvl w:ilvl="0">
      <w:start w:val="1"/>
      <w:numFmt w:val="decimal"/>
      <w:lvlText w:val="%1"/>
      <w:lvlJc w:val="left"/>
      <w:pPr>
        <w:ind w:left="375" w:hanging="375"/>
      </w:pPr>
      <w:rPr>
        <w:rFonts w:hint="default"/>
      </w:rPr>
    </w:lvl>
    <w:lvl w:ilvl="1">
      <w:start w:val="50"/>
      <w:numFmt w:val="decimal"/>
      <w:lvlText w:val="%1.%2"/>
      <w:lvlJc w:val="left"/>
      <w:pPr>
        <w:ind w:left="488" w:hanging="375"/>
      </w:pPr>
      <w:rPr>
        <w:rFonts w:hint="default"/>
      </w:rPr>
    </w:lvl>
    <w:lvl w:ilvl="2">
      <w:start w:val="1"/>
      <w:numFmt w:val="decimal"/>
      <w:lvlText w:val="%1.%2.%3"/>
      <w:lvlJc w:val="left"/>
      <w:pPr>
        <w:ind w:left="946" w:hanging="720"/>
      </w:pPr>
      <w:rPr>
        <w:rFonts w:hint="default"/>
      </w:rPr>
    </w:lvl>
    <w:lvl w:ilvl="3">
      <w:start w:val="1"/>
      <w:numFmt w:val="decimal"/>
      <w:lvlText w:val="%1.%2.%3.%4"/>
      <w:lvlJc w:val="left"/>
      <w:pPr>
        <w:ind w:left="1059" w:hanging="720"/>
      </w:pPr>
      <w:rPr>
        <w:rFonts w:hint="default"/>
      </w:rPr>
    </w:lvl>
    <w:lvl w:ilvl="4">
      <w:start w:val="1"/>
      <w:numFmt w:val="decimal"/>
      <w:lvlText w:val="%1.%2.%3.%4.%5"/>
      <w:lvlJc w:val="left"/>
      <w:pPr>
        <w:ind w:left="1532" w:hanging="1080"/>
      </w:pPr>
      <w:rPr>
        <w:rFonts w:hint="default"/>
      </w:rPr>
    </w:lvl>
    <w:lvl w:ilvl="5">
      <w:start w:val="1"/>
      <w:numFmt w:val="decimal"/>
      <w:lvlText w:val="%1.%2.%3.%4.%5.%6"/>
      <w:lvlJc w:val="left"/>
      <w:pPr>
        <w:ind w:left="1645" w:hanging="1080"/>
      </w:pPr>
      <w:rPr>
        <w:rFonts w:hint="default"/>
      </w:rPr>
    </w:lvl>
    <w:lvl w:ilvl="6">
      <w:start w:val="1"/>
      <w:numFmt w:val="decimal"/>
      <w:lvlText w:val="%1.%2.%3.%4.%5.%6.%7"/>
      <w:lvlJc w:val="left"/>
      <w:pPr>
        <w:ind w:left="2118" w:hanging="1440"/>
      </w:pPr>
      <w:rPr>
        <w:rFonts w:hint="default"/>
      </w:rPr>
    </w:lvl>
    <w:lvl w:ilvl="7">
      <w:start w:val="1"/>
      <w:numFmt w:val="decimal"/>
      <w:lvlText w:val="%1.%2.%3.%4.%5.%6.%7.%8"/>
      <w:lvlJc w:val="left"/>
      <w:pPr>
        <w:ind w:left="2231" w:hanging="1440"/>
      </w:pPr>
      <w:rPr>
        <w:rFonts w:hint="default"/>
      </w:rPr>
    </w:lvl>
    <w:lvl w:ilvl="8">
      <w:start w:val="1"/>
      <w:numFmt w:val="decimal"/>
      <w:lvlText w:val="%1.%2.%3.%4.%5.%6.%7.%8.%9"/>
      <w:lvlJc w:val="left"/>
      <w:pPr>
        <w:ind w:left="2704" w:hanging="1800"/>
      </w:pPr>
      <w:rPr>
        <w:rFonts w:hint="default"/>
      </w:rPr>
    </w:lvl>
  </w:abstractNum>
  <w:abstractNum w:abstractNumId="5" w15:restartNumberingAfterBreak="0">
    <w:nsid w:val="297232B8"/>
    <w:multiLevelType w:val="multilevel"/>
    <w:tmpl w:val="3EB875D2"/>
    <w:lvl w:ilvl="0">
      <w:start w:val="1"/>
      <w:numFmt w:val="decimal"/>
      <w:pStyle w:val="Heading1"/>
      <w:lvlText w:val="%1."/>
      <w:lvlJc w:val="left"/>
      <w:pPr>
        <w:ind w:left="360" w:hanging="360"/>
      </w:pPr>
    </w:lvl>
    <w:lvl w:ilvl="1">
      <w:start w:val="1"/>
      <w:numFmt w:val="decimal"/>
      <w:pStyle w:val="Heading2"/>
      <w:lvlText w:val="%1.%2."/>
      <w:lvlJc w:val="left"/>
      <w:pPr>
        <w:ind w:left="792" w:hanging="432"/>
      </w:pPr>
    </w:lvl>
    <w:lvl w:ilvl="2">
      <w:start w:val="1"/>
      <w:numFmt w:val="decimal"/>
      <w:pStyle w:val="Heading3"/>
      <w:lvlText w:val="%1.%2.%3."/>
      <w:lvlJc w:val="left"/>
      <w:pPr>
        <w:ind w:left="1224" w:hanging="504"/>
      </w:pPr>
      <w:rPr>
        <w:specVanish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DB47E49"/>
    <w:multiLevelType w:val="hybridMultilevel"/>
    <w:tmpl w:val="736C6B84"/>
    <w:lvl w:ilvl="0" w:tplc="0FFA3A40">
      <w:start w:val="1"/>
      <w:numFmt w:val="decimal"/>
      <w:pStyle w:val="ListNumber"/>
      <w:lvlText w:val="%1."/>
      <w:lvlJc w:val="left"/>
      <w:pPr>
        <w:ind w:left="36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 w15:restartNumberingAfterBreak="0">
    <w:nsid w:val="376C6FB7"/>
    <w:multiLevelType w:val="hybridMultilevel"/>
    <w:tmpl w:val="3336228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3A3D0831"/>
    <w:multiLevelType w:val="hybridMultilevel"/>
    <w:tmpl w:val="DD78F5E6"/>
    <w:lvl w:ilvl="0" w:tplc="C04A76F4">
      <w:start w:val="1000"/>
      <w:numFmt w:val="decimal"/>
      <w:lvlText w:val="%1"/>
      <w:lvlJc w:val="left"/>
      <w:pPr>
        <w:ind w:left="533" w:hanging="420"/>
      </w:pPr>
      <w:rPr>
        <w:rFonts w:hint="default"/>
      </w:rPr>
    </w:lvl>
    <w:lvl w:ilvl="1" w:tplc="14090019" w:tentative="1">
      <w:start w:val="1"/>
      <w:numFmt w:val="lowerLetter"/>
      <w:lvlText w:val="%2."/>
      <w:lvlJc w:val="left"/>
      <w:pPr>
        <w:ind w:left="1193" w:hanging="360"/>
      </w:pPr>
    </w:lvl>
    <w:lvl w:ilvl="2" w:tplc="1409001B" w:tentative="1">
      <w:start w:val="1"/>
      <w:numFmt w:val="lowerRoman"/>
      <w:lvlText w:val="%3."/>
      <w:lvlJc w:val="right"/>
      <w:pPr>
        <w:ind w:left="1913" w:hanging="180"/>
      </w:pPr>
    </w:lvl>
    <w:lvl w:ilvl="3" w:tplc="1409000F" w:tentative="1">
      <w:start w:val="1"/>
      <w:numFmt w:val="decimal"/>
      <w:lvlText w:val="%4."/>
      <w:lvlJc w:val="left"/>
      <w:pPr>
        <w:ind w:left="2633" w:hanging="360"/>
      </w:pPr>
    </w:lvl>
    <w:lvl w:ilvl="4" w:tplc="14090019" w:tentative="1">
      <w:start w:val="1"/>
      <w:numFmt w:val="lowerLetter"/>
      <w:lvlText w:val="%5."/>
      <w:lvlJc w:val="left"/>
      <w:pPr>
        <w:ind w:left="3353" w:hanging="360"/>
      </w:pPr>
    </w:lvl>
    <w:lvl w:ilvl="5" w:tplc="1409001B" w:tentative="1">
      <w:start w:val="1"/>
      <w:numFmt w:val="lowerRoman"/>
      <w:lvlText w:val="%6."/>
      <w:lvlJc w:val="right"/>
      <w:pPr>
        <w:ind w:left="4073" w:hanging="180"/>
      </w:pPr>
    </w:lvl>
    <w:lvl w:ilvl="6" w:tplc="1409000F" w:tentative="1">
      <w:start w:val="1"/>
      <w:numFmt w:val="decimal"/>
      <w:lvlText w:val="%7."/>
      <w:lvlJc w:val="left"/>
      <w:pPr>
        <w:ind w:left="4793" w:hanging="360"/>
      </w:pPr>
    </w:lvl>
    <w:lvl w:ilvl="7" w:tplc="14090019" w:tentative="1">
      <w:start w:val="1"/>
      <w:numFmt w:val="lowerLetter"/>
      <w:lvlText w:val="%8."/>
      <w:lvlJc w:val="left"/>
      <w:pPr>
        <w:ind w:left="5513" w:hanging="360"/>
      </w:pPr>
    </w:lvl>
    <w:lvl w:ilvl="8" w:tplc="1409001B" w:tentative="1">
      <w:start w:val="1"/>
      <w:numFmt w:val="lowerRoman"/>
      <w:lvlText w:val="%9."/>
      <w:lvlJc w:val="right"/>
      <w:pPr>
        <w:ind w:left="6233" w:hanging="180"/>
      </w:pPr>
    </w:lvl>
  </w:abstractNum>
  <w:abstractNum w:abstractNumId="9" w15:restartNumberingAfterBreak="0">
    <w:nsid w:val="400D6BBB"/>
    <w:multiLevelType w:val="multilevel"/>
    <w:tmpl w:val="151E6960"/>
    <w:styleLink w:val="Bullets"/>
    <w:lvl w:ilvl="0">
      <w:start w:val="1"/>
      <w:numFmt w:val="bullet"/>
      <w:pStyle w:val="MoEBulletedList"/>
      <w:lvlText w:val=""/>
      <w:lvlJc w:val="left"/>
      <w:pPr>
        <w:ind w:left="340" w:hanging="340"/>
      </w:pPr>
      <w:rPr>
        <w:rFonts w:ascii="Symbol" w:hAnsi="Symbol" w:hint="default"/>
        <w:b w:val="0"/>
        <w:i w:val="0"/>
        <w:sz w:val="20"/>
      </w:rPr>
    </w:lvl>
    <w:lvl w:ilvl="1">
      <w:start w:val="1"/>
      <w:numFmt w:val="bullet"/>
      <w:lvlText w:val=""/>
      <w:lvlJc w:val="left"/>
      <w:pPr>
        <w:ind w:left="680" w:hanging="340"/>
      </w:pPr>
      <w:rPr>
        <w:rFonts w:ascii="Symbol" w:hAnsi="Symbol" w:hint="default"/>
      </w:rPr>
    </w:lvl>
    <w:lvl w:ilvl="2">
      <w:start w:val="1"/>
      <w:numFmt w:val="bullet"/>
      <w:lvlText w:val=""/>
      <w:lvlJc w:val="left"/>
      <w:pPr>
        <w:ind w:left="1020" w:hanging="340"/>
      </w:pPr>
      <w:rPr>
        <w:rFonts w:ascii="Wingdings" w:hAnsi="Wingdings" w:hint="default"/>
      </w:rPr>
    </w:lvl>
    <w:lvl w:ilvl="3">
      <w:start w:val="1"/>
      <w:numFmt w:val="bullet"/>
      <w:lvlText w:val="•"/>
      <w:lvlJc w:val="left"/>
      <w:pPr>
        <w:ind w:left="1360" w:hanging="340"/>
      </w:pPr>
      <w:rPr>
        <w:rFonts w:ascii="Arial" w:hAnsi="Arial" w:hint="default"/>
        <w:b w:val="0"/>
        <w:i w:val="0"/>
        <w:sz w:val="20"/>
      </w:rPr>
    </w:lvl>
    <w:lvl w:ilvl="4">
      <w:start w:val="1"/>
      <w:numFmt w:val="bullet"/>
      <w:lvlText w:val="o"/>
      <w:lvlJc w:val="left"/>
      <w:pPr>
        <w:ind w:left="1700" w:hanging="340"/>
      </w:pPr>
      <w:rPr>
        <w:rFonts w:ascii="Courier New" w:hAnsi="Courier New" w:cs="Courier New" w:hint="default"/>
      </w:rPr>
    </w:lvl>
    <w:lvl w:ilvl="5">
      <w:start w:val="1"/>
      <w:numFmt w:val="bullet"/>
      <w:lvlText w:val=""/>
      <w:lvlJc w:val="left"/>
      <w:pPr>
        <w:ind w:left="2040" w:hanging="340"/>
      </w:pPr>
      <w:rPr>
        <w:rFonts w:ascii="Wingdings" w:hAnsi="Wingdings" w:hint="default"/>
      </w:rPr>
    </w:lvl>
    <w:lvl w:ilvl="6">
      <w:start w:val="1"/>
      <w:numFmt w:val="bullet"/>
      <w:lvlText w:val=""/>
      <w:lvlJc w:val="left"/>
      <w:pPr>
        <w:ind w:left="2380" w:hanging="340"/>
      </w:pPr>
      <w:rPr>
        <w:rFonts w:ascii="Symbol" w:hAnsi="Symbol" w:hint="default"/>
      </w:rPr>
    </w:lvl>
    <w:lvl w:ilvl="7">
      <w:start w:val="1"/>
      <w:numFmt w:val="bullet"/>
      <w:lvlText w:val="o"/>
      <w:lvlJc w:val="left"/>
      <w:pPr>
        <w:ind w:left="2720" w:hanging="340"/>
      </w:pPr>
      <w:rPr>
        <w:rFonts w:ascii="Courier New" w:hAnsi="Courier New" w:cs="Courier New" w:hint="default"/>
      </w:rPr>
    </w:lvl>
    <w:lvl w:ilvl="8">
      <w:start w:val="1"/>
      <w:numFmt w:val="bullet"/>
      <w:lvlText w:val=""/>
      <w:lvlJc w:val="left"/>
      <w:pPr>
        <w:ind w:left="3060" w:hanging="340"/>
      </w:pPr>
      <w:rPr>
        <w:rFonts w:ascii="Wingdings" w:hAnsi="Wingdings" w:hint="default"/>
      </w:rPr>
    </w:lvl>
  </w:abstractNum>
  <w:abstractNum w:abstractNumId="10" w15:restartNumberingAfterBreak="0">
    <w:nsid w:val="4FB17763"/>
    <w:multiLevelType w:val="hybridMultilevel"/>
    <w:tmpl w:val="A7D07F0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547F6418"/>
    <w:multiLevelType w:val="hybridMultilevel"/>
    <w:tmpl w:val="13AC0CCA"/>
    <w:lvl w:ilvl="0" w:tplc="167CD64A">
      <w:start w:val="1"/>
      <w:numFmt w:val="bullet"/>
      <w:pStyle w:val="Heading5"/>
      <w:lvlText w:val="›"/>
      <w:lvlJc w:val="left"/>
      <w:pPr>
        <w:ind w:left="720" w:hanging="360"/>
      </w:pPr>
      <w:rPr>
        <w:rFonts w:ascii="Interstate-Light" w:hAnsi="Interstate-Light" w:hint="default"/>
        <w:b w:val="0"/>
        <w:i w:val="0"/>
        <w:sz w:val="16"/>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58765F8C"/>
    <w:multiLevelType w:val="multilevel"/>
    <w:tmpl w:val="9A2E589C"/>
    <w:lvl w:ilvl="0">
      <w:start w:val="1"/>
      <w:numFmt w:val="upperLetter"/>
      <w:pStyle w:val="Level1-Heading"/>
      <w:lvlText w:val="%1."/>
      <w:lvlJc w:val="left"/>
      <w:pPr>
        <w:tabs>
          <w:tab w:val="num" w:pos="850"/>
        </w:tabs>
        <w:ind w:left="850" w:hanging="850"/>
      </w:pPr>
      <w:rPr>
        <w:rFonts w:hint="default"/>
        <w:b/>
        <w:bCs/>
        <w:i w:val="0"/>
        <w:iCs w:val="0"/>
        <w:sz w:val="24"/>
        <w:szCs w:val="20"/>
      </w:rPr>
    </w:lvl>
    <w:lvl w:ilvl="1">
      <w:start w:val="1"/>
      <w:numFmt w:val="decimal"/>
      <w:pStyle w:val="Level2-Heading"/>
      <w:lvlText w:val="%1.%2"/>
      <w:lvlJc w:val="left"/>
      <w:pPr>
        <w:tabs>
          <w:tab w:val="num" w:pos="4111"/>
        </w:tabs>
        <w:ind w:left="4111" w:hanging="850"/>
      </w:pPr>
      <w:rPr>
        <w:rFonts w:hint="default"/>
        <w:b/>
        <w:bCs/>
        <w:i w:val="0"/>
        <w:iCs w:val="0"/>
        <w:sz w:val="20"/>
      </w:rPr>
    </w:lvl>
    <w:lvl w:ilvl="2">
      <w:start w:val="1"/>
      <w:numFmt w:val="decimal"/>
      <w:pStyle w:val="Level3-Heading"/>
      <w:lvlText w:val="%1.%2.%3"/>
      <w:lvlJc w:val="left"/>
      <w:pPr>
        <w:tabs>
          <w:tab w:val="num" w:pos="850"/>
        </w:tabs>
        <w:ind w:left="850" w:hanging="85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Level4-Heading"/>
      <w:lvlText w:val="%1.%2.%3.%4"/>
      <w:lvlJc w:val="left"/>
      <w:pPr>
        <w:tabs>
          <w:tab w:val="num" w:pos="850"/>
        </w:tabs>
        <w:ind w:left="850" w:hanging="85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lowerLetter"/>
      <w:pStyle w:val="LevelBody1-a"/>
      <w:lvlText w:val="(%5)"/>
      <w:lvlJc w:val="left"/>
      <w:pPr>
        <w:tabs>
          <w:tab w:val="num" w:pos="1418"/>
        </w:tabs>
        <w:ind w:left="1418" w:hanging="567"/>
      </w:pPr>
      <w:rPr>
        <w:rFonts w:cs="Times New Roman" w:hint="default"/>
        <w:b w:val="0"/>
        <w:bCs w:val="0"/>
        <w:i w:val="0"/>
        <w:iCs w:val="0"/>
        <w:caps w:val="0"/>
        <w:smallCaps w:val="0"/>
        <w:strike w:val="0"/>
        <w:dstrike w:val="0"/>
        <w:vanish w:val="0"/>
        <w:color w:val="000000"/>
        <w:spacing w:val="0"/>
        <w:kern w:val="0"/>
        <w:position w:val="0"/>
        <w:u w:val="none"/>
        <w:vertAlign w:val="baseline"/>
        <w:em w:val="none"/>
      </w:rPr>
    </w:lvl>
    <w:lvl w:ilvl="5">
      <w:start w:val="1"/>
      <w:numFmt w:val="lowerRoman"/>
      <w:pStyle w:val="LevelBody2-i"/>
      <w:lvlText w:val="(%6)"/>
      <w:lvlJc w:val="left"/>
      <w:pPr>
        <w:tabs>
          <w:tab w:val="num" w:pos="1844"/>
        </w:tabs>
        <w:ind w:left="1844" w:hanging="567"/>
      </w:pPr>
      <w:rPr>
        <w:rFonts w:ascii="Verdana" w:hAnsi="Verdana" w:cs="Arial" w:hint="default"/>
        <w:b w:val="0"/>
        <w:bCs w:val="0"/>
        <w:i w:val="0"/>
        <w:iCs w:val="0"/>
        <w:sz w:val="20"/>
        <w:szCs w:val="20"/>
      </w:rPr>
    </w:lvl>
    <w:lvl w:ilvl="6">
      <w:start w:val="1"/>
      <w:numFmt w:val="upperLetter"/>
      <w:pStyle w:val="LevelBody3-A"/>
      <w:lvlText w:val="(%7)"/>
      <w:lvlJc w:val="left"/>
      <w:pPr>
        <w:tabs>
          <w:tab w:val="num" w:pos="2551"/>
        </w:tabs>
        <w:ind w:left="2551" w:hanging="567"/>
      </w:pPr>
      <w:rPr>
        <w:rFonts w:ascii="Verdana" w:hAnsi="Verdana" w:cs="Arial" w:hint="default"/>
      </w:rPr>
    </w:lvl>
    <w:lvl w:ilvl="7">
      <w:start w:val="1"/>
      <w:numFmt w:val="upperRoman"/>
      <w:pStyle w:val="LevelBody4-I"/>
      <w:lvlText w:val="(%8)"/>
      <w:lvlJc w:val="left"/>
      <w:pPr>
        <w:tabs>
          <w:tab w:val="num" w:pos="3118"/>
        </w:tabs>
        <w:ind w:left="3118" w:hanging="567"/>
      </w:pPr>
      <w:rPr>
        <w:rFonts w:ascii="Verdana" w:hAnsi="Verdana" w:cs="Arial" w:hint="default"/>
      </w:rPr>
    </w:lvl>
    <w:lvl w:ilvl="8">
      <w:start w:val="1"/>
      <w:numFmt w:val="none"/>
      <w:suff w:val="nothing"/>
      <w:lvlText w:val=""/>
      <w:lvlJc w:val="left"/>
      <w:pPr>
        <w:ind w:left="0" w:firstLine="0"/>
      </w:pPr>
      <w:rPr>
        <w:rFonts w:ascii="Verdana" w:hAnsi="Verdana" w:cs="Arial" w:hint="default"/>
      </w:rPr>
    </w:lvl>
  </w:abstractNum>
  <w:num w:numId="1" w16cid:durableId="669451868">
    <w:abstractNumId w:val="11"/>
  </w:num>
  <w:num w:numId="2" w16cid:durableId="442189187">
    <w:abstractNumId w:val="9"/>
  </w:num>
  <w:num w:numId="3" w16cid:durableId="511918742">
    <w:abstractNumId w:val="6"/>
  </w:num>
  <w:num w:numId="4" w16cid:durableId="1214539120">
    <w:abstractNumId w:val="5"/>
  </w:num>
  <w:num w:numId="5" w16cid:durableId="280381072">
    <w:abstractNumId w:val="10"/>
  </w:num>
  <w:num w:numId="6" w16cid:durableId="4983282">
    <w:abstractNumId w:val="2"/>
  </w:num>
  <w:num w:numId="7" w16cid:durableId="994261141">
    <w:abstractNumId w:val="0"/>
  </w:num>
  <w:num w:numId="8" w16cid:durableId="1262761941">
    <w:abstractNumId w:val="3"/>
  </w:num>
  <w:num w:numId="9" w16cid:durableId="1814980661">
    <w:abstractNumId w:val="1"/>
  </w:num>
  <w:num w:numId="10" w16cid:durableId="654995618">
    <w:abstractNumId w:val="7"/>
  </w:num>
  <w:num w:numId="11" w16cid:durableId="1129670700">
    <w:abstractNumId w:val="12"/>
  </w:num>
  <w:num w:numId="12" w16cid:durableId="1898661531">
    <w:abstractNumId w:val="5"/>
  </w:num>
  <w:num w:numId="13" w16cid:durableId="1496650732">
    <w:abstractNumId w:val="5"/>
  </w:num>
  <w:num w:numId="14" w16cid:durableId="876546614">
    <w:abstractNumId w:val="5"/>
  </w:num>
  <w:num w:numId="15" w16cid:durableId="1775176141">
    <w:abstractNumId w:val="12"/>
  </w:num>
  <w:num w:numId="16" w16cid:durableId="87897977">
    <w:abstractNumId w:val="12"/>
  </w:num>
  <w:num w:numId="17" w16cid:durableId="580913866">
    <w:abstractNumId w:val="12"/>
  </w:num>
  <w:num w:numId="18" w16cid:durableId="1465345637">
    <w:abstractNumId w:val="5"/>
  </w:num>
  <w:num w:numId="19" w16cid:durableId="1923219844">
    <w:abstractNumId w:val="8"/>
  </w:num>
  <w:num w:numId="20" w16cid:durableId="481585761">
    <w:abstractNumId w:val="4"/>
  </w:num>
  <w:num w:numId="21" w16cid:durableId="2065524645">
    <w:abstractNumId w:val="12"/>
  </w:num>
  <w:num w:numId="22" w16cid:durableId="160603497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09716727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stylePaneFormatFilter w:val="F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1"/>
  <w:stylePaneSortMethod w:val="00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C8B"/>
    <w:rsid w:val="00000861"/>
    <w:rsid w:val="0000137C"/>
    <w:rsid w:val="00004869"/>
    <w:rsid w:val="000051E8"/>
    <w:rsid w:val="0002543F"/>
    <w:rsid w:val="00027A86"/>
    <w:rsid w:val="00041AD7"/>
    <w:rsid w:val="00044222"/>
    <w:rsid w:val="00045B99"/>
    <w:rsid w:val="0005660B"/>
    <w:rsid w:val="00062DD2"/>
    <w:rsid w:val="000633EA"/>
    <w:rsid w:val="0006716F"/>
    <w:rsid w:val="00071343"/>
    <w:rsid w:val="00071FBE"/>
    <w:rsid w:val="0007361A"/>
    <w:rsid w:val="000755DD"/>
    <w:rsid w:val="000800F5"/>
    <w:rsid w:val="00082C55"/>
    <w:rsid w:val="00083F96"/>
    <w:rsid w:val="00084D44"/>
    <w:rsid w:val="000872F4"/>
    <w:rsid w:val="000A57AF"/>
    <w:rsid w:val="000A5AD1"/>
    <w:rsid w:val="000B18BC"/>
    <w:rsid w:val="000B2FB9"/>
    <w:rsid w:val="000B767A"/>
    <w:rsid w:val="000D3FE4"/>
    <w:rsid w:val="000D5457"/>
    <w:rsid w:val="000D6E93"/>
    <w:rsid w:val="000F2191"/>
    <w:rsid w:val="000F629C"/>
    <w:rsid w:val="000F7F19"/>
    <w:rsid w:val="00110173"/>
    <w:rsid w:val="00110729"/>
    <w:rsid w:val="00111B98"/>
    <w:rsid w:val="00116A11"/>
    <w:rsid w:val="00120E82"/>
    <w:rsid w:val="00122BB5"/>
    <w:rsid w:val="00135C7C"/>
    <w:rsid w:val="00140813"/>
    <w:rsid w:val="001529BA"/>
    <w:rsid w:val="00153C69"/>
    <w:rsid w:val="00174401"/>
    <w:rsid w:val="00175AAE"/>
    <w:rsid w:val="001771A1"/>
    <w:rsid w:val="00192165"/>
    <w:rsid w:val="001938F4"/>
    <w:rsid w:val="00194325"/>
    <w:rsid w:val="001977FB"/>
    <w:rsid w:val="001A081D"/>
    <w:rsid w:val="001A386D"/>
    <w:rsid w:val="001B2AC2"/>
    <w:rsid w:val="001B523A"/>
    <w:rsid w:val="001B6392"/>
    <w:rsid w:val="001C08F1"/>
    <w:rsid w:val="001C1519"/>
    <w:rsid w:val="001C32AB"/>
    <w:rsid w:val="001C5FF1"/>
    <w:rsid w:val="001D44AC"/>
    <w:rsid w:val="001D6228"/>
    <w:rsid w:val="001E29FC"/>
    <w:rsid w:val="001E7EAE"/>
    <w:rsid w:val="00202159"/>
    <w:rsid w:val="0022297A"/>
    <w:rsid w:val="0022581E"/>
    <w:rsid w:val="002326A5"/>
    <w:rsid w:val="00235F8A"/>
    <w:rsid w:val="0024105D"/>
    <w:rsid w:val="00244A98"/>
    <w:rsid w:val="00244D5B"/>
    <w:rsid w:val="002456ED"/>
    <w:rsid w:val="00250A2F"/>
    <w:rsid w:val="00255250"/>
    <w:rsid w:val="002642F6"/>
    <w:rsid w:val="00270B6F"/>
    <w:rsid w:val="00276AE8"/>
    <w:rsid w:val="00284CA7"/>
    <w:rsid w:val="00290918"/>
    <w:rsid w:val="00293A8F"/>
    <w:rsid w:val="002970BF"/>
    <w:rsid w:val="002A17EF"/>
    <w:rsid w:val="002A1CED"/>
    <w:rsid w:val="002A3A60"/>
    <w:rsid w:val="002B0BAF"/>
    <w:rsid w:val="002B7007"/>
    <w:rsid w:val="002B787E"/>
    <w:rsid w:val="002B7B88"/>
    <w:rsid w:val="002B7E29"/>
    <w:rsid w:val="002E263E"/>
    <w:rsid w:val="002E49E3"/>
    <w:rsid w:val="002F0503"/>
    <w:rsid w:val="002F0B9A"/>
    <w:rsid w:val="002F670A"/>
    <w:rsid w:val="002F6CDE"/>
    <w:rsid w:val="00302F76"/>
    <w:rsid w:val="00320D31"/>
    <w:rsid w:val="00324EB1"/>
    <w:rsid w:val="00331D05"/>
    <w:rsid w:val="00332A23"/>
    <w:rsid w:val="00334CE9"/>
    <w:rsid w:val="003464E5"/>
    <w:rsid w:val="00351B95"/>
    <w:rsid w:val="00352F48"/>
    <w:rsid w:val="0035394F"/>
    <w:rsid w:val="00355EAD"/>
    <w:rsid w:val="003634AD"/>
    <w:rsid w:val="003662B5"/>
    <w:rsid w:val="00382A1A"/>
    <w:rsid w:val="00382C3F"/>
    <w:rsid w:val="00385B22"/>
    <w:rsid w:val="00396349"/>
    <w:rsid w:val="003A7977"/>
    <w:rsid w:val="003A7F8B"/>
    <w:rsid w:val="003B4157"/>
    <w:rsid w:val="003D3DCA"/>
    <w:rsid w:val="003D4761"/>
    <w:rsid w:val="003E5D16"/>
    <w:rsid w:val="003E61C6"/>
    <w:rsid w:val="003F134A"/>
    <w:rsid w:val="003F4CC9"/>
    <w:rsid w:val="003F61DC"/>
    <w:rsid w:val="00405E0A"/>
    <w:rsid w:val="00423887"/>
    <w:rsid w:val="00433B61"/>
    <w:rsid w:val="00435DE9"/>
    <w:rsid w:val="00441186"/>
    <w:rsid w:val="00444F58"/>
    <w:rsid w:val="00444F5D"/>
    <w:rsid w:val="0044509F"/>
    <w:rsid w:val="00452DBF"/>
    <w:rsid w:val="00453085"/>
    <w:rsid w:val="004548C4"/>
    <w:rsid w:val="00455FD8"/>
    <w:rsid w:val="0045658C"/>
    <w:rsid w:val="00457A07"/>
    <w:rsid w:val="00475FC6"/>
    <w:rsid w:val="00490090"/>
    <w:rsid w:val="00490522"/>
    <w:rsid w:val="0049088B"/>
    <w:rsid w:val="00497955"/>
    <w:rsid w:val="004A1656"/>
    <w:rsid w:val="004A3246"/>
    <w:rsid w:val="004A623D"/>
    <w:rsid w:val="004B2FF4"/>
    <w:rsid w:val="004B52BF"/>
    <w:rsid w:val="004C7FF3"/>
    <w:rsid w:val="004D47D2"/>
    <w:rsid w:val="004D7884"/>
    <w:rsid w:val="004E7DC2"/>
    <w:rsid w:val="004F45C1"/>
    <w:rsid w:val="0050018D"/>
    <w:rsid w:val="00506DB5"/>
    <w:rsid w:val="005078B2"/>
    <w:rsid w:val="0052683C"/>
    <w:rsid w:val="00527E1F"/>
    <w:rsid w:val="00541685"/>
    <w:rsid w:val="00550719"/>
    <w:rsid w:val="00552BD2"/>
    <w:rsid w:val="00565956"/>
    <w:rsid w:val="00587E25"/>
    <w:rsid w:val="00587EE2"/>
    <w:rsid w:val="00593644"/>
    <w:rsid w:val="00594512"/>
    <w:rsid w:val="00595187"/>
    <w:rsid w:val="005A10DE"/>
    <w:rsid w:val="005A384E"/>
    <w:rsid w:val="005A58DA"/>
    <w:rsid w:val="005B6E0C"/>
    <w:rsid w:val="005B7F0D"/>
    <w:rsid w:val="005C1B3B"/>
    <w:rsid w:val="005D1862"/>
    <w:rsid w:val="005E1CAE"/>
    <w:rsid w:val="005E3769"/>
    <w:rsid w:val="005E4019"/>
    <w:rsid w:val="005E41CD"/>
    <w:rsid w:val="005F2323"/>
    <w:rsid w:val="005F657A"/>
    <w:rsid w:val="00615B53"/>
    <w:rsid w:val="006163D5"/>
    <w:rsid w:val="006240A1"/>
    <w:rsid w:val="00627119"/>
    <w:rsid w:val="0064292E"/>
    <w:rsid w:val="006441F1"/>
    <w:rsid w:val="006457D2"/>
    <w:rsid w:val="00646159"/>
    <w:rsid w:val="00664780"/>
    <w:rsid w:val="006668AA"/>
    <w:rsid w:val="00667DD9"/>
    <w:rsid w:val="00676508"/>
    <w:rsid w:val="00681587"/>
    <w:rsid w:val="006822F3"/>
    <w:rsid w:val="006830A0"/>
    <w:rsid w:val="00683E11"/>
    <w:rsid w:val="006928DB"/>
    <w:rsid w:val="006B0D6E"/>
    <w:rsid w:val="006C12EB"/>
    <w:rsid w:val="006C29FB"/>
    <w:rsid w:val="006C53CA"/>
    <w:rsid w:val="006C7E47"/>
    <w:rsid w:val="006D03FA"/>
    <w:rsid w:val="006D0410"/>
    <w:rsid w:val="006E363A"/>
    <w:rsid w:val="006E5832"/>
    <w:rsid w:val="006E7E5F"/>
    <w:rsid w:val="00710348"/>
    <w:rsid w:val="00717715"/>
    <w:rsid w:val="00720CAD"/>
    <w:rsid w:val="007244DD"/>
    <w:rsid w:val="007261C6"/>
    <w:rsid w:val="007305F6"/>
    <w:rsid w:val="007372AF"/>
    <w:rsid w:val="00740F07"/>
    <w:rsid w:val="00753F1B"/>
    <w:rsid w:val="00757C5B"/>
    <w:rsid w:val="00760EF7"/>
    <w:rsid w:val="00761CAA"/>
    <w:rsid w:val="00762644"/>
    <w:rsid w:val="0076455A"/>
    <w:rsid w:val="00764704"/>
    <w:rsid w:val="007657DE"/>
    <w:rsid w:val="00766991"/>
    <w:rsid w:val="00781B44"/>
    <w:rsid w:val="00785ACA"/>
    <w:rsid w:val="00790A7D"/>
    <w:rsid w:val="00790F63"/>
    <w:rsid w:val="00792007"/>
    <w:rsid w:val="007927FF"/>
    <w:rsid w:val="007A0BBF"/>
    <w:rsid w:val="007C53FB"/>
    <w:rsid w:val="007C72EB"/>
    <w:rsid w:val="007D26E4"/>
    <w:rsid w:val="007D3785"/>
    <w:rsid w:val="007D4F38"/>
    <w:rsid w:val="007E00DD"/>
    <w:rsid w:val="007F0E3B"/>
    <w:rsid w:val="00800F33"/>
    <w:rsid w:val="00802DB7"/>
    <w:rsid w:val="0081452B"/>
    <w:rsid w:val="00820B52"/>
    <w:rsid w:val="00820F0A"/>
    <w:rsid w:val="00822F99"/>
    <w:rsid w:val="00824555"/>
    <w:rsid w:val="008255F1"/>
    <w:rsid w:val="00831E4A"/>
    <w:rsid w:val="00841BAF"/>
    <w:rsid w:val="00843923"/>
    <w:rsid w:val="00846564"/>
    <w:rsid w:val="008509E1"/>
    <w:rsid w:val="0085462D"/>
    <w:rsid w:val="00854E4A"/>
    <w:rsid w:val="008655A8"/>
    <w:rsid w:val="008751EB"/>
    <w:rsid w:val="00876541"/>
    <w:rsid w:val="00877850"/>
    <w:rsid w:val="00877A9A"/>
    <w:rsid w:val="008809F2"/>
    <w:rsid w:val="00883B34"/>
    <w:rsid w:val="00883F13"/>
    <w:rsid w:val="0089334A"/>
    <w:rsid w:val="008A2595"/>
    <w:rsid w:val="008B03C0"/>
    <w:rsid w:val="008B5997"/>
    <w:rsid w:val="008C30F5"/>
    <w:rsid w:val="008D095C"/>
    <w:rsid w:val="008D22A8"/>
    <w:rsid w:val="008D7030"/>
    <w:rsid w:val="008E5A31"/>
    <w:rsid w:val="008E627B"/>
    <w:rsid w:val="008F12FC"/>
    <w:rsid w:val="008F4CFC"/>
    <w:rsid w:val="008F5BB3"/>
    <w:rsid w:val="0091155D"/>
    <w:rsid w:val="00912001"/>
    <w:rsid w:val="00914420"/>
    <w:rsid w:val="009158BF"/>
    <w:rsid w:val="009376E1"/>
    <w:rsid w:val="00952AB4"/>
    <w:rsid w:val="00955E1D"/>
    <w:rsid w:val="009603EE"/>
    <w:rsid w:val="0097668B"/>
    <w:rsid w:val="00980874"/>
    <w:rsid w:val="00987CF6"/>
    <w:rsid w:val="00994901"/>
    <w:rsid w:val="009A5615"/>
    <w:rsid w:val="009B2524"/>
    <w:rsid w:val="009C7927"/>
    <w:rsid w:val="009E338A"/>
    <w:rsid w:val="009F6141"/>
    <w:rsid w:val="00A01BB6"/>
    <w:rsid w:val="00A11DE0"/>
    <w:rsid w:val="00A12AE7"/>
    <w:rsid w:val="00A22442"/>
    <w:rsid w:val="00A262D3"/>
    <w:rsid w:val="00A32A86"/>
    <w:rsid w:val="00A37479"/>
    <w:rsid w:val="00A40AC1"/>
    <w:rsid w:val="00A574A1"/>
    <w:rsid w:val="00A64584"/>
    <w:rsid w:val="00A8784A"/>
    <w:rsid w:val="00A90B69"/>
    <w:rsid w:val="00A92DF6"/>
    <w:rsid w:val="00AA569B"/>
    <w:rsid w:val="00AA6FD2"/>
    <w:rsid w:val="00AB101E"/>
    <w:rsid w:val="00AB6A80"/>
    <w:rsid w:val="00AC350F"/>
    <w:rsid w:val="00AD7B2C"/>
    <w:rsid w:val="00AE0043"/>
    <w:rsid w:val="00AE2DFB"/>
    <w:rsid w:val="00AE4ADB"/>
    <w:rsid w:val="00AF18EF"/>
    <w:rsid w:val="00AF2789"/>
    <w:rsid w:val="00AF3B2F"/>
    <w:rsid w:val="00B0024E"/>
    <w:rsid w:val="00B00489"/>
    <w:rsid w:val="00B04A26"/>
    <w:rsid w:val="00B06281"/>
    <w:rsid w:val="00B119AC"/>
    <w:rsid w:val="00B209C4"/>
    <w:rsid w:val="00B2377A"/>
    <w:rsid w:val="00B27A08"/>
    <w:rsid w:val="00B34C3B"/>
    <w:rsid w:val="00B427DE"/>
    <w:rsid w:val="00B43E3E"/>
    <w:rsid w:val="00B4494B"/>
    <w:rsid w:val="00B50B86"/>
    <w:rsid w:val="00B61B8C"/>
    <w:rsid w:val="00B625E6"/>
    <w:rsid w:val="00B66202"/>
    <w:rsid w:val="00B669E1"/>
    <w:rsid w:val="00B71FF3"/>
    <w:rsid w:val="00B7393E"/>
    <w:rsid w:val="00B77C68"/>
    <w:rsid w:val="00B83125"/>
    <w:rsid w:val="00B8743F"/>
    <w:rsid w:val="00B97BCE"/>
    <w:rsid w:val="00BB3275"/>
    <w:rsid w:val="00BB529D"/>
    <w:rsid w:val="00BB6203"/>
    <w:rsid w:val="00BD056E"/>
    <w:rsid w:val="00BE5DE5"/>
    <w:rsid w:val="00BE6B8F"/>
    <w:rsid w:val="00C25298"/>
    <w:rsid w:val="00C340A7"/>
    <w:rsid w:val="00C36819"/>
    <w:rsid w:val="00C408DA"/>
    <w:rsid w:val="00C46EBD"/>
    <w:rsid w:val="00C50EB2"/>
    <w:rsid w:val="00C55CEF"/>
    <w:rsid w:val="00C72F30"/>
    <w:rsid w:val="00C77437"/>
    <w:rsid w:val="00C92E9D"/>
    <w:rsid w:val="00C957F0"/>
    <w:rsid w:val="00C96A71"/>
    <w:rsid w:val="00CA1522"/>
    <w:rsid w:val="00CA5D70"/>
    <w:rsid w:val="00CA7F74"/>
    <w:rsid w:val="00CB5EF9"/>
    <w:rsid w:val="00CC4D9A"/>
    <w:rsid w:val="00CD32A7"/>
    <w:rsid w:val="00CD5B75"/>
    <w:rsid w:val="00CD658F"/>
    <w:rsid w:val="00CE1027"/>
    <w:rsid w:val="00CE10BE"/>
    <w:rsid w:val="00CF7D81"/>
    <w:rsid w:val="00D069BF"/>
    <w:rsid w:val="00D1080E"/>
    <w:rsid w:val="00D12A50"/>
    <w:rsid w:val="00D22908"/>
    <w:rsid w:val="00D23A02"/>
    <w:rsid w:val="00D24033"/>
    <w:rsid w:val="00D26A90"/>
    <w:rsid w:val="00D3151B"/>
    <w:rsid w:val="00D35675"/>
    <w:rsid w:val="00D40696"/>
    <w:rsid w:val="00D417D5"/>
    <w:rsid w:val="00D4387E"/>
    <w:rsid w:val="00D45AD6"/>
    <w:rsid w:val="00D465C8"/>
    <w:rsid w:val="00D51A8B"/>
    <w:rsid w:val="00D51DCA"/>
    <w:rsid w:val="00D531CB"/>
    <w:rsid w:val="00D536E0"/>
    <w:rsid w:val="00D53C9E"/>
    <w:rsid w:val="00D57B03"/>
    <w:rsid w:val="00D60300"/>
    <w:rsid w:val="00D60508"/>
    <w:rsid w:val="00D64A76"/>
    <w:rsid w:val="00D8291F"/>
    <w:rsid w:val="00D9279D"/>
    <w:rsid w:val="00DB1C8D"/>
    <w:rsid w:val="00DB4A3A"/>
    <w:rsid w:val="00DC6860"/>
    <w:rsid w:val="00DD2DFB"/>
    <w:rsid w:val="00DD378D"/>
    <w:rsid w:val="00DD4827"/>
    <w:rsid w:val="00DE14FB"/>
    <w:rsid w:val="00DE3AA9"/>
    <w:rsid w:val="00DF78E9"/>
    <w:rsid w:val="00E04DB6"/>
    <w:rsid w:val="00E0640C"/>
    <w:rsid w:val="00E33C8A"/>
    <w:rsid w:val="00E354ED"/>
    <w:rsid w:val="00E50C49"/>
    <w:rsid w:val="00E60E00"/>
    <w:rsid w:val="00E66BF9"/>
    <w:rsid w:val="00E6784E"/>
    <w:rsid w:val="00E93094"/>
    <w:rsid w:val="00E974A2"/>
    <w:rsid w:val="00EA42A2"/>
    <w:rsid w:val="00EA5E58"/>
    <w:rsid w:val="00EA6005"/>
    <w:rsid w:val="00EA711B"/>
    <w:rsid w:val="00EB7D0B"/>
    <w:rsid w:val="00EC07A0"/>
    <w:rsid w:val="00EC4EBB"/>
    <w:rsid w:val="00ED7100"/>
    <w:rsid w:val="00EF54D6"/>
    <w:rsid w:val="00F03693"/>
    <w:rsid w:val="00F07121"/>
    <w:rsid w:val="00F074CA"/>
    <w:rsid w:val="00F13ADC"/>
    <w:rsid w:val="00F24099"/>
    <w:rsid w:val="00F345BF"/>
    <w:rsid w:val="00F8022A"/>
    <w:rsid w:val="00F81859"/>
    <w:rsid w:val="00F903A0"/>
    <w:rsid w:val="00FC11B0"/>
    <w:rsid w:val="00FC6C8B"/>
    <w:rsid w:val="00FC6F2E"/>
    <w:rsid w:val="00FD6959"/>
    <w:rsid w:val="00FE5C75"/>
    <w:rsid w:val="00FE7B3A"/>
    <w:rsid w:val="00FF06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E730D4"/>
  <w15:docId w15:val="{B3E5DF67-6386-4350-89C5-006E21882F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NZ"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locked="1" w:semiHidden="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qFormat="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semiHidden="1"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semiHidden="1"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D7B2C"/>
    <w:rPr>
      <w:rFonts w:ascii="Arial" w:hAnsi="Arial"/>
      <w:sz w:val="22"/>
    </w:rPr>
  </w:style>
  <w:style w:type="paragraph" w:styleId="Heading1">
    <w:name w:val="heading 1"/>
    <w:aliases w:val="MoE: Heading 1"/>
    <w:basedOn w:val="Normal"/>
    <w:next w:val="BodyText"/>
    <w:link w:val="Heading1Char"/>
    <w:qFormat/>
    <w:rsid w:val="00B97BCE"/>
    <w:pPr>
      <w:keepNext/>
      <w:pageBreakBefore/>
      <w:numPr>
        <w:numId w:val="4"/>
      </w:numPr>
      <w:spacing w:after="840"/>
      <w:ind w:left="851" w:hanging="851"/>
      <w:outlineLvl w:val="0"/>
    </w:pPr>
    <w:rPr>
      <w:rFonts w:eastAsia="Times New Roman" w:cs="Arial"/>
      <w:b/>
      <w:bCs/>
      <w:color w:val="2A6EBB"/>
      <w:kern w:val="32"/>
      <w:sz w:val="44"/>
      <w:szCs w:val="44"/>
    </w:rPr>
  </w:style>
  <w:style w:type="paragraph" w:styleId="Heading2">
    <w:name w:val="heading 2"/>
    <w:aliases w:val="MoE: Heading 2"/>
    <w:basedOn w:val="Normal"/>
    <w:next w:val="BodyText"/>
    <w:link w:val="Heading2Char"/>
    <w:qFormat/>
    <w:rsid w:val="00B97BCE"/>
    <w:pPr>
      <w:numPr>
        <w:ilvl w:val="1"/>
        <w:numId w:val="4"/>
      </w:numPr>
      <w:spacing w:before="200" w:after="120"/>
      <w:ind w:left="851" w:hanging="857"/>
      <w:outlineLvl w:val="1"/>
    </w:pPr>
    <w:rPr>
      <w:b/>
      <w:color w:val="2A6EBB"/>
      <w:sz w:val="24"/>
      <w:szCs w:val="24"/>
    </w:rPr>
  </w:style>
  <w:style w:type="paragraph" w:styleId="Heading3">
    <w:name w:val="heading 3"/>
    <w:aliases w:val="MoE: Heading 3"/>
    <w:basedOn w:val="Normal"/>
    <w:next w:val="BodyText"/>
    <w:link w:val="Heading3Char"/>
    <w:qFormat/>
    <w:rsid w:val="00B97BCE"/>
    <w:pPr>
      <w:numPr>
        <w:ilvl w:val="2"/>
        <w:numId w:val="4"/>
      </w:numPr>
      <w:spacing w:before="200" w:after="120"/>
      <w:ind w:left="851" w:hanging="851"/>
      <w:outlineLvl w:val="2"/>
    </w:pPr>
    <w:rPr>
      <w:b/>
      <w:color w:val="2A6EBB"/>
      <w:sz w:val="20"/>
    </w:rPr>
  </w:style>
  <w:style w:type="paragraph" w:styleId="Heading4">
    <w:name w:val="heading 4"/>
    <w:aliases w:val="MoE: Heading 4"/>
    <w:basedOn w:val="BodyText"/>
    <w:next w:val="BodyText"/>
    <w:link w:val="Heading4Char"/>
    <w:qFormat/>
    <w:rsid w:val="005C1B3B"/>
    <w:pPr>
      <w:spacing w:before="200"/>
      <w:outlineLvl w:val="3"/>
    </w:pPr>
    <w:rPr>
      <w:rFonts w:cs="Times New Roman"/>
      <w:b/>
      <w:szCs w:val="24"/>
    </w:rPr>
  </w:style>
  <w:style w:type="paragraph" w:styleId="Heading5">
    <w:name w:val="heading 5"/>
    <w:basedOn w:val="ListBullet"/>
    <w:next w:val="DoubleIndentedPara"/>
    <w:link w:val="Heading5Char"/>
    <w:semiHidden/>
    <w:qFormat/>
    <w:rsid w:val="00244D5B"/>
    <w:pPr>
      <w:numPr>
        <w:numId w:val="1"/>
      </w:numPr>
      <w:spacing w:before="60" w:after="40"/>
      <w:outlineLvl w:val="4"/>
    </w:pPr>
    <w:rPr>
      <w:rFonts w:ascii="Interstate-Regular" w:eastAsiaTheme="majorEastAsia" w:hAnsi="Interstate-Regular" w:cstheme="majorBidi"/>
      <w:lang w:val="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Paragraph">
    <w:name w:val="Intro Paragraph"/>
    <w:basedOn w:val="BodyText"/>
    <w:next w:val="BodyText"/>
    <w:semiHidden/>
    <w:rsid w:val="00244D5B"/>
    <w:pPr>
      <w:spacing w:after="480" w:line="400" w:lineRule="atLeast"/>
    </w:pPr>
    <w:rPr>
      <w:rFonts w:eastAsia="Times New Roman"/>
      <w:color w:val="4C4C4C"/>
      <w:sz w:val="28"/>
      <w:lang w:val="en-GB"/>
    </w:rPr>
  </w:style>
  <w:style w:type="paragraph" w:styleId="BodyText">
    <w:name w:val="Body Text"/>
    <w:aliases w:val="MoE: Body Text"/>
    <w:basedOn w:val="Normal"/>
    <w:link w:val="BodyTextChar"/>
    <w:qFormat/>
    <w:rsid w:val="00433B61"/>
    <w:pPr>
      <w:spacing w:after="240" w:line="240" w:lineRule="atLeast"/>
    </w:pPr>
    <w:rPr>
      <w:rFonts w:cstheme="minorBidi"/>
      <w:sz w:val="20"/>
    </w:rPr>
  </w:style>
  <w:style w:type="character" w:customStyle="1" w:styleId="BodyTextChar">
    <w:name w:val="Body Text Char"/>
    <w:aliases w:val="MoE: Body Text Char"/>
    <w:link w:val="BodyText"/>
    <w:rsid w:val="00433B61"/>
    <w:rPr>
      <w:rFonts w:ascii="Arial" w:hAnsi="Arial" w:cstheme="minorBidi"/>
    </w:rPr>
  </w:style>
  <w:style w:type="paragraph" w:customStyle="1" w:styleId="ListBody">
    <w:name w:val="List Body"/>
    <w:basedOn w:val="ListBullet"/>
    <w:next w:val="Heading5"/>
    <w:link w:val="ListBodyChar"/>
    <w:semiHidden/>
    <w:rsid w:val="00244D5B"/>
    <w:pPr>
      <w:spacing w:after="120"/>
      <w:ind w:left="425"/>
    </w:pPr>
    <w:rPr>
      <w:rFonts w:eastAsia="Times New Roman"/>
    </w:rPr>
  </w:style>
  <w:style w:type="character" w:customStyle="1" w:styleId="ListBodyChar">
    <w:name w:val="List Body Char"/>
    <w:link w:val="ListBody"/>
    <w:semiHidden/>
    <w:locked/>
    <w:rsid w:val="006C7E47"/>
    <w:rPr>
      <w:rFonts w:ascii="Verdana" w:eastAsia="Times New Roman" w:hAnsi="Verdana"/>
      <w:szCs w:val="24"/>
    </w:rPr>
  </w:style>
  <w:style w:type="paragraph" w:styleId="ListBullet">
    <w:name w:val="List Bullet"/>
    <w:aliases w:val="List Bullet Char,List Bullet Char Char Char Char Char,List Bullet Char Char Char Char Char Char Char Char Char,List Bullet Char Char Char Char Char Char Char Char Char Char Char,List Bullet Char Char Char Char Char Char"/>
    <w:basedOn w:val="BodyText"/>
    <w:semiHidden/>
    <w:rsid w:val="00244D5B"/>
    <w:pPr>
      <w:spacing w:after="60"/>
    </w:pPr>
  </w:style>
  <w:style w:type="character" w:customStyle="1" w:styleId="Heading5Char">
    <w:name w:val="Heading 5 Char"/>
    <w:link w:val="Heading5"/>
    <w:semiHidden/>
    <w:rsid w:val="006C7E47"/>
    <w:rPr>
      <w:rFonts w:ascii="Interstate-Regular" w:eastAsiaTheme="majorEastAsia" w:hAnsi="Interstate-Regular" w:cstheme="majorBidi"/>
      <w:lang w:val="en-US"/>
    </w:rPr>
  </w:style>
  <w:style w:type="paragraph" w:customStyle="1" w:styleId="ChartCellTitle">
    <w:name w:val="Chart Cell Title"/>
    <w:basedOn w:val="BodyText"/>
    <w:link w:val="ChartCellTitleChar"/>
    <w:semiHidden/>
    <w:rsid w:val="00244D5B"/>
    <w:pPr>
      <w:spacing w:after="0"/>
      <w:ind w:left="113"/>
    </w:pPr>
    <w:rPr>
      <w:rFonts w:eastAsia="Times New Roman"/>
      <w:sz w:val="16"/>
      <w:lang w:val="en-US"/>
    </w:rPr>
  </w:style>
  <w:style w:type="character" w:customStyle="1" w:styleId="ChartCellTitleChar">
    <w:name w:val="Chart Cell Title Char"/>
    <w:link w:val="ChartCellTitle"/>
    <w:semiHidden/>
    <w:locked/>
    <w:rsid w:val="006C7E47"/>
    <w:rPr>
      <w:rFonts w:ascii="Verdana" w:eastAsia="Times New Roman" w:hAnsi="Verdana"/>
      <w:sz w:val="16"/>
      <w:lang w:val="en-US"/>
    </w:rPr>
  </w:style>
  <w:style w:type="paragraph" w:customStyle="1" w:styleId="ChartCellContent">
    <w:name w:val="Chart Cell Content"/>
    <w:basedOn w:val="ChartCellTitle"/>
    <w:semiHidden/>
    <w:rsid w:val="00244D5B"/>
    <w:pPr>
      <w:spacing w:line="200" w:lineRule="exact"/>
      <w:ind w:left="57" w:right="227"/>
      <w:jc w:val="right"/>
    </w:pPr>
    <w:rPr>
      <w:color w:val="000000"/>
    </w:rPr>
  </w:style>
  <w:style w:type="paragraph" w:customStyle="1" w:styleId="ChartCellBlank">
    <w:name w:val="Chart Cell Blank"/>
    <w:basedOn w:val="ChartCellTitle"/>
    <w:semiHidden/>
    <w:rsid w:val="00244D5B"/>
    <w:pPr>
      <w:ind w:left="0"/>
    </w:pPr>
    <w:rPr>
      <w:sz w:val="2"/>
    </w:rPr>
  </w:style>
  <w:style w:type="paragraph" w:customStyle="1" w:styleId="ChartCellBar">
    <w:name w:val="Chart Cell Bar"/>
    <w:basedOn w:val="ChartCellBlank"/>
    <w:semiHidden/>
    <w:rsid w:val="00244D5B"/>
    <w:pPr>
      <w:pBdr>
        <w:top w:val="single" w:sz="4" w:space="1" w:color="87785F"/>
        <w:left w:val="single" w:sz="4" w:space="4" w:color="87785F"/>
        <w:bottom w:val="single" w:sz="4" w:space="1" w:color="87785F"/>
        <w:right w:val="single" w:sz="4" w:space="4" w:color="87785F"/>
      </w:pBdr>
      <w:shd w:val="clear" w:color="auto" w:fill="87785F"/>
    </w:pPr>
  </w:style>
  <w:style w:type="paragraph" w:customStyle="1" w:styleId="ChartCellTitleRight">
    <w:name w:val="Chart Cell Title Right"/>
    <w:basedOn w:val="ChartCellTitle"/>
    <w:semiHidden/>
    <w:rsid w:val="00244D5B"/>
    <w:pPr>
      <w:ind w:right="113"/>
      <w:jc w:val="right"/>
    </w:pPr>
    <w:rPr>
      <w:b/>
      <w:color w:val="6E9646"/>
      <w:sz w:val="18"/>
    </w:rPr>
  </w:style>
  <w:style w:type="paragraph" w:customStyle="1" w:styleId="ChartCellTitleCentre">
    <w:name w:val="Chart Cell Title Centre"/>
    <w:basedOn w:val="ChartCellTitleRight"/>
    <w:semiHidden/>
    <w:rsid w:val="00244D5B"/>
    <w:pPr>
      <w:jc w:val="center"/>
    </w:pPr>
    <w:rPr>
      <w:color w:val="EB7828"/>
    </w:rPr>
  </w:style>
  <w:style w:type="character" w:customStyle="1" w:styleId="SubheadingText">
    <w:name w:val="Subheading Text"/>
    <w:semiHidden/>
    <w:rsid w:val="00244D5B"/>
    <w:rPr>
      <w:rFonts w:ascii="Interstate-Light" w:hAnsi="Interstate-Light"/>
    </w:rPr>
  </w:style>
  <w:style w:type="paragraph" w:customStyle="1" w:styleId="HeadingOrange">
    <w:name w:val="Heading Orange"/>
    <w:basedOn w:val="Heading3"/>
    <w:semiHidden/>
    <w:rsid w:val="00244D5B"/>
    <w:rPr>
      <w:rFonts w:eastAsia="Times New Roman"/>
      <w:color w:val="EB7828"/>
      <w:sz w:val="22"/>
      <w:szCs w:val="22"/>
    </w:rPr>
  </w:style>
  <w:style w:type="character" w:customStyle="1" w:styleId="Heading3Char">
    <w:name w:val="Heading 3 Char"/>
    <w:aliases w:val="MoE: Heading 3 Char"/>
    <w:basedOn w:val="DefaultParagraphFont"/>
    <w:link w:val="Heading3"/>
    <w:rsid w:val="00B97BCE"/>
    <w:rPr>
      <w:rFonts w:ascii="Arial" w:hAnsi="Arial"/>
      <w:b/>
      <w:color w:val="2A6EBB"/>
    </w:rPr>
  </w:style>
  <w:style w:type="paragraph" w:customStyle="1" w:styleId="HeadingGreen">
    <w:name w:val="Heading Green"/>
    <w:basedOn w:val="Heading3"/>
    <w:semiHidden/>
    <w:rsid w:val="00244D5B"/>
    <w:rPr>
      <w:rFonts w:eastAsia="Times New Roman"/>
      <w:color w:val="6E9646"/>
      <w:sz w:val="22"/>
      <w:szCs w:val="22"/>
    </w:rPr>
  </w:style>
  <w:style w:type="paragraph" w:customStyle="1" w:styleId="HeadingRed">
    <w:name w:val="Heading Red"/>
    <w:basedOn w:val="Heading3"/>
    <w:semiHidden/>
    <w:rsid w:val="00244D5B"/>
    <w:rPr>
      <w:rFonts w:eastAsia="Times New Roman"/>
      <w:color w:val="AF003C"/>
    </w:rPr>
  </w:style>
  <w:style w:type="paragraph" w:customStyle="1" w:styleId="BarOrange">
    <w:name w:val="Bar Orange"/>
    <w:basedOn w:val="ChartCellBar"/>
    <w:semiHidden/>
    <w:rsid w:val="00244D5B"/>
    <w:pPr>
      <w:pBdr>
        <w:top w:val="single" w:sz="4" w:space="1" w:color="EB7828"/>
        <w:left w:val="single" w:sz="4" w:space="4" w:color="EB7828"/>
        <w:bottom w:val="single" w:sz="4" w:space="1" w:color="EB7828"/>
        <w:right w:val="single" w:sz="4" w:space="4" w:color="EB7828"/>
      </w:pBdr>
      <w:shd w:val="clear" w:color="auto" w:fill="EB7828"/>
    </w:pPr>
  </w:style>
  <w:style w:type="paragraph" w:customStyle="1" w:styleId="BarRed">
    <w:name w:val="Bar Red"/>
    <w:basedOn w:val="ChartCellBar"/>
    <w:semiHidden/>
    <w:rsid w:val="00244D5B"/>
    <w:pPr>
      <w:pBdr>
        <w:top w:val="single" w:sz="4" w:space="1" w:color="AF003C"/>
        <w:left w:val="single" w:sz="4" w:space="4" w:color="AF003C"/>
        <w:bottom w:val="single" w:sz="4" w:space="1" w:color="AF003C"/>
        <w:right w:val="single" w:sz="4" w:space="4" w:color="AF003C"/>
      </w:pBdr>
      <w:shd w:val="clear" w:color="auto" w:fill="AF003C"/>
    </w:pPr>
  </w:style>
  <w:style w:type="paragraph" w:customStyle="1" w:styleId="BarGreen">
    <w:name w:val="Bar Green"/>
    <w:basedOn w:val="BarRed"/>
    <w:semiHidden/>
    <w:rsid w:val="00244D5B"/>
    <w:pPr>
      <w:pBdr>
        <w:top w:val="single" w:sz="4" w:space="1" w:color="6E9646"/>
        <w:left w:val="single" w:sz="4" w:space="4" w:color="6E9646"/>
        <w:bottom w:val="single" w:sz="4" w:space="1" w:color="6E9646"/>
        <w:right w:val="single" w:sz="4" w:space="4" w:color="6E9646"/>
      </w:pBdr>
      <w:shd w:val="clear" w:color="auto" w:fill="6E9646"/>
    </w:pPr>
  </w:style>
  <w:style w:type="paragraph" w:styleId="EndnoteText">
    <w:name w:val="endnote text"/>
    <w:basedOn w:val="Normal"/>
    <w:link w:val="EndnoteTextChar"/>
    <w:semiHidden/>
    <w:rsid w:val="00883F13"/>
    <w:rPr>
      <w:sz w:val="20"/>
    </w:rPr>
  </w:style>
  <w:style w:type="paragraph" w:styleId="ListBullet2">
    <w:name w:val="List Bullet 2"/>
    <w:basedOn w:val="BodyText"/>
    <w:semiHidden/>
    <w:rsid w:val="00244D5B"/>
    <w:pPr>
      <w:spacing w:after="60"/>
    </w:pPr>
  </w:style>
  <w:style w:type="paragraph" w:customStyle="1" w:styleId="IndentedNumber">
    <w:name w:val="IndentedNumber"/>
    <w:basedOn w:val="BodyText"/>
    <w:semiHidden/>
    <w:rsid w:val="00244D5B"/>
    <w:rPr>
      <w:rFonts w:eastAsia="Times New Roman"/>
    </w:rPr>
  </w:style>
  <w:style w:type="paragraph" w:customStyle="1" w:styleId="IndentedHeading">
    <w:name w:val="IndentedHeading"/>
    <w:basedOn w:val="Heading4"/>
    <w:semiHidden/>
    <w:rsid w:val="00244D5B"/>
    <w:pPr>
      <w:ind w:left="425"/>
    </w:pPr>
    <w:rPr>
      <w:rFonts w:eastAsia="Times New Roman"/>
    </w:rPr>
  </w:style>
  <w:style w:type="character" w:customStyle="1" w:styleId="Heading4Char">
    <w:name w:val="Heading 4 Char"/>
    <w:aliases w:val="MoE: Heading 4 Char"/>
    <w:basedOn w:val="DefaultParagraphFont"/>
    <w:link w:val="Heading4"/>
    <w:rsid w:val="005C1B3B"/>
    <w:rPr>
      <w:rFonts w:ascii="Arial" w:hAnsi="Arial"/>
      <w:b/>
      <w:szCs w:val="24"/>
    </w:rPr>
  </w:style>
  <w:style w:type="paragraph" w:customStyle="1" w:styleId="IndentedPara">
    <w:name w:val="IndentedPara"/>
    <w:basedOn w:val="Normal"/>
    <w:semiHidden/>
    <w:rsid w:val="00244D5B"/>
    <w:pPr>
      <w:spacing w:after="120" w:line="260" w:lineRule="atLeast"/>
      <w:ind w:left="426"/>
      <w:jc w:val="both"/>
    </w:pPr>
    <w:rPr>
      <w:rFonts w:ascii="Interstate-Light" w:eastAsia="Times New Roman" w:hAnsi="Interstate-Light"/>
      <w:sz w:val="18"/>
      <w:szCs w:val="24"/>
      <w:lang w:val="en-GB"/>
    </w:rPr>
  </w:style>
  <w:style w:type="paragraph" w:customStyle="1" w:styleId="IndentedBullet">
    <w:name w:val="IndentedBullet"/>
    <w:basedOn w:val="Heading5"/>
    <w:semiHidden/>
    <w:rsid w:val="00244D5B"/>
    <w:pPr>
      <w:numPr>
        <w:numId w:val="0"/>
      </w:numPr>
    </w:pPr>
    <w:rPr>
      <w:rFonts w:ascii="Interstate-Light" w:eastAsia="Times New Roman" w:hAnsi="Interstate-Light" w:cs="Times New Roman"/>
      <w:lang w:val="en-GB"/>
    </w:rPr>
  </w:style>
  <w:style w:type="character" w:customStyle="1" w:styleId="GreenWord">
    <w:name w:val="GreenWord"/>
    <w:semiHidden/>
    <w:rsid w:val="00244D5B"/>
    <w:rPr>
      <w:b/>
      <w:color w:val="6E9646"/>
      <w:u w:val="single"/>
    </w:rPr>
  </w:style>
  <w:style w:type="character" w:customStyle="1" w:styleId="RedWord">
    <w:name w:val="RedWord"/>
    <w:semiHidden/>
    <w:rsid w:val="00244D5B"/>
    <w:rPr>
      <w:b/>
      <w:color w:val="AF003C"/>
      <w:u w:val="single"/>
    </w:rPr>
  </w:style>
  <w:style w:type="character" w:customStyle="1" w:styleId="OrangeWord">
    <w:name w:val="OrangeWord"/>
    <w:semiHidden/>
    <w:rsid w:val="00244D5B"/>
    <w:rPr>
      <w:b/>
      <w:color w:val="EB7828"/>
      <w:u w:val="single"/>
    </w:rPr>
  </w:style>
  <w:style w:type="paragraph" w:customStyle="1" w:styleId="DoubleIndentedPara">
    <w:name w:val="DoubleIndentedPara"/>
    <w:basedOn w:val="IndentedPara"/>
    <w:semiHidden/>
    <w:rsid w:val="00244D5B"/>
    <w:pPr>
      <w:ind w:left="709"/>
    </w:pPr>
    <w:rPr>
      <w:szCs w:val="20"/>
    </w:rPr>
  </w:style>
  <w:style w:type="character" w:customStyle="1" w:styleId="Heading1Char">
    <w:name w:val="Heading 1 Char"/>
    <w:aliases w:val="MoE: Heading 1 Char"/>
    <w:basedOn w:val="DefaultParagraphFont"/>
    <w:link w:val="Heading1"/>
    <w:rsid w:val="00B97BCE"/>
    <w:rPr>
      <w:rFonts w:ascii="Arial" w:eastAsia="Times New Roman" w:hAnsi="Arial" w:cs="Arial"/>
      <w:b/>
      <w:bCs/>
      <w:color w:val="2A6EBB"/>
      <w:kern w:val="32"/>
      <w:sz w:val="44"/>
      <w:szCs w:val="44"/>
    </w:rPr>
  </w:style>
  <w:style w:type="character" w:customStyle="1" w:styleId="Heading2Char">
    <w:name w:val="Heading 2 Char"/>
    <w:aliases w:val="MoE: Heading 2 Char"/>
    <w:basedOn w:val="DefaultParagraphFont"/>
    <w:link w:val="Heading2"/>
    <w:rsid w:val="00B97BCE"/>
    <w:rPr>
      <w:rFonts w:ascii="Arial" w:hAnsi="Arial"/>
      <w:b/>
      <w:color w:val="2A6EBB"/>
      <w:sz w:val="24"/>
      <w:szCs w:val="24"/>
    </w:rPr>
  </w:style>
  <w:style w:type="paragraph" w:styleId="Header">
    <w:name w:val="header"/>
    <w:basedOn w:val="BodyText"/>
    <w:link w:val="HeaderChar"/>
    <w:semiHidden/>
    <w:rsid w:val="00244D5B"/>
    <w:pPr>
      <w:tabs>
        <w:tab w:val="left" w:pos="113"/>
      </w:tabs>
      <w:spacing w:after="0"/>
    </w:pPr>
    <w:rPr>
      <w:rFonts w:eastAsia="Times New Roman"/>
      <w:color w:val="4C4C4C"/>
    </w:rPr>
  </w:style>
  <w:style w:type="character" w:customStyle="1" w:styleId="HeaderChar">
    <w:name w:val="Header Char"/>
    <w:basedOn w:val="DefaultParagraphFont"/>
    <w:link w:val="Header"/>
    <w:semiHidden/>
    <w:rsid w:val="006C7E47"/>
    <w:rPr>
      <w:rFonts w:ascii="Verdana" w:eastAsia="Times New Roman" w:hAnsi="Verdana"/>
      <w:color w:val="4C4C4C"/>
      <w:szCs w:val="24"/>
    </w:rPr>
  </w:style>
  <w:style w:type="paragraph" w:styleId="Footer">
    <w:name w:val="footer"/>
    <w:basedOn w:val="Normal"/>
    <w:link w:val="FooterChar"/>
    <w:rsid w:val="007F0E3B"/>
    <w:pPr>
      <w:tabs>
        <w:tab w:val="right" w:pos="9638"/>
      </w:tabs>
    </w:pPr>
    <w:rPr>
      <w:rFonts w:eastAsia="Times New Roman" w:cs="Arial"/>
      <w:b/>
      <w:noProof/>
      <w:color w:val="2A6EBB"/>
      <w:sz w:val="18"/>
      <w:szCs w:val="18"/>
    </w:rPr>
  </w:style>
  <w:style w:type="character" w:customStyle="1" w:styleId="FooterChar">
    <w:name w:val="Footer Char"/>
    <w:basedOn w:val="DefaultParagraphFont"/>
    <w:link w:val="Footer"/>
    <w:rsid w:val="007F0E3B"/>
    <w:rPr>
      <w:rFonts w:ascii="Arial" w:eastAsia="Times New Roman" w:hAnsi="Arial" w:cs="Arial"/>
      <w:b/>
      <w:noProof/>
      <w:color w:val="2A6EBB"/>
      <w:sz w:val="18"/>
      <w:szCs w:val="18"/>
    </w:rPr>
  </w:style>
  <w:style w:type="character" w:styleId="PageNumber">
    <w:name w:val="page number"/>
    <w:basedOn w:val="DefaultParagraphFont"/>
    <w:semiHidden/>
    <w:rsid w:val="00244D5B"/>
    <w:rPr>
      <w:rFonts w:ascii="Interstate-Light" w:hAnsi="Interstate-Light"/>
      <w:color w:val="4C4C4C"/>
      <w:sz w:val="24"/>
    </w:rPr>
  </w:style>
  <w:style w:type="character" w:styleId="Emphasis">
    <w:name w:val="Emphasis"/>
    <w:basedOn w:val="DefaultParagraphFont"/>
    <w:qFormat/>
    <w:rsid w:val="00244D5B"/>
    <w:rPr>
      <w:i/>
    </w:rPr>
  </w:style>
  <w:style w:type="table" w:styleId="TableSimple1">
    <w:name w:val="Table Simple 1"/>
    <w:basedOn w:val="TableNormal"/>
    <w:rsid w:val="00244D5B"/>
    <w:rPr>
      <w:rFonts w:eastAsia="Times New Roman"/>
      <w:lang w:val="en-US"/>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leGrid">
    <w:name w:val="Table Grid"/>
    <w:basedOn w:val="TableNormal"/>
    <w:uiPriority w:val="59"/>
    <w:rsid w:val="00244D5B"/>
    <w:pPr>
      <w:spacing w:line="240" w:lineRule="atLeast"/>
    </w:pPr>
    <w:rPr>
      <w:rFonts w:eastAsia="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semiHidden/>
    <w:qFormat/>
    <w:rsid w:val="00244D5B"/>
    <w:pPr>
      <w:spacing w:after="120" w:line="260" w:lineRule="atLeast"/>
      <w:ind w:left="720"/>
      <w:contextualSpacing/>
      <w:jc w:val="both"/>
    </w:pPr>
    <w:rPr>
      <w:rFonts w:ascii="Interstate-Light" w:eastAsia="Times New Roman" w:hAnsi="Interstate-Light"/>
      <w:sz w:val="18"/>
      <w:szCs w:val="24"/>
    </w:rPr>
  </w:style>
  <w:style w:type="paragraph" w:customStyle="1" w:styleId="CoverHeading">
    <w:name w:val="Cover Heading"/>
    <w:basedOn w:val="Normal"/>
    <w:next w:val="CoverSubheading"/>
    <w:rsid w:val="00876541"/>
    <w:rPr>
      <w:rFonts w:cs="Arial"/>
      <w:b/>
      <w:color w:val="2A6EBB"/>
      <w:sz w:val="56"/>
      <w:szCs w:val="56"/>
    </w:rPr>
  </w:style>
  <w:style w:type="paragraph" w:customStyle="1" w:styleId="CoverSubheading">
    <w:name w:val="Cover Subheading"/>
    <w:basedOn w:val="Normal"/>
    <w:rsid w:val="00876541"/>
    <w:pPr>
      <w:spacing w:before="720"/>
    </w:pPr>
    <w:rPr>
      <w:rFonts w:cs="Arial"/>
      <w:color w:val="2A6EBB"/>
      <w:sz w:val="28"/>
      <w:szCs w:val="28"/>
    </w:rPr>
  </w:style>
  <w:style w:type="paragraph" w:styleId="TOC1">
    <w:name w:val="toc 1"/>
    <w:basedOn w:val="Normal"/>
    <w:next w:val="Normal"/>
    <w:autoRedefine/>
    <w:uiPriority w:val="39"/>
    <w:rsid w:val="00444F58"/>
    <w:pPr>
      <w:tabs>
        <w:tab w:val="right" w:leader="dot" w:pos="9628"/>
      </w:tabs>
      <w:spacing w:after="100"/>
    </w:pPr>
    <w:rPr>
      <w:b/>
      <w:noProof/>
      <w:color w:val="2A6EBB"/>
      <w:sz w:val="28"/>
      <w:szCs w:val="28"/>
    </w:rPr>
  </w:style>
  <w:style w:type="paragraph" w:styleId="TOC2">
    <w:name w:val="toc 2"/>
    <w:basedOn w:val="Normal"/>
    <w:next w:val="Normal"/>
    <w:autoRedefine/>
    <w:uiPriority w:val="39"/>
    <w:rsid w:val="001D6228"/>
    <w:pPr>
      <w:tabs>
        <w:tab w:val="right" w:leader="dot" w:pos="9628"/>
      </w:tabs>
      <w:spacing w:after="100"/>
      <w:ind w:left="227"/>
    </w:pPr>
    <w:rPr>
      <w:color w:val="010000"/>
    </w:rPr>
  </w:style>
  <w:style w:type="paragraph" w:styleId="TOC3">
    <w:name w:val="toc 3"/>
    <w:basedOn w:val="Normal"/>
    <w:next w:val="Normal"/>
    <w:autoRedefine/>
    <w:uiPriority w:val="39"/>
    <w:rsid w:val="00E93094"/>
    <w:pPr>
      <w:tabs>
        <w:tab w:val="left" w:pos="1320"/>
        <w:tab w:val="right" w:leader="dot" w:pos="9628"/>
      </w:tabs>
      <w:spacing w:after="100"/>
      <w:ind w:left="454"/>
    </w:pPr>
    <w:rPr>
      <w:color w:val="010000"/>
    </w:rPr>
  </w:style>
  <w:style w:type="character" w:styleId="Hyperlink">
    <w:name w:val="Hyperlink"/>
    <w:basedOn w:val="DefaultParagraphFont"/>
    <w:uiPriority w:val="99"/>
    <w:unhideWhenUsed/>
    <w:rsid w:val="006E363A"/>
    <w:rPr>
      <w:color w:val="0000FF" w:themeColor="hyperlink"/>
      <w:u w:val="single"/>
    </w:rPr>
  </w:style>
  <w:style w:type="paragraph" w:customStyle="1" w:styleId="MoEBulletedList">
    <w:name w:val="MoE: Bulleted List"/>
    <w:basedOn w:val="BodyText"/>
    <w:link w:val="MoEBulletedListChar"/>
    <w:qFormat/>
    <w:rsid w:val="0044509F"/>
    <w:pPr>
      <w:numPr>
        <w:numId w:val="2"/>
      </w:numPr>
      <w:spacing w:after="0" w:line="240" w:lineRule="auto"/>
      <w:contextualSpacing/>
    </w:pPr>
    <w:rPr>
      <w:szCs w:val="22"/>
    </w:rPr>
  </w:style>
  <w:style w:type="paragraph" w:styleId="ListNumber">
    <w:name w:val="List Number"/>
    <w:aliases w:val="MoE: Numbered List"/>
    <w:basedOn w:val="BodyText"/>
    <w:qFormat/>
    <w:rsid w:val="0044509F"/>
    <w:pPr>
      <w:numPr>
        <w:numId w:val="3"/>
      </w:numPr>
      <w:spacing w:after="0" w:line="240" w:lineRule="auto"/>
      <w:contextualSpacing/>
    </w:pPr>
  </w:style>
  <w:style w:type="character" w:customStyle="1" w:styleId="MoEBulletedListChar">
    <w:name w:val="MoE: Bulleted List Char"/>
    <w:link w:val="MoEBulletedList"/>
    <w:rsid w:val="0044509F"/>
    <w:rPr>
      <w:rFonts w:ascii="Arial" w:hAnsi="Arial" w:cstheme="minorBidi"/>
      <w:szCs w:val="22"/>
    </w:rPr>
  </w:style>
  <w:style w:type="paragraph" w:customStyle="1" w:styleId="MoEHorizontalLineDivider">
    <w:name w:val="MoE: Horizontal Line Divider"/>
    <w:basedOn w:val="Normal"/>
    <w:qFormat/>
    <w:rsid w:val="003F61DC"/>
    <w:pPr>
      <w:pBdr>
        <w:top w:val="single" w:sz="8" w:space="1" w:color="auto"/>
      </w:pBdr>
      <w:spacing w:after="240" w:line="240" w:lineRule="atLeast"/>
    </w:pPr>
    <w:rPr>
      <w:rFonts w:cstheme="minorBidi"/>
      <w:sz w:val="20"/>
    </w:rPr>
  </w:style>
  <w:style w:type="numbering" w:customStyle="1" w:styleId="Bullets">
    <w:name w:val="Bullets"/>
    <w:basedOn w:val="NoList"/>
    <w:uiPriority w:val="99"/>
    <w:rsid w:val="00AD7B2C"/>
    <w:pPr>
      <w:numPr>
        <w:numId w:val="2"/>
      </w:numPr>
    </w:pPr>
  </w:style>
  <w:style w:type="character" w:customStyle="1" w:styleId="EndnoteTextChar">
    <w:name w:val="Endnote Text Char"/>
    <w:basedOn w:val="DefaultParagraphFont"/>
    <w:link w:val="EndnoteText"/>
    <w:semiHidden/>
    <w:rsid w:val="00883F13"/>
    <w:rPr>
      <w:rFonts w:ascii="Arial" w:hAnsi="Arial"/>
    </w:rPr>
  </w:style>
  <w:style w:type="character" w:styleId="EndnoteReference">
    <w:name w:val="endnote reference"/>
    <w:basedOn w:val="DefaultParagraphFont"/>
    <w:semiHidden/>
    <w:rsid w:val="00883F13"/>
    <w:rPr>
      <w:rFonts w:ascii="Arial" w:hAnsi="Arial"/>
      <w:sz w:val="20"/>
      <w:vertAlign w:val="superscript"/>
    </w:rPr>
  </w:style>
  <w:style w:type="character" w:customStyle="1" w:styleId="MoEFootnoteChar">
    <w:name w:val="MoE: Footnote Char"/>
    <w:basedOn w:val="EndnoteTextChar"/>
    <w:rsid w:val="00883F13"/>
    <w:rPr>
      <w:rFonts w:ascii="Arial" w:hAnsi="Arial" w:cs="Arial"/>
      <w:sz w:val="16"/>
      <w:szCs w:val="16"/>
    </w:rPr>
  </w:style>
  <w:style w:type="paragraph" w:styleId="FootnoteText">
    <w:name w:val="footnote text"/>
    <w:basedOn w:val="Normal"/>
    <w:link w:val="FootnoteTextChar"/>
    <w:semiHidden/>
    <w:rsid w:val="000755DD"/>
    <w:rPr>
      <w:sz w:val="16"/>
    </w:rPr>
  </w:style>
  <w:style w:type="character" w:customStyle="1" w:styleId="FootnoteTextChar">
    <w:name w:val="Footnote Text Char"/>
    <w:basedOn w:val="DefaultParagraphFont"/>
    <w:link w:val="FootnoteText"/>
    <w:semiHidden/>
    <w:rsid w:val="000755DD"/>
    <w:rPr>
      <w:rFonts w:ascii="Arial" w:hAnsi="Arial"/>
      <w:sz w:val="16"/>
    </w:rPr>
  </w:style>
  <w:style w:type="character" w:styleId="FootnoteReference">
    <w:name w:val="footnote reference"/>
    <w:basedOn w:val="DefaultParagraphFont"/>
    <w:semiHidden/>
    <w:rsid w:val="000755DD"/>
    <w:rPr>
      <w:rFonts w:ascii="Arial" w:hAnsi="Arial"/>
      <w:sz w:val="20"/>
      <w:vertAlign w:val="superscript"/>
    </w:rPr>
  </w:style>
  <w:style w:type="paragraph" w:customStyle="1" w:styleId="MoEQuoteBold">
    <w:name w:val="MoE: Quote (Bold)"/>
    <w:basedOn w:val="Normal"/>
    <w:link w:val="MoEQuoteBoldChar"/>
    <w:qFormat/>
    <w:rsid w:val="003F61DC"/>
    <w:pPr>
      <w:spacing w:after="120" w:line="240" w:lineRule="atLeast"/>
      <w:ind w:left="284"/>
    </w:pPr>
    <w:rPr>
      <w:rFonts w:cstheme="minorBidi"/>
      <w:b/>
      <w:color w:val="2A6EBB"/>
      <w:sz w:val="28"/>
      <w:szCs w:val="28"/>
    </w:rPr>
  </w:style>
  <w:style w:type="paragraph" w:customStyle="1" w:styleId="MoEQuote">
    <w:name w:val="MoE: Quote"/>
    <w:basedOn w:val="MoEQuoteBold"/>
    <w:next w:val="Normal"/>
    <w:link w:val="MoEQuoteChar"/>
    <w:qFormat/>
    <w:rsid w:val="005E3769"/>
    <w:rPr>
      <w:b w:val="0"/>
    </w:rPr>
  </w:style>
  <w:style w:type="character" w:customStyle="1" w:styleId="MoEQuoteBoldChar">
    <w:name w:val="MoE: Quote (Bold) Char"/>
    <w:basedOn w:val="DefaultParagraphFont"/>
    <w:link w:val="MoEQuoteBold"/>
    <w:rsid w:val="005E3769"/>
    <w:rPr>
      <w:rFonts w:ascii="Arial" w:hAnsi="Arial" w:cstheme="minorBidi"/>
      <w:b/>
      <w:color w:val="2A6EBB"/>
      <w:sz w:val="28"/>
      <w:szCs w:val="28"/>
    </w:rPr>
  </w:style>
  <w:style w:type="character" w:customStyle="1" w:styleId="MoEQuoteChar">
    <w:name w:val="MoE: Quote Char"/>
    <w:basedOn w:val="MoEQuoteBoldChar"/>
    <w:link w:val="MoEQuote"/>
    <w:rsid w:val="005E3769"/>
    <w:rPr>
      <w:rFonts w:ascii="Arial" w:hAnsi="Arial" w:cstheme="minorBidi"/>
      <w:b/>
      <w:color w:val="2A6EBB"/>
      <w:sz w:val="28"/>
      <w:szCs w:val="28"/>
    </w:rPr>
  </w:style>
  <w:style w:type="character" w:styleId="PlaceholderText">
    <w:name w:val="Placeholder Text"/>
    <w:basedOn w:val="DefaultParagraphFont"/>
    <w:uiPriority w:val="99"/>
    <w:semiHidden/>
    <w:rsid w:val="005E3769"/>
    <w:rPr>
      <w:color w:val="808080"/>
    </w:rPr>
  </w:style>
  <w:style w:type="paragraph" w:styleId="BalloonText">
    <w:name w:val="Balloon Text"/>
    <w:basedOn w:val="Normal"/>
    <w:link w:val="BalloonTextChar"/>
    <w:uiPriority w:val="99"/>
    <w:semiHidden/>
    <w:unhideWhenUsed/>
    <w:rsid w:val="005E3769"/>
    <w:rPr>
      <w:rFonts w:ascii="Tahoma" w:hAnsi="Tahoma" w:cs="Tahoma"/>
      <w:sz w:val="16"/>
      <w:szCs w:val="16"/>
    </w:rPr>
  </w:style>
  <w:style w:type="character" w:customStyle="1" w:styleId="BalloonTextChar">
    <w:name w:val="Balloon Text Char"/>
    <w:basedOn w:val="DefaultParagraphFont"/>
    <w:link w:val="BalloonText"/>
    <w:uiPriority w:val="99"/>
    <w:semiHidden/>
    <w:rsid w:val="005E3769"/>
    <w:rPr>
      <w:rFonts w:ascii="Tahoma" w:hAnsi="Tahoma" w:cs="Tahoma"/>
      <w:sz w:val="16"/>
      <w:szCs w:val="16"/>
    </w:rPr>
  </w:style>
  <w:style w:type="paragraph" w:customStyle="1" w:styleId="Featuretext">
    <w:name w:val="Feature text"/>
    <w:link w:val="FeaturetextChar"/>
    <w:rsid w:val="00E60E00"/>
    <w:pPr>
      <w:pBdr>
        <w:top w:val="single" w:sz="4" w:space="12" w:color="2A6EBB"/>
        <w:left w:val="single" w:sz="4" w:space="12" w:color="2A6EBB"/>
        <w:bottom w:val="single" w:sz="4" w:space="12" w:color="2A6EBB"/>
        <w:right w:val="single" w:sz="4" w:space="12" w:color="2A6EBB"/>
        <w:between w:val="single" w:sz="4" w:space="12" w:color="auto"/>
      </w:pBdr>
      <w:shd w:val="solid" w:color="2A6EBB" w:fill="58B947"/>
      <w:spacing w:before="240" w:after="240" w:line="240" w:lineRule="atLeast"/>
      <w:ind w:left="240" w:right="2977"/>
    </w:pPr>
    <w:rPr>
      <w:rFonts w:ascii="Arial" w:eastAsia="Times New Roman" w:hAnsi="Arial" w:cs="Arial"/>
      <w:b/>
      <w:color w:val="FFFFFF" w:themeColor="background1"/>
      <w:sz w:val="28"/>
      <w:szCs w:val="28"/>
    </w:rPr>
  </w:style>
  <w:style w:type="character" w:customStyle="1" w:styleId="FeaturetextChar">
    <w:name w:val="Feature text Char"/>
    <w:basedOn w:val="DefaultParagraphFont"/>
    <w:link w:val="Featuretext"/>
    <w:rsid w:val="00E60E00"/>
    <w:rPr>
      <w:rFonts w:ascii="Arial" w:eastAsia="Times New Roman" w:hAnsi="Arial" w:cs="Arial"/>
      <w:b/>
      <w:color w:val="FFFFFF" w:themeColor="background1"/>
      <w:sz w:val="28"/>
      <w:szCs w:val="28"/>
      <w:shd w:val="solid" w:color="2A6EBB" w:fill="58B947"/>
    </w:rPr>
  </w:style>
  <w:style w:type="table" w:customStyle="1" w:styleId="reversedgrey">
    <w:name w:val="reversed grey"/>
    <w:basedOn w:val="TableNormal"/>
    <w:uiPriority w:val="99"/>
    <w:rsid w:val="002E49E3"/>
    <w:pPr>
      <w:spacing w:before="120"/>
      <w:ind w:left="113"/>
    </w:pPr>
    <w:rPr>
      <w:rFonts w:ascii="Arial" w:hAnsi="Arial" w:cstheme="minorBidi"/>
      <w:szCs w:val="22"/>
    </w:rPr>
    <w:tblPr>
      <w:tblStyleRowBandSize w:val="1"/>
      <w:tblBorders>
        <w:insideV w:val="single" w:sz="8" w:space="0" w:color="D9D9D9" w:themeColor="background1" w:themeShade="D9"/>
      </w:tblBorders>
    </w:tblPr>
    <w:tblStylePr w:type="firstRow">
      <w:rPr>
        <w:rFonts w:ascii="Arial" w:hAnsi="Arial"/>
        <w:b/>
        <w:i w:val="0"/>
        <w:color w:val="FFFFFF" w:themeColor="background1"/>
      </w:rPr>
      <w:tblPr/>
      <w:tcPr>
        <w:shd w:val="clear" w:color="auto" w:fill="3472AC"/>
      </w:tcPr>
    </w:tblStylePr>
    <w:tblStylePr w:type="lastRow">
      <w:rPr>
        <w:rFonts w:ascii="Arial" w:hAnsi="Arial"/>
        <w:b w:val="0"/>
        <w:i w:val="0"/>
        <w:sz w:val="20"/>
      </w:rPr>
    </w:tblStylePr>
    <w:tblStylePr w:type="band1Horz">
      <w:tblPr/>
      <w:tcPr>
        <w:shd w:val="clear" w:color="auto" w:fill="F2F2F2" w:themeFill="background1" w:themeFillShade="F2"/>
      </w:tcPr>
    </w:tblStylePr>
    <w:tblStylePr w:type="band2Horz">
      <w:tblPr/>
      <w:tcPr>
        <w:shd w:val="clear" w:color="auto" w:fill="FFFFFF" w:themeFill="background1"/>
      </w:tcPr>
    </w:tblStylePr>
  </w:style>
  <w:style w:type="table" w:customStyle="1" w:styleId="FiveGoals">
    <w:name w:val="Five Goals"/>
    <w:basedOn w:val="TableNormal"/>
    <w:uiPriority w:val="99"/>
    <w:rsid w:val="002E49E3"/>
    <w:pPr>
      <w:spacing w:before="120" w:after="120"/>
      <w:ind w:left="113"/>
    </w:pPr>
    <w:rPr>
      <w:rFonts w:ascii="Arial" w:hAnsi="Arial" w:cstheme="minorBidi"/>
      <w:szCs w:val="22"/>
    </w:rPr>
    <w:tblPr>
      <w:tblBorders>
        <w:insideH w:val="single" w:sz="4" w:space="0" w:color="FFFFFF" w:themeColor="background1"/>
        <w:insideV w:val="single" w:sz="4" w:space="0" w:color="FFFFFF" w:themeColor="background1"/>
      </w:tblBorders>
    </w:tblPr>
    <w:tcPr>
      <w:shd w:val="clear" w:color="auto" w:fill="E5ECF2"/>
    </w:tcPr>
    <w:tblStylePr w:type="firstRow">
      <w:rPr>
        <w:rFonts w:ascii="Arial" w:hAnsi="Arial"/>
        <w:b/>
        <w:i w:val="0"/>
        <w:color w:val="FFFFFF" w:themeColor="background1"/>
        <w:sz w:val="28"/>
      </w:rPr>
      <w:tblPr/>
      <w:tcPr>
        <w:shd w:val="clear" w:color="auto" w:fill="3472AC"/>
      </w:tcPr>
    </w:tblStylePr>
    <w:tblStylePr w:type="firstCol">
      <w:pPr>
        <w:wordWrap/>
        <w:spacing w:beforeLines="0" w:beforeAutospacing="0" w:afterLines="0" w:afterAutospacing="0" w:line="240" w:lineRule="auto"/>
        <w:ind w:leftChars="0" w:left="113"/>
        <w:jc w:val="left"/>
        <w:outlineLvl w:val="9"/>
      </w:pPr>
      <w:rPr>
        <w:rFonts w:ascii="Arial" w:hAnsi="Arial"/>
        <w:b/>
        <w:i w:val="0"/>
        <w:color w:val="3472AC"/>
        <w:sz w:val="36"/>
      </w:rPr>
      <w:tblPr/>
      <w:tcPr>
        <w:shd w:val="clear" w:color="auto" w:fill="E5ECF2"/>
      </w:tcPr>
    </w:tblStylePr>
  </w:style>
  <w:style w:type="paragraph" w:styleId="Title">
    <w:name w:val="Title"/>
    <w:basedOn w:val="Normal"/>
    <w:next w:val="Normal"/>
    <w:link w:val="TitleChar"/>
    <w:semiHidden/>
    <w:qFormat/>
    <w:locked/>
    <w:rsid w:val="002E49E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semiHidden/>
    <w:rsid w:val="002E49E3"/>
    <w:rPr>
      <w:rFonts w:asciiTheme="majorHAnsi" w:eastAsiaTheme="majorEastAsia" w:hAnsiTheme="majorHAnsi" w:cstheme="majorBidi"/>
      <w:color w:val="17365D" w:themeColor="text2" w:themeShade="BF"/>
      <w:spacing w:val="5"/>
      <w:kern w:val="28"/>
      <w:sz w:val="52"/>
      <w:szCs w:val="52"/>
    </w:rPr>
  </w:style>
  <w:style w:type="paragraph" w:styleId="Caption">
    <w:name w:val="caption"/>
    <w:aliases w:val="Table Caption,Figure Caption,Figure"/>
    <w:next w:val="Normal"/>
    <w:link w:val="CaptionChar"/>
    <w:uiPriority w:val="99"/>
    <w:qFormat/>
    <w:rsid w:val="00AC350F"/>
    <w:pPr>
      <w:spacing w:before="240" w:line="240" w:lineRule="atLeast"/>
    </w:pPr>
    <w:rPr>
      <w:rFonts w:ascii="Arial" w:hAnsi="Arial" w:cs="Arial"/>
      <w:b/>
      <w:color w:val="2A6EBB"/>
      <w:sz w:val="18"/>
      <w:szCs w:val="18"/>
    </w:rPr>
  </w:style>
  <w:style w:type="paragraph" w:customStyle="1" w:styleId="ContentsHeading">
    <w:name w:val="Contents_Heading"/>
    <w:basedOn w:val="Normal"/>
    <w:rsid w:val="008E5A31"/>
    <w:pPr>
      <w:spacing w:after="840"/>
    </w:pPr>
    <w:rPr>
      <w:b/>
      <w:color w:val="2A6EBB"/>
      <w:sz w:val="44"/>
      <w:szCs w:val="44"/>
    </w:rPr>
  </w:style>
  <w:style w:type="table" w:customStyle="1" w:styleId="MoETable1">
    <w:name w:val="MoE Table 1"/>
    <w:basedOn w:val="TableNormal"/>
    <w:uiPriority w:val="99"/>
    <w:qFormat/>
    <w:rsid w:val="00A90B69"/>
    <w:pPr>
      <w:spacing w:before="120" w:after="120"/>
    </w:pPr>
    <w:rPr>
      <w:rFonts w:ascii="Arial" w:hAnsi="Arial"/>
    </w:rPr>
    <w:tblPr>
      <w:tblStyleRowBandSize w:val="1"/>
    </w:tblPr>
    <w:tblStylePr w:type="firstRow">
      <w:rPr>
        <w:rFonts w:ascii="Arial" w:hAnsi="Arial"/>
        <w:b/>
        <w:color w:val="FFFFFF" w:themeColor="background1"/>
        <w:sz w:val="20"/>
      </w:rPr>
      <w:tblPr/>
      <w:tcPr>
        <w:tcBorders>
          <w:top w:val="nil"/>
          <w:left w:val="nil"/>
          <w:bottom w:val="nil"/>
          <w:right w:val="nil"/>
          <w:insideH w:val="nil"/>
          <w:insideV w:val="nil"/>
        </w:tcBorders>
        <w:shd w:val="solid" w:color="DC291E" w:fill="2A6EBB"/>
      </w:tcPr>
    </w:tblStylePr>
    <w:tblStylePr w:type="band1Horz">
      <w:tblPr/>
      <w:tcPr>
        <w:shd w:val="clear" w:color="auto" w:fill="F2F2F2" w:themeFill="background1" w:themeFillShade="F2"/>
      </w:tcPr>
    </w:tblStylePr>
  </w:style>
  <w:style w:type="paragraph" w:customStyle="1" w:styleId="MoETableBody">
    <w:name w:val="MoE: Table Body"/>
    <w:basedOn w:val="Normal"/>
    <w:qFormat/>
    <w:rsid w:val="006822F3"/>
    <w:pPr>
      <w:spacing w:before="120" w:after="120"/>
    </w:pPr>
  </w:style>
  <w:style w:type="paragraph" w:customStyle="1" w:styleId="MoETableHeading">
    <w:name w:val="MoE: Table Heading"/>
    <w:basedOn w:val="Normal"/>
    <w:qFormat/>
    <w:rsid w:val="006822F3"/>
    <w:pPr>
      <w:spacing w:before="120" w:after="120"/>
      <w:ind w:left="113"/>
    </w:pPr>
    <w:rPr>
      <w:rFonts w:cstheme="minorBidi"/>
      <w:color w:val="FFFFFF" w:themeColor="background1"/>
      <w:szCs w:val="22"/>
    </w:rPr>
  </w:style>
  <w:style w:type="paragraph" w:customStyle="1" w:styleId="HeadingMinor">
    <w:name w:val="Heading Minor"/>
    <w:basedOn w:val="Normal"/>
    <w:next w:val="BodyText"/>
    <w:rsid w:val="00FC6C8B"/>
    <w:pPr>
      <w:tabs>
        <w:tab w:val="left" w:pos="567"/>
      </w:tabs>
      <w:suppressAutoHyphens/>
      <w:spacing w:after="240" w:line="260" w:lineRule="atLeast"/>
    </w:pPr>
    <w:rPr>
      <w:rFonts w:eastAsia="Times New Roman"/>
      <w:sz w:val="20"/>
    </w:rPr>
  </w:style>
  <w:style w:type="paragraph" w:styleId="PlainText">
    <w:name w:val="Plain Text"/>
    <w:basedOn w:val="Normal"/>
    <w:link w:val="PlainTextChar"/>
    <w:unhideWhenUsed/>
    <w:rsid w:val="00FC6C8B"/>
    <w:pPr>
      <w:spacing w:before="120" w:after="120" w:line="280" w:lineRule="atLeast"/>
      <w:ind w:left="709"/>
      <w:jc w:val="both"/>
    </w:pPr>
    <w:rPr>
      <w:rFonts w:eastAsia="Calibri" w:cs="Arial"/>
      <w:sz w:val="20"/>
      <w:lang w:val="en-US"/>
    </w:rPr>
  </w:style>
  <w:style w:type="character" w:customStyle="1" w:styleId="PlainTextChar">
    <w:name w:val="Plain Text Char"/>
    <w:basedOn w:val="DefaultParagraphFont"/>
    <w:link w:val="PlainText"/>
    <w:rsid w:val="00FC6C8B"/>
    <w:rPr>
      <w:rFonts w:ascii="Arial" w:eastAsia="Calibri" w:hAnsi="Arial" w:cs="Arial"/>
      <w:lang w:val="en-US"/>
    </w:rPr>
  </w:style>
  <w:style w:type="paragraph" w:customStyle="1" w:styleId="TableHeading">
    <w:name w:val="Table Heading"/>
    <w:basedOn w:val="Normal"/>
    <w:next w:val="Normal"/>
    <w:qFormat/>
    <w:rsid w:val="00FC6C8B"/>
    <w:pPr>
      <w:keepNext/>
      <w:keepLines/>
      <w:tabs>
        <w:tab w:val="left" w:pos="425"/>
      </w:tabs>
      <w:suppressAutoHyphens/>
      <w:spacing w:before="60" w:after="60" w:line="260" w:lineRule="atLeast"/>
      <w:ind w:left="142"/>
    </w:pPr>
    <w:rPr>
      <w:rFonts w:eastAsia="Times New Roman"/>
      <w:b/>
      <w:kern w:val="28"/>
      <w:sz w:val="28"/>
      <w:szCs w:val="28"/>
    </w:rPr>
  </w:style>
  <w:style w:type="paragraph" w:customStyle="1" w:styleId="Heading1withnonumbers">
    <w:name w:val="Heading 1 with no numbers"/>
    <w:basedOn w:val="Heading1"/>
    <w:link w:val="Heading1withnonumbersChar"/>
    <w:qFormat/>
    <w:rsid w:val="00433B61"/>
    <w:pPr>
      <w:numPr>
        <w:numId w:val="0"/>
      </w:numPr>
      <w:ind w:left="360" w:hanging="360"/>
    </w:pPr>
    <w:rPr>
      <w:lang w:val="en-GB"/>
    </w:rPr>
  </w:style>
  <w:style w:type="character" w:styleId="CommentReference">
    <w:name w:val="annotation reference"/>
    <w:basedOn w:val="DefaultParagraphFont"/>
    <w:semiHidden/>
    <w:unhideWhenUsed/>
    <w:rsid w:val="004E7DC2"/>
    <w:rPr>
      <w:sz w:val="16"/>
      <w:szCs w:val="16"/>
    </w:rPr>
  </w:style>
  <w:style w:type="character" w:customStyle="1" w:styleId="Heading1withnonumbersChar">
    <w:name w:val="Heading 1 with no numbers Char"/>
    <w:basedOn w:val="Heading1Char"/>
    <w:link w:val="Heading1withnonumbers"/>
    <w:rsid w:val="00433B61"/>
    <w:rPr>
      <w:rFonts w:ascii="Arial" w:eastAsia="Times New Roman" w:hAnsi="Arial" w:cs="Arial"/>
      <w:b/>
      <w:bCs/>
      <w:color w:val="2A6EBB"/>
      <w:kern w:val="32"/>
      <w:sz w:val="44"/>
      <w:szCs w:val="44"/>
      <w:lang w:val="en-GB"/>
    </w:rPr>
  </w:style>
  <w:style w:type="paragraph" w:styleId="CommentText">
    <w:name w:val="annotation text"/>
    <w:basedOn w:val="Normal"/>
    <w:link w:val="CommentTextChar"/>
    <w:unhideWhenUsed/>
    <w:rsid w:val="004E7DC2"/>
    <w:rPr>
      <w:sz w:val="20"/>
    </w:rPr>
  </w:style>
  <w:style w:type="character" w:customStyle="1" w:styleId="CommentTextChar">
    <w:name w:val="Comment Text Char"/>
    <w:basedOn w:val="DefaultParagraphFont"/>
    <w:link w:val="CommentText"/>
    <w:rsid w:val="004E7DC2"/>
    <w:rPr>
      <w:rFonts w:ascii="Arial" w:hAnsi="Arial"/>
    </w:rPr>
  </w:style>
  <w:style w:type="paragraph" w:styleId="CommentSubject">
    <w:name w:val="annotation subject"/>
    <w:basedOn w:val="CommentText"/>
    <w:next w:val="CommentText"/>
    <w:link w:val="CommentSubjectChar"/>
    <w:semiHidden/>
    <w:unhideWhenUsed/>
    <w:rsid w:val="004E7DC2"/>
    <w:rPr>
      <w:b/>
      <w:bCs/>
    </w:rPr>
  </w:style>
  <w:style w:type="character" w:customStyle="1" w:styleId="CommentSubjectChar">
    <w:name w:val="Comment Subject Char"/>
    <w:basedOn w:val="CommentTextChar"/>
    <w:link w:val="CommentSubject"/>
    <w:semiHidden/>
    <w:rsid w:val="004E7DC2"/>
    <w:rPr>
      <w:rFonts w:ascii="Arial" w:hAnsi="Arial"/>
      <w:b/>
      <w:bCs/>
    </w:rPr>
  </w:style>
  <w:style w:type="paragraph" w:styleId="TOC4">
    <w:name w:val="toc 4"/>
    <w:basedOn w:val="Normal"/>
    <w:next w:val="Normal"/>
    <w:autoRedefine/>
    <w:uiPriority w:val="39"/>
    <w:unhideWhenUsed/>
    <w:rsid w:val="001B2AC2"/>
    <w:pPr>
      <w:spacing w:after="100" w:line="259" w:lineRule="auto"/>
      <w:ind w:left="660"/>
    </w:pPr>
    <w:rPr>
      <w:rFonts w:asciiTheme="minorHAnsi" w:eastAsiaTheme="minorEastAsia" w:hAnsiTheme="minorHAnsi" w:cstheme="minorBidi"/>
      <w:szCs w:val="22"/>
      <w:lang w:eastAsia="en-NZ"/>
    </w:rPr>
  </w:style>
  <w:style w:type="paragraph" w:styleId="TOC5">
    <w:name w:val="toc 5"/>
    <w:basedOn w:val="Normal"/>
    <w:next w:val="Normal"/>
    <w:autoRedefine/>
    <w:uiPriority w:val="39"/>
    <w:unhideWhenUsed/>
    <w:rsid w:val="001B2AC2"/>
    <w:pPr>
      <w:spacing w:after="100" w:line="259" w:lineRule="auto"/>
      <w:ind w:left="880"/>
    </w:pPr>
    <w:rPr>
      <w:rFonts w:asciiTheme="minorHAnsi" w:eastAsiaTheme="minorEastAsia" w:hAnsiTheme="minorHAnsi" w:cstheme="minorBidi"/>
      <w:szCs w:val="22"/>
      <w:lang w:eastAsia="en-NZ"/>
    </w:rPr>
  </w:style>
  <w:style w:type="paragraph" w:styleId="TOC6">
    <w:name w:val="toc 6"/>
    <w:basedOn w:val="Normal"/>
    <w:next w:val="Normal"/>
    <w:autoRedefine/>
    <w:uiPriority w:val="39"/>
    <w:unhideWhenUsed/>
    <w:rsid w:val="001B2AC2"/>
    <w:pPr>
      <w:spacing w:after="100" w:line="259" w:lineRule="auto"/>
      <w:ind w:left="1100"/>
    </w:pPr>
    <w:rPr>
      <w:rFonts w:asciiTheme="minorHAnsi" w:eastAsiaTheme="minorEastAsia" w:hAnsiTheme="minorHAnsi" w:cstheme="minorBidi"/>
      <w:szCs w:val="22"/>
      <w:lang w:eastAsia="en-NZ"/>
    </w:rPr>
  </w:style>
  <w:style w:type="paragraph" w:styleId="TOC7">
    <w:name w:val="toc 7"/>
    <w:basedOn w:val="Normal"/>
    <w:next w:val="Normal"/>
    <w:autoRedefine/>
    <w:uiPriority w:val="39"/>
    <w:unhideWhenUsed/>
    <w:rsid w:val="001B2AC2"/>
    <w:pPr>
      <w:spacing w:after="100" w:line="259" w:lineRule="auto"/>
      <w:ind w:left="1320"/>
    </w:pPr>
    <w:rPr>
      <w:rFonts w:asciiTheme="minorHAnsi" w:eastAsiaTheme="minorEastAsia" w:hAnsiTheme="minorHAnsi" w:cstheme="minorBidi"/>
      <w:szCs w:val="22"/>
      <w:lang w:eastAsia="en-NZ"/>
    </w:rPr>
  </w:style>
  <w:style w:type="paragraph" w:styleId="TOC8">
    <w:name w:val="toc 8"/>
    <w:basedOn w:val="Normal"/>
    <w:next w:val="Normal"/>
    <w:autoRedefine/>
    <w:uiPriority w:val="39"/>
    <w:unhideWhenUsed/>
    <w:rsid w:val="001B2AC2"/>
    <w:pPr>
      <w:spacing w:after="100" w:line="259" w:lineRule="auto"/>
      <w:ind w:left="1540"/>
    </w:pPr>
    <w:rPr>
      <w:rFonts w:asciiTheme="minorHAnsi" w:eastAsiaTheme="minorEastAsia" w:hAnsiTheme="minorHAnsi" w:cstheme="minorBidi"/>
      <w:szCs w:val="22"/>
      <w:lang w:eastAsia="en-NZ"/>
    </w:rPr>
  </w:style>
  <w:style w:type="paragraph" w:styleId="TOC9">
    <w:name w:val="toc 9"/>
    <w:basedOn w:val="Normal"/>
    <w:next w:val="Normal"/>
    <w:autoRedefine/>
    <w:uiPriority w:val="39"/>
    <w:unhideWhenUsed/>
    <w:rsid w:val="001B2AC2"/>
    <w:pPr>
      <w:spacing w:after="100" w:line="259" w:lineRule="auto"/>
      <w:ind w:left="1760"/>
    </w:pPr>
    <w:rPr>
      <w:rFonts w:asciiTheme="minorHAnsi" w:eastAsiaTheme="minorEastAsia" w:hAnsiTheme="minorHAnsi" w:cstheme="minorBidi"/>
      <w:szCs w:val="22"/>
      <w:lang w:eastAsia="en-NZ"/>
    </w:rPr>
  </w:style>
  <w:style w:type="character" w:styleId="UnresolvedMention">
    <w:name w:val="Unresolved Mention"/>
    <w:basedOn w:val="DefaultParagraphFont"/>
    <w:uiPriority w:val="99"/>
    <w:semiHidden/>
    <w:unhideWhenUsed/>
    <w:rsid w:val="001B2AC2"/>
    <w:rPr>
      <w:color w:val="605E5C"/>
      <w:shd w:val="clear" w:color="auto" w:fill="E1DFDD"/>
    </w:rPr>
  </w:style>
  <w:style w:type="paragraph" w:customStyle="1" w:styleId="TableHeader">
    <w:name w:val="Table Header"/>
    <w:basedOn w:val="Heading4"/>
    <w:link w:val="TableHeaderChar"/>
    <w:qFormat/>
    <w:rsid w:val="00664780"/>
    <w:pPr>
      <w:spacing w:before="0" w:after="0" w:line="240" w:lineRule="auto"/>
      <w:jc w:val="center"/>
      <w:outlineLvl w:val="9"/>
    </w:pPr>
    <w:rPr>
      <w:rFonts w:eastAsia="Times New Roman" w:cs="Arial"/>
      <w:color w:val="FFFFFF" w:themeColor="background1"/>
      <w:sz w:val="18"/>
      <w:szCs w:val="18"/>
      <w:lang w:val="en-GB"/>
    </w:rPr>
  </w:style>
  <w:style w:type="character" w:customStyle="1" w:styleId="TableHeaderChar">
    <w:name w:val="Table Header Char"/>
    <w:basedOn w:val="Heading4Char"/>
    <w:link w:val="TableHeader"/>
    <w:rsid w:val="00664780"/>
    <w:rPr>
      <w:rFonts w:ascii="Arial" w:eastAsia="Times New Roman" w:hAnsi="Arial" w:cs="Arial"/>
      <w:b/>
      <w:color w:val="FFFFFF" w:themeColor="background1"/>
      <w:sz w:val="18"/>
      <w:szCs w:val="18"/>
      <w:lang w:val="en-GB"/>
    </w:rPr>
  </w:style>
  <w:style w:type="paragraph" w:styleId="NormalIndent">
    <w:name w:val="Normal Indent"/>
    <w:basedOn w:val="Normal"/>
    <w:unhideWhenUsed/>
    <w:rsid w:val="001A386D"/>
    <w:pPr>
      <w:ind w:left="720"/>
    </w:pPr>
    <w:rPr>
      <w:rFonts w:ascii="Times New Roman" w:eastAsia="Times New Roman" w:hAnsi="Times New Roman"/>
      <w:sz w:val="24"/>
      <w:lang w:val="en-GB"/>
    </w:rPr>
  </w:style>
  <w:style w:type="paragraph" w:customStyle="1" w:styleId="Default">
    <w:name w:val="Default"/>
    <w:rsid w:val="004548C4"/>
    <w:pPr>
      <w:autoSpaceDE w:val="0"/>
      <w:autoSpaceDN w:val="0"/>
      <w:adjustRightInd w:val="0"/>
    </w:pPr>
    <w:rPr>
      <w:rFonts w:ascii="Arial" w:hAnsi="Arial" w:cs="Arial"/>
      <w:color w:val="000000"/>
      <w:sz w:val="24"/>
      <w:szCs w:val="24"/>
    </w:rPr>
  </w:style>
  <w:style w:type="paragraph" w:customStyle="1" w:styleId="commentindent">
    <w:name w:val="comment indent"/>
    <w:basedOn w:val="Normal"/>
    <w:next w:val="NormalIndent"/>
    <w:rsid w:val="00EC07A0"/>
    <w:pPr>
      <w:ind w:left="720" w:hanging="11"/>
    </w:pPr>
    <w:rPr>
      <w:rFonts w:ascii="Comic Sans MS" w:eastAsia="Times New Roman" w:hAnsi="Comic Sans MS"/>
      <w:vanish/>
      <w:color w:val="008000"/>
      <w:sz w:val="20"/>
      <w:lang w:val="en-GB"/>
    </w:rPr>
  </w:style>
  <w:style w:type="paragraph" w:customStyle="1" w:styleId="comment">
    <w:name w:val="comment"/>
    <w:basedOn w:val="Normal"/>
    <w:link w:val="commentChar1"/>
    <w:rsid w:val="00D3151B"/>
    <w:rPr>
      <w:rFonts w:ascii="Comic Sans MS" w:eastAsia="Times New Roman" w:hAnsi="Comic Sans MS"/>
      <w:vanish/>
      <w:color w:val="008000"/>
      <w:sz w:val="20"/>
      <w:lang w:val="en-GB"/>
    </w:rPr>
  </w:style>
  <w:style w:type="character" w:customStyle="1" w:styleId="commentChar1">
    <w:name w:val="comment Char1"/>
    <w:link w:val="comment"/>
    <w:rsid w:val="00D3151B"/>
    <w:rPr>
      <w:rFonts w:ascii="Comic Sans MS" w:eastAsia="Times New Roman" w:hAnsi="Comic Sans MS"/>
      <w:vanish/>
      <w:color w:val="008000"/>
      <w:lang w:val="en-GB"/>
    </w:rPr>
  </w:style>
  <w:style w:type="paragraph" w:styleId="Revision">
    <w:name w:val="Revision"/>
    <w:hidden/>
    <w:uiPriority w:val="99"/>
    <w:semiHidden/>
    <w:rsid w:val="0035394F"/>
    <w:rPr>
      <w:rFonts w:ascii="Arial" w:hAnsi="Arial"/>
      <w:sz w:val="22"/>
    </w:rPr>
  </w:style>
  <w:style w:type="table" w:customStyle="1" w:styleId="TableGrid1">
    <w:name w:val="Table Grid1"/>
    <w:basedOn w:val="TableNormal"/>
    <w:next w:val="TableGrid"/>
    <w:uiPriority w:val="39"/>
    <w:rsid w:val="00A12AE7"/>
    <w:rPr>
      <w:rFonts w:ascii="Calibri" w:eastAsia="Times New Roman" w:hAnsi="Calibr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vel1-Heading">
    <w:name w:val="Level 1 - Heading"/>
    <w:next w:val="Normal"/>
    <w:qFormat/>
    <w:rsid w:val="00BD056E"/>
    <w:pPr>
      <w:keepNext/>
      <w:numPr>
        <w:numId w:val="11"/>
      </w:numPr>
      <w:spacing w:before="120" w:after="360"/>
      <w:outlineLvl w:val="0"/>
    </w:pPr>
    <w:rPr>
      <w:rFonts w:ascii="Arial" w:eastAsia="Times New Roman" w:hAnsi="Arial" w:cs="Verdana"/>
      <w:b/>
      <w:bCs/>
      <w:caps/>
      <w:sz w:val="24"/>
      <w:lang w:val="en-AU"/>
    </w:rPr>
  </w:style>
  <w:style w:type="paragraph" w:customStyle="1" w:styleId="Level2-Heading">
    <w:name w:val="Level 2 - Heading"/>
    <w:next w:val="Normal"/>
    <w:qFormat/>
    <w:rsid w:val="000633EA"/>
    <w:pPr>
      <w:keepNext/>
      <w:numPr>
        <w:ilvl w:val="1"/>
        <w:numId w:val="11"/>
      </w:numPr>
      <w:tabs>
        <w:tab w:val="clear" w:pos="4111"/>
      </w:tabs>
      <w:spacing w:before="120" w:after="120"/>
      <w:ind w:left="851"/>
      <w:outlineLvl w:val="1"/>
    </w:pPr>
    <w:rPr>
      <w:rFonts w:ascii="Verdana" w:eastAsia="Times New Roman" w:hAnsi="Verdana" w:cs="Verdana"/>
      <w:b/>
      <w:bCs/>
      <w:lang w:val="en-AU"/>
    </w:rPr>
  </w:style>
  <w:style w:type="paragraph" w:customStyle="1" w:styleId="Level3-Heading">
    <w:name w:val="Level 3 - Heading"/>
    <w:next w:val="Normal"/>
    <w:qFormat/>
    <w:rsid w:val="000633EA"/>
    <w:pPr>
      <w:keepNext/>
      <w:numPr>
        <w:ilvl w:val="2"/>
        <w:numId w:val="11"/>
      </w:numPr>
      <w:spacing w:before="120" w:after="120"/>
      <w:outlineLvl w:val="2"/>
    </w:pPr>
    <w:rPr>
      <w:rFonts w:ascii="Verdana" w:eastAsia="Times New Roman" w:hAnsi="Verdana" w:cs="Verdana"/>
      <w:b/>
      <w:lang w:val="en-AU"/>
    </w:rPr>
  </w:style>
  <w:style w:type="paragraph" w:customStyle="1" w:styleId="Level4-Heading">
    <w:name w:val="Level 4 - Heading"/>
    <w:next w:val="Normal"/>
    <w:qFormat/>
    <w:rsid w:val="000633EA"/>
    <w:pPr>
      <w:keepNext/>
      <w:numPr>
        <w:ilvl w:val="3"/>
        <w:numId w:val="11"/>
      </w:numPr>
      <w:tabs>
        <w:tab w:val="left" w:pos="1134"/>
        <w:tab w:val="left" w:pos="1418"/>
      </w:tabs>
      <w:spacing w:before="120" w:after="120"/>
      <w:outlineLvl w:val="3"/>
    </w:pPr>
    <w:rPr>
      <w:rFonts w:ascii="Verdana" w:eastAsia="Times New Roman" w:hAnsi="Verdana" w:cs="Verdana"/>
      <w:i/>
      <w:lang w:val="en-AU"/>
    </w:rPr>
  </w:style>
  <w:style w:type="paragraph" w:customStyle="1" w:styleId="LevelBody1-a">
    <w:name w:val="Level Body 1 - (a)"/>
    <w:qFormat/>
    <w:rsid w:val="000633EA"/>
    <w:pPr>
      <w:numPr>
        <w:ilvl w:val="4"/>
        <w:numId w:val="11"/>
      </w:numPr>
      <w:spacing w:before="120" w:after="120"/>
    </w:pPr>
    <w:rPr>
      <w:rFonts w:ascii="Verdana" w:eastAsia="Times New Roman" w:hAnsi="Verdana" w:cs="Verdana"/>
      <w:lang w:val="en-AU"/>
    </w:rPr>
  </w:style>
  <w:style w:type="paragraph" w:customStyle="1" w:styleId="LevelBody2-i">
    <w:name w:val="Level Body 2 - (i)"/>
    <w:qFormat/>
    <w:rsid w:val="000633EA"/>
    <w:pPr>
      <w:numPr>
        <w:ilvl w:val="5"/>
        <w:numId w:val="11"/>
      </w:numPr>
      <w:spacing w:before="120" w:after="120"/>
    </w:pPr>
    <w:rPr>
      <w:rFonts w:ascii="Verdana" w:eastAsia="Times New Roman" w:hAnsi="Verdana" w:cs="Verdana"/>
      <w:lang w:val="en-AU"/>
    </w:rPr>
  </w:style>
  <w:style w:type="paragraph" w:customStyle="1" w:styleId="LevelBody3-A">
    <w:name w:val="Level Body 3 - (A)"/>
    <w:qFormat/>
    <w:rsid w:val="000633EA"/>
    <w:pPr>
      <w:numPr>
        <w:ilvl w:val="6"/>
        <w:numId w:val="11"/>
      </w:numPr>
      <w:spacing w:before="120" w:after="120"/>
    </w:pPr>
    <w:rPr>
      <w:rFonts w:ascii="Verdana" w:eastAsia="Times New Roman" w:hAnsi="Verdana" w:cs="Verdana"/>
      <w:lang w:val="en-AU"/>
    </w:rPr>
  </w:style>
  <w:style w:type="paragraph" w:customStyle="1" w:styleId="LevelBody4-I">
    <w:name w:val="Level Body 4 - (I)"/>
    <w:qFormat/>
    <w:rsid w:val="000633EA"/>
    <w:pPr>
      <w:numPr>
        <w:ilvl w:val="7"/>
        <w:numId w:val="11"/>
      </w:numPr>
      <w:spacing w:before="120" w:after="120"/>
    </w:pPr>
    <w:rPr>
      <w:rFonts w:ascii="Verdana" w:eastAsia="Times New Roman" w:hAnsi="Verdana" w:cs="Verdana"/>
      <w:lang w:val="en-AU"/>
    </w:rPr>
  </w:style>
  <w:style w:type="table" w:styleId="GridTable5Dark-Accent1">
    <w:name w:val="Grid Table 5 Dark Accent 1"/>
    <w:basedOn w:val="TableNormal"/>
    <w:uiPriority w:val="50"/>
    <w:rsid w:val="009E338A"/>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paragraph" w:customStyle="1" w:styleId="AppendixHeading1">
    <w:name w:val="Appendix Heading 1"/>
    <w:basedOn w:val="Heading1"/>
    <w:link w:val="AppendixHeading1Char"/>
    <w:qFormat/>
    <w:rsid w:val="00676508"/>
    <w:pPr>
      <w:numPr>
        <w:numId w:val="0"/>
      </w:numPr>
    </w:pPr>
  </w:style>
  <w:style w:type="character" w:customStyle="1" w:styleId="AppendixHeading1Char">
    <w:name w:val="Appendix Heading 1 Char"/>
    <w:basedOn w:val="Heading1Char"/>
    <w:link w:val="AppendixHeading1"/>
    <w:rsid w:val="00676508"/>
    <w:rPr>
      <w:rFonts w:ascii="Arial" w:eastAsia="Times New Roman" w:hAnsi="Arial" w:cs="Arial"/>
      <w:b/>
      <w:bCs/>
      <w:color w:val="2A6EBB"/>
      <w:kern w:val="32"/>
      <w:sz w:val="44"/>
      <w:szCs w:val="44"/>
    </w:rPr>
  </w:style>
  <w:style w:type="character" w:customStyle="1" w:styleId="CaptionChar">
    <w:name w:val="Caption Char"/>
    <w:aliases w:val="Table Caption Char,Figure Caption Char,Figure Char"/>
    <w:basedOn w:val="DefaultParagraphFont"/>
    <w:link w:val="Caption"/>
    <w:uiPriority w:val="99"/>
    <w:locked/>
    <w:rsid w:val="00351B95"/>
    <w:rPr>
      <w:rFonts w:ascii="Arial" w:hAnsi="Arial" w:cs="Arial"/>
      <w:b/>
      <w:color w:val="2A6EBB"/>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0148727">
      <w:bodyDiv w:val="1"/>
      <w:marLeft w:val="0"/>
      <w:marRight w:val="0"/>
      <w:marTop w:val="0"/>
      <w:marBottom w:val="0"/>
      <w:divBdr>
        <w:top w:val="none" w:sz="0" w:space="0" w:color="auto"/>
        <w:left w:val="none" w:sz="0" w:space="0" w:color="auto"/>
        <w:bottom w:val="none" w:sz="0" w:space="0" w:color="auto"/>
        <w:right w:val="none" w:sz="0" w:space="0" w:color="auto"/>
      </w:divBdr>
    </w:div>
    <w:div w:id="1725982790">
      <w:bodyDiv w:val="1"/>
      <w:marLeft w:val="0"/>
      <w:marRight w:val="0"/>
      <w:marTop w:val="0"/>
      <w:marBottom w:val="0"/>
      <w:divBdr>
        <w:top w:val="none" w:sz="0" w:space="0" w:color="auto"/>
        <w:left w:val="none" w:sz="0" w:space="0" w:color="auto"/>
        <w:bottom w:val="none" w:sz="0" w:space="0" w:color="auto"/>
        <w:right w:val="none" w:sz="0" w:space="0" w:color="auto"/>
      </w:divBdr>
    </w:div>
    <w:div w:id="2012023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5.xml"/><Relationship Id="rId18" Type="http://schemas.openxmlformats.org/officeDocument/2006/relationships/header" Target="header8.xml"/><Relationship Id="rId26" Type="http://schemas.openxmlformats.org/officeDocument/2006/relationships/footer" Target="footer4.xml"/><Relationship Id="rId39" Type="http://schemas.openxmlformats.org/officeDocument/2006/relationships/theme" Target="theme/theme1.xml"/><Relationship Id="rId21" Type="http://schemas.microsoft.com/office/2007/relationships/hdphoto" Target="media/hdphoto1.wdp"/><Relationship Id="rId34" Type="http://schemas.openxmlformats.org/officeDocument/2006/relationships/header" Target="header14.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header" Target="header7.xml"/><Relationship Id="rId25" Type="http://schemas.openxmlformats.org/officeDocument/2006/relationships/header" Target="header11.xml"/><Relationship Id="rId33" Type="http://schemas.openxmlformats.org/officeDocument/2006/relationships/header" Target="header13.xml"/><Relationship Id="rId38"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image" Target="media/image6.png"/><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footer" Target="footer3.xml"/><Relationship Id="rId32" Type="http://schemas.openxmlformats.org/officeDocument/2006/relationships/footer" Target="footer9.xm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6.xml"/><Relationship Id="rId23" Type="http://schemas.openxmlformats.org/officeDocument/2006/relationships/header" Target="header10.xml"/><Relationship Id="rId28" Type="http://schemas.openxmlformats.org/officeDocument/2006/relationships/footer" Target="footer6.xml"/><Relationship Id="rId36" Type="http://schemas.openxmlformats.org/officeDocument/2006/relationships/header" Target="header15.xml"/><Relationship Id="rId10" Type="http://schemas.openxmlformats.org/officeDocument/2006/relationships/header" Target="header2.xml"/><Relationship Id="rId19" Type="http://schemas.openxmlformats.org/officeDocument/2006/relationships/header" Target="header9.xml"/><Relationship Id="rId31" Type="http://schemas.openxmlformats.org/officeDocument/2006/relationships/footer" Target="foot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1.xml"/><Relationship Id="rId22" Type="http://schemas.openxmlformats.org/officeDocument/2006/relationships/image" Target="media/image7.png"/><Relationship Id="rId27" Type="http://schemas.openxmlformats.org/officeDocument/2006/relationships/footer" Target="footer5.xml"/><Relationship Id="rId30" Type="http://schemas.openxmlformats.org/officeDocument/2006/relationships/header" Target="header12.xml"/><Relationship Id="rId35" Type="http://schemas.openxmlformats.org/officeDocument/2006/relationships/footer" Target="footer10.xml"/><Relationship Id="rId8" Type="http://schemas.openxmlformats.org/officeDocument/2006/relationships/image" Target="media/image1.png"/><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png"/></Relationships>
</file>

<file path=word/_rels/header14.xml.rels><?xml version="1.0" encoding="UTF-8" standalone="yes"?>
<Relationships xmlns="http://schemas.openxmlformats.org/package/2006/relationships"><Relationship Id="rId3" Type="http://schemas.openxmlformats.org/officeDocument/2006/relationships/image" Target="media/image10.png"/><Relationship Id="rId2" Type="http://schemas.openxmlformats.org/officeDocument/2006/relationships/image" Target="media/image9.png"/><Relationship Id="rId1" Type="http://schemas.openxmlformats.org/officeDocument/2006/relationships/image" Target="media/image8.png"/><Relationship Id="rId4" Type="http://schemas.openxmlformats.org/officeDocument/2006/relationships/image" Target="media/image1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1F3280E638F49BEB5F2BAFD7C62B4E3"/>
        <w:category>
          <w:name w:val="General"/>
          <w:gallery w:val="placeholder"/>
        </w:category>
        <w:types>
          <w:type w:val="bbPlcHdr"/>
        </w:types>
        <w:behaviors>
          <w:behavior w:val="content"/>
        </w:behaviors>
        <w:guid w:val="{68B73E18-FE8F-4D12-8BC6-00C3090A4283}"/>
      </w:docPartPr>
      <w:docPartBody>
        <w:p w:rsidR="00474C37" w:rsidRDefault="00474C37" w:rsidP="00474C37">
          <w:pPr>
            <w:pStyle w:val="81F3280E638F49BEB5F2BAFD7C62B4E3"/>
          </w:pPr>
          <w:r w:rsidRPr="00721E9F">
            <w:rPr>
              <w:rStyle w:val="PlaceholderText"/>
            </w:rPr>
            <w:t>Click here to enter a date.</w:t>
          </w:r>
        </w:p>
      </w:docPartBody>
    </w:docPart>
    <w:docPart>
      <w:docPartPr>
        <w:name w:val="DDD14D8B94B7462F81692E61C331C070"/>
        <w:category>
          <w:name w:val="General"/>
          <w:gallery w:val="placeholder"/>
        </w:category>
        <w:types>
          <w:type w:val="bbPlcHdr"/>
        </w:types>
        <w:behaviors>
          <w:behavior w:val="content"/>
        </w:behaviors>
        <w:guid w:val="{D42285C9-9BDD-4F04-ADC7-ECB9A4F63ADC}"/>
      </w:docPartPr>
      <w:docPartBody>
        <w:p w:rsidR="00474C37" w:rsidRDefault="00474C37" w:rsidP="00474C37">
          <w:pPr>
            <w:pStyle w:val="DDD14D8B94B7462F81692E61C331C070"/>
          </w:pPr>
          <w:r w:rsidRPr="00721E9F">
            <w:rPr>
              <w:rStyle w:val="PlaceholderText"/>
            </w:rPr>
            <w:t>Click here to enter a date.</w:t>
          </w:r>
        </w:p>
      </w:docPartBody>
    </w:docPart>
    <w:docPart>
      <w:docPartPr>
        <w:name w:val="9AB39A76C58048FC93002429571569FE"/>
        <w:category>
          <w:name w:val="General"/>
          <w:gallery w:val="placeholder"/>
        </w:category>
        <w:types>
          <w:type w:val="bbPlcHdr"/>
        </w:types>
        <w:behaviors>
          <w:behavior w:val="content"/>
        </w:behaviors>
        <w:guid w:val="{5FE43042-AE36-40BF-A661-846478AABA87}"/>
      </w:docPartPr>
      <w:docPartBody>
        <w:p w:rsidR="00815A6C" w:rsidRDefault="00815A6C" w:rsidP="00815A6C">
          <w:pPr>
            <w:pStyle w:val="9AB39A76C58048FC93002429571569FE"/>
          </w:pPr>
          <w:r w:rsidRPr="00721E9F">
            <w:rPr>
              <w:rStyle w:val="PlaceholderText"/>
            </w:rPr>
            <w:t>Click here to enter a date.</w:t>
          </w:r>
        </w:p>
      </w:docPartBody>
    </w:docPart>
    <w:docPart>
      <w:docPartPr>
        <w:name w:val="483AE27E969C4CB0B2C197ED2CDF62CA"/>
        <w:category>
          <w:name w:val="General"/>
          <w:gallery w:val="placeholder"/>
        </w:category>
        <w:types>
          <w:type w:val="bbPlcHdr"/>
        </w:types>
        <w:behaviors>
          <w:behavior w:val="content"/>
        </w:behaviors>
        <w:guid w:val="{1E39CBEC-F3C0-45A8-8102-EA0E67BD16BC}"/>
      </w:docPartPr>
      <w:docPartBody>
        <w:p w:rsidR="00815A6C" w:rsidRDefault="00815A6C" w:rsidP="00815A6C">
          <w:pPr>
            <w:pStyle w:val="483AE27E969C4CB0B2C197ED2CDF62CA"/>
          </w:pPr>
          <w:r w:rsidRPr="00721E9F">
            <w:rPr>
              <w:rStyle w:val="PlaceholderText"/>
            </w:rPr>
            <w:t>Click here to enter a date.</w:t>
          </w:r>
        </w:p>
      </w:docPartBody>
    </w:docPart>
    <w:docPart>
      <w:docPartPr>
        <w:name w:val="2572558C46AD4BA08157986E12CA22D6"/>
        <w:category>
          <w:name w:val="General"/>
          <w:gallery w:val="placeholder"/>
        </w:category>
        <w:types>
          <w:type w:val="bbPlcHdr"/>
        </w:types>
        <w:behaviors>
          <w:behavior w:val="content"/>
        </w:behaviors>
        <w:guid w:val="{CF19F76B-38A3-4026-ABA5-1D4A79D9D6F4}"/>
      </w:docPartPr>
      <w:docPartBody>
        <w:p w:rsidR="00815A6C" w:rsidRDefault="00815A6C" w:rsidP="00815A6C">
          <w:pPr>
            <w:pStyle w:val="2572558C46AD4BA08157986E12CA22D6"/>
          </w:pPr>
          <w:r w:rsidRPr="00721E9F">
            <w:rPr>
              <w:rStyle w:val="PlaceholderText"/>
            </w:rPr>
            <w:t>Click here to enter a date.</w:t>
          </w:r>
        </w:p>
      </w:docPartBody>
    </w:docPart>
    <w:docPart>
      <w:docPartPr>
        <w:name w:val="420F24E90AD34FA280A1FB7B34E91F58"/>
        <w:category>
          <w:name w:val="General"/>
          <w:gallery w:val="placeholder"/>
        </w:category>
        <w:types>
          <w:type w:val="bbPlcHdr"/>
        </w:types>
        <w:behaviors>
          <w:behavior w:val="content"/>
        </w:behaviors>
        <w:guid w:val="{2F2266E9-062D-4D91-8B74-BFBA9D94287A}"/>
      </w:docPartPr>
      <w:docPartBody>
        <w:p w:rsidR="0028242F" w:rsidRDefault="0028242F" w:rsidP="0028242F">
          <w:pPr>
            <w:pStyle w:val="420F24E90AD34FA280A1FB7B34E91F58"/>
          </w:pPr>
          <w:r w:rsidRPr="00721E9F">
            <w:rPr>
              <w:rStyle w:val="PlaceholderText"/>
            </w:rPr>
            <w:t>Click here to enter a date.</w:t>
          </w:r>
        </w:p>
      </w:docPartBody>
    </w:docPart>
    <w:docPart>
      <w:docPartPr>
        <w:name w:val="29E12C0D9501477CA305C8B61F0E2BF9"/>
        <w:category>
          <w:name w:val="General"/>
          <w:gallery w:val="placeholder"/>
        </w:category>
        <w:types>
          <w:type w:val="bbPlcHdr"/>
        </w:types>
        <w:behaviors>
          <w:behavior w:val="content"/>
        </w:behaviors>
        <w:guid w:val="{9427FB2C-44AE-40C7-8260-6587BCD95A57}"/>
      </w:docPartPr>
      <w:docPartBody>
        <w:p w:rsidR="0028242F" w:rsidRDefault="0028242F" w:rsidP="0028242F">
          <w:pPr>
            <w:pStyle w:val="29E12C0D9501477CA305C8B61F0E2BF9"/>
          </w:pPr>
          <w:r w:rsidRPr="00721E9F">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Interstate-Light">
    <w:altName w:val="Calibri"/>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Interstate-Regular">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mic Sans MS">
    <w:panose1 w:val="030F0702030302020204"/>
    <w:charset w:val="00"/>
    <w:family w:val="script"/>
    <w:pitch w:val="variable"/>
    <w:sig w:usb0="00000287" w:usb1="00000013" w:usb2="00000000" w:usb3="00000000" w:csb0="0000009F" w:csb1="00000000"/>
  </w:font>
  <w:font w:name="Futura Lt BT">
    <w:altName w:val="Century Gothic"/>
    <w:charset w:val="00"/>
    <w:family w:val="swiss"/>
    <w:pitch w:val="variable"/>
    <w:sig w:usb0="00000087" w:usb1="00000000" w:usb2="00000000" w:usb3="00000000" w:csb0="0000001B" w:csb1="00000000"/>
  </w:font>
  <w:font w:name="GT Walsheim Pro Regular">
    <w:altName w:val="Calibri"/>
    <w:charset w:val="00"/>
    <w:family w:val="auto"/>
    <w:pitch w:val="variable"/>
    <w:sig w:usb0="A00002AF" w:usb1="5000206B" w:usb2="00000000" w:usb3="00000000" w:csb0="20000097"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C37"/>
    <w:rsid w:val="00090B73"/>
    <w:rsid w:val="00120A5B"/>
    <w:rsid w:val="00197321"/>
    <w:rsid w:val="0028242F"/>
    <w:rsid w:val="0039263A"/>
    <w:rsid w:val="003B6849"/>
    <w:rsid w:val="003E7B13"/>
    <w:rsid w:val="00474C37"/>
    <w:rsid w:val="004C14CA"/>
    <w:rsid w:val="005539FE"/>
    <w:rsid w:val="006265B4"/>
    <w:rsid w:val="00782B9F"/>
    <w:rsid w:val="007E3D3E"/>
    <w:rsid w:val="00815A6C"/>
    <w:rsid w:val="0085634F"/>
    <w:rsid w:val="008C2AF0"/>
    <w:rsid w:val="009B2891"/>
    <w:rsid w:val="009C3962"/>
    <w:rsid w:val="009F5F61"/>
    <w:rsid w:val="00AB13EC"/>
    <w:rsid w:val="00AB14E8"/>
    <w:rsid w:val="00B61B90"/>
    <w:rsid w:val="00B9272B"/>
    <w:rsid w:val="00D0075D"/>
    <w:rsid w:val="00DA2A89"/>
    <w:rsid w:val="00DD2DD3"/>
    <w:rsid w:val="00E319BE"/>
    <w:rsid w:val="00ED1001"/>
    <w:rsid w:val="00F827B9"/>
    <w:rsid w:val="00FD2498"/>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8242F"/>
    <w:rPr>
      <w:color w:val="808080"/>
    </w:rPr>
  </w:style>
  <w:style w:type="paragraph" w:customStyle="1" w:styleId="81F3280E638F49BEB5F2BAFD7C62B4E3">
    <w:name w:val="81F3280E638F49BEB5F2BAFD7C62B4E3"/>
    <w:rsid w:val="00474C37"/>
  </w:style>
  <w:style w:type="paragraph" w:customStyle="1" w:styleId="DDD14D8B94B7462F81692E61C331C070">
    <w:name w:val="DDD14D8B94B7462F81692E61C331C070"/>
    <w:rsid w:val="00474C37"/>
  </w:style>
  <w:style w:type="paragraph" w:customStyle="1" w:styleId="9AB39A76C58048FC93002429571569FE">
    <w:name w:val="9AB39A76C58048FC93002429571569FE"/>
    <w:rsid w:val="00815A6C"/>
  </w:style>
  <w:style w:type="paragraph" w:customStyle="1" w:styleId="483AE27E969C4CB0B2C197ED2CDF62CA">
    <w:name w:val="483AE27E969C4CB0B2C197ED2CDF62CA"/>
    <w:rsid w:val="00815A6C"/>
  </w:style>
  <w:style w:type="paragraph" w:customStyle="1" w:styleId="2572558C46AD4BA08157986E12CA22D6">
    <w:name w:val="2572558C46AD4BA08157986E12CA22D6"/>
    <w:rsid w:val="00815A6C"/>
  </w:style>
  <w:style w:type="paragraph" w:customStyle="1" w:styleId="420F24E90AD34FA280A1FB7B34E91F58">
    <w:name w:val="420F24E90AD34FA280A1FB7B34E91F58"/>
    <w:rsid w:val="0028242F"/>
  </w:style>
  <w:style w:type="paragraph" w:customStyle="1" w:styleId="29E12C0D9501477CA305C8B61F0E2BF9">
    <w:name w:val="29E12C0D9501477CA305C8B61F0E2BF9"/>
    <w:rsid w:val="0028242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FE9047C-3C8E-47E5-B511-2CA226119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37</Pages>
  <Words>4926</Words>
  <Characters>28081</Characters>
  <Application>Microsoft Office Word</Application>
  <DocSecurity>0</DocSecurity>
  <Lines>234</Lines>
  <Paragraphs>65</Paragraphs>
  <ScaleCrop>false</ScaleCrop>
  <HeadingPairs>
    <vt:vector size="2" baseType="variant">
      <vt:variant>
        <vt:lpstr>Title</vt:lpstr>
      </vt:variant>
      <vt:variant>
        <vt:i4>1</vt:i4>
      </vt:variant>
    </vt:vector>
  </HeadingPairs>
  <TitlesOfParts>
    <vt:vector size="1" baseType="lpstr">
      <vt:lpstr/>
    </vt:vector>
  </TitlesOfParts>
  <Company>Computer Broker</Company>
  <LinksUpToDate>false</LinksUpToDate>
  <CharactersWithSpaces>32942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Willard</dc:creator>
  <cp:keywords/>
  <dc:description/>
  <cp:lastModifiedBy>Mark Willard</cp:lastModifiedBy>
  <cp:revision>3</cp:revision>
  <cp:lastPrinted>2021-06-23T23:29:00Z</cp:lastPrinted>
  <dcterms:created xsi:type="dcterms:W3CDTF">2023-05-08T01:54:00Z</dcterms:created>
  <dcterms:modified xsi:type="dcterms:W3CDTF">2023-05-08T01:54:00Z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WDocAuthor">
    <vt:lpwstr/>
  </property>
  <property fmtid="{D5CDD505-2E9C-101B-9397-08002B2CF9AE}" pid="3" name="DWDocClass">
    <vt:lpwstr/>
  </property>
  <property fmtid="{D5CDD505-2E9C-101B-9397-08002B2CF9AE}" pid="4" name="DWDocClassId">
    <vt:lpwstr/>
  </property>
  <property fmtid="{D5CDD505-2E9C-101B-9397-08002B2CF9AE}" pid="5" name="DWDocPrecis">
    <vt:lpwstr/>
  </property>
  <property fmtid="{D5CDD505-2E9C-101B-9397-08002B2CF9AE}" pid="6" name="DWDocNo">
    <vt:lpwstr/>
  </property>
  <property fmtid="{D5CDD505-2E9C-101B-9397-08002B2CF9AE}" pid="7" name="DWDocSetID">
    <vt:lpwstr/>
  </property>
  <property fmtid="{D5CDD505-2E9C-101B-9397-08002B2CF9AE}" pid="8" name="DWDocType">
    <vt:lpwstr/>
  </property>
  <property fmtid="{D5CDD505-2E9C-101B-9397-08002B2CF9AE}" pid="9" name="DWDocVersion">
    <vt:lpwstr/>
  </property>
</Properties>
</file>